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25657" w14:textId="77777777" w:rsidR="00B51B44" w:rsidRDefault="00B51B44"/>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4960"/>
        <w:gridCol w:w="4962"/>
      </w:tblGrid>
      <w:tr w:rsidR="00147C56" w:rsidRPr="00B51B44" w14:paraId="2B178478" w14:textId="77777777" w:rsidTr="007810D2">
        <w:trPr>
          <w:trHeight w:val="397"/>
        </w:trPr>
        <w:tc>
          <w:tcPr>
            <w:tcW w:w="9922" w:type="dxa"/>
            <w:gridSpan w:val="2"/>
          </w:tcPr>
          <w:p w14:paraId="6901D869" w14:textId="77777777" w:rsidR="00B51B44" w:rsidRPr="00B51B44" w:rsidRDefault="00B51B44" w:rsidP="007810D2">
            <w:pPr>
              <w:pStyle w:val="26"/>
              <w:jc w:val="center"/>
              <w:rPr>
                <w:bCs/>
                <w:i/>
                <w:iCs/>
              </w:rPr>
            </w:pPr>
          </w:p>
          <w:p w14:paraId="2CE78854" w14:textId="77777777" w:rsidR="00B51B44" w:rsidRPr="00B51B44" w:rsidRDefault="00B51B44" w:rsidP="007810D2">
            <w:pPr>
              <w:pStyle w:val="26"/>
              <w:jc w:val="center"/>
              <w:rPr>
                <w:bCs/>
                <w:i/>
                <w:iCs/>
              </w:rPr>
            </w:pPr>
          </w:p>
          <w:p w14:paraId="37F88AE4" w14:textId="77777777" w:rsidR="00B51B44" w:rsidRPr="00B51B44" w:rsidRDefault="00B51B44" w:rsidP="00B51B44">
            <w:pPr>
              <w:pStyle w:val="26"/>
              <w:rPr>
                <w:bCs/>
                <w:i/>
                <w:iCs/>
              </w:rPr>
            </w:pPr>
          </w:p>
          <w:p w14:paraId="58EB018C" w14:textId="77777777" w:rsidR="00B51B44" w:rsidRPr="00B51B44" w:rsidRDefault="00B51B44" w:rsidP="007810D2">
            <w:pPr>
              <w:pStyle w:val="26"/>
              <w:jc w:val="center"/>
              <w:rPr>
                <w:bCs/>
                <w:i/>
                <w:iCs/>
              </w:rPr>
            </w:pPr>
          </w:p>
          <w:p w14:paraId="6468FF50" w14:textId="54F5131C" w:rsidR="00147C56" w:rsidRPr="00B51B44" w:rsidRDefault="00B51B44" w:rsidP="00B51B44">
            <w:pPr>
              <w:pStyle w:val="26"/>
              <w:jc w:val="right"/>
              <w:rPr>
                <w:bCs/>
                <w:i/>
                <w:iCs/>
              </w:rPr>
            </w:pPr>
            <w:r w:rsidRPr="00B51B44">
              <w:rPr>
                <w:bCs/>
                <w:i/>
                <w:iCs/>
              </w:rPr>
              <w:t>Проект</w:t>
            </w:r>
          </w:p>
        </w:tc>
      </w:tr>
      <w:tr w:rsidR="00151FE2" w:rsidRPr="00147C56" w14:paraId="469AEE00" w14:textId="77777777" w:rsidTr="007810D2">
        <w:trPr>
          <w:trHeight w:val="3031"/>
        </w:trPr>
        <w:tc>
          <w:tcPr>
            <w:tcW w:w="9922" w:type="dxa"/>
            <w:gridSpan w:val="2"/>
            <w:vAlign w:val="center"/>
          </w:tcPr>
          <w:p w14:paraId="2B2C8EAB" w14:textId="77777777" w:rsidR="00B51B44" w:rsidRDefault="00B51B44" w:rsidP="00151FE2">
            <w:pPr>
              <w:pStyle w:val="17"/>
              <w:rPr>
                <w:caps/>
              </w:rPr>
            </w:pPr>
          </w:p>
          <w:p w14:paraId="0DCC65E1" w14:textId="756D20DB" w:rsidR="003C52CF" w:rsidRDefault="003C52CF" w:rsidP="00151FE2">
            <w:pPr>
              <w:pStyle w:val="17"/>
              <w:rPr>
                <w:caps/>
              </w:rPr>
            </w:pPr>
          </w:p>
          <w:p w14:paraId="769273A2" w14:textId="6B6AF447" w:rsidR="003C52CF" w:rsidRDefault="003C52CF" w:rsidP="00151FE2">
            <w:pPr>
              <w:pStyle w:val="17"/>
              <w:rPr>
                <w:caps/>
              </w:rPr>
            </w:pPr>
          </w:p>
          <w:p w14:paraId="012A2D53" w14:textId="4A19816C" w:rsidR="003C52CF" w:rsidRDefault="003C52CF" w:rsidP="00151FE2">
            <w:pPr>
              <w:pStyle w:val="17"/>
              <w:rPr>
                <w:caps/>
              </w:rPr>
            </w:pPr>
          </w:p>
          <w:p w14:paraId="4F86F5E2" w14:textId="0793C8C1" w:rsidR="003C52CF" w:rsidRDefault="003C52CF" w:rsidP="00151FE2">
            <w:pPr>
              <w:pStyle w:val="17"/>
              <w:rPr>
                <w:caps/>
              </w:rPr>
            </w:pPr>
          </w:p>
          <w:p w14:paraId="4B894BEF" w14:textId="6D32F606" w:rsidR="003C52CF" w:rsidRDefault="003C52CF" w:rsidP="00151FE2">
            <w:pPr>
              <w:pStyle w:val="17"/>
              <w:rPr>
                <w:caps/>
              </w:rPr>
            </w:pPr>
          </w:p>
          <w:p w14:paraId="6E092D3F" w14:textId="77777777" w:rsidR="003C52CF" w:rsidRPr="00151FE2" w:rsidRDefault="003C52CF" w:rsidP="00151FE2">
            <w:pPr>
              <w:pStyle w:val="17"/>
              <w:rPr>
                <w:caps/>
              </w:rPr>
            </w:pPr>
          </w:p>
          <w:p w14:paraId="6B3A5F9A" w14:textId="77777777" w:rsidR="00151FE2" w:rsidRPr="00151FE2" w:rsidRDefault="00151FE2" w:rsidP="00151FE2">
            <w:pPr>
              <w:pStyle w:val="17"/>
              <w:rPr>
                <w:caps/>
              </w:rPr>
            </w:pPr>
          </w:p>
          <w:p w14:paraId="39727907" w14:textId="77777777" w:rsidR="00151FE2" w:rsidRPr="00151FE2" w:rsidRDefault="00151FE2" w:rsidP="00151FE2">
            <w:pPr>
              <w:pStyle w:val="17"/>
              <w:rPr>
                <w:caps/>
              </w:rPr>
            </w:pPr>
          </w:p>
          <w:p w14:paraId="7799D28A" w14:textId="77777777" w:rsidR="00151FE2" w:rsidRPr="00151FE2" w:rsidRDefault="00151FE2" w:rsidP="00151FE2">
            <w:pPr>
              <w:pStyle w:val="17"/>
              <w:rPr>
                <w:caps/>
              </w:rPr>
            </w:pPr>
          </w:p>
          <w:p w14:paraId="632EDF88" w14:textId="77777777" w:rsidR="00151FE2" w:rsidRPr="00151FE2" w:rsidRDefault="00151FE2" w:rsidP="00151FE2">
            <w:pPr>
              <w:pStyle w:val="17"/>
              <w:rPr>
                <w:caps/>
              </w:rPr>
            </w:pPr>
          </w:p>
          <w:p w14:paraId="184257B9" w14:textId="77777777" w:rsidR="00151FE2" w:rsidRPr="00151FE2" w:rsidRDefault="00151FE2" w:rsidP="00151FE2">
            <w:pPr>
              <w:pStyle w:val="17"/>
              <w:rPr>
                <w:caps/>
              </w:rPr>
            </w:pPr>
          </w:p>
          <w:p w14:paraId="442C1C96" w14:textId="77777777" w:rsidR="00151FE2" w:rsidRPr="00151FE2" w:rsidRDefault="00151FE2" w:rsidP="00151FE2">
            <w:pPr>
              <w:pStyle w:val="af9"/>
              <w:rPr>
                <w:rFonts w:cs="Times New Roman"/>
                <w:b/>
                <w:bCs/>
                <w:sz w:val="28"/>
                <w:szCs w:val="28"/>
              </w:rPr>
            </w:pPr>
            <w:r w:rsidRPr="00151FE2">
              <w:rPr>
                <w:rFonts w:cs="Times New Roman"/>
                <w:b/>
                <w:bCs/>
                <w:sz w:val="28"/>
                <w:szCs w:val="28"/>
              </w:rPr>
              <w:t xml:space="preserve">Выполнение работ по развитию </w:t>
            </w:r>
            <w:r w:rsidRPr="00151FE2">
              <w:rPr>
                <w:rFonts w:cs="Times New Roman"/>
                <w:b/>
                <w:bCs/>
                <w:sz w:val="28"/>
                <w:szCs w:val="28"/>
              </w:rPr>
              <w:br/>
              <w:t xml:space="preserve">федеральной государственной информационной системы </w:t>
            </w:r>
            <w:r w:rsidRPr="00151FE2">
              <w:rPr>
                <w:rFonts w:cs="Times New Roman"/>
                <w:b/>
                <w:bCs/>
                <w:sz w:val="28"/>
                <w:szCs w:val="28"/>
              </w:rPr>
              <w:br/>
              <w:t>«Федеральный реестр государственных и муниципальных услуг (функций)»</w:t>
            </w:r>
          </w:p>
          <w:p w14:paraId="6B519229" w14:textId="77777777" w:rsidR="00151FE2" w:rsidRPr="00151FE2" w:rsidRDefault="00151FE2" w:rsidP="00151FE2">
            <w:pPr>
              <w:pStyle w:val="17"/>
              <w:rPr>
                <w:b/>
              </w:rPr>
            </w:pPr>
          </w:p>
          <w:p w14:paraId="45862735" w14:textId="20954AC4" w:rsidR="00151FE2" w:rsidRPr="00151FE2" w:rsidRDefault="00151FE2" w:rsidP="00151FE2">
            <w:pPr>
              <w:pStyle w:val="a6"/>
              <w:spacing w:before="240" w:after="240" w:line="240" w:lineRule="auto"/>
              <w:rPr>
                <w:rFonts w:cs="Times New Roman"/>
                <w:b/>
                <w:bCs/>
                <w:caps/>
                <w:sz w:val="28"/>
                <w:szCs w:val="28"/>
              </w:rPr>
            </w:pPr>
            <w:r w:rsidRPr="00151FE2">
              <w:rPr>
                <w:rFonts w:cs="Times New Roman"/>
                <w:b/>
                <w:caps/>
                <w:sz w:val="28"/>
                <w:szCs w:val="28"/>
                <w:lang w:eastAsia="ru-RU"/>
              </w:rPr>
              <w:t>Руководство пользователя</w:t>
            </w:r>
          </w:p>
        </w:tc>
      </w:tr>
      <w:tr w:rsidR="00151FE2" w:rsidRPr="00147C56" w14:paraId="3B62D187" w14:textId="77777777" w:rsidTr="00151FE2">
        <w:trPr>
          <w:trHeight w:val="80"/>
        </w:trPr>
        <w:tc>
          <w:tcPr>
            <w:tcW w:w="9922" w:type="dxa"/>
            <w:gridSpan w:val="2"/>
          </w:tcPr>
          <w:p w14:paraId="40A9565C" w14:textId="77777777" w:rsidR="00151FE2" w:rsidRPr="00147C56" w:rsidRDefault="00151FE2" w:rsidP="00151FE2">
            <w:pPr>
              <w:pStyle w:val="140"/>
              <w:spacing w:before="60" w:after="60"/>
              <w:jc w:val="both"/>
            </w:pPr>
          </w:p>
        </w:tc>
      </w:tr>
      <w:tr w:rsidR="00151FE2" w:rsidRPr="00151FE2" w14:paraId="61000470" w14:textId="77777777" w:rsidTr="00151FE2">
        <w:trPr>
          <w:trHeight w:val="1316"/>
        </w:trPr>
        <w:tc>
          <w:tcPr>
            <w:tcW w:w="9922" w:type="dxa"/>
            <w:gridSpan w:val="2"/>
          </w:tcPr>
          <w:p w14:paraId="590CF42B" w14:textId="6E08B584" w:rsidR="00151FE2" w:rsidRPr="00147C56" w:rsidRDefault="00151FE2" w:rsidP="00151FE2">
            <w:pPr>
              <w:pStyle w:val="140"/>
              <w:rPr>
                <w:lang w:eastAsia="ru-RU"/>
              </w:rPr>
            </w:pPr>
            <w:r>
              <w:rPr>
                <w:lang w:eastAsia="ru-RU"/>
              </w:rPr>
              <w:t>ФРГУ-2021-3</w:t>
            </w:r>
            <w:r w:rsidRPr="00E342B0">
              <w:rPr>
                <w:lang w:eastAsia="ru-RU"/>
              </w:rPr>
              <w:t>.И3.02</w:t>
            </w:r>
          </w:p>
        </w:tc>
      </w:tr>
      <w:tr w:rsidR="00151FE2" w:rsidRPr="00147C56" w14:paraId="069F7FE9" w14:textId="77777777" w:rsidTr="007810D2">
        <w:trPr>
          <w:trHeight w:val="1168"/>
        </w:trPr>
        <w:tc>
          <w:tcPr>
            <w:tcW w:w="9922" w:type="dxa"/>
            <w:gridSpan w:val="2"/>
          </w:tcPr>
          <w:p w14:paraId="58B72F54" w14:textId="0E082888" w:rsidR="00151FE2" w:rsidRPr="00D81B0A" w:rsidRDefault="00151FE2" w:rsidP="00151FE2">
            <w:pPr>
              <w:pStyle w:val="26"/>
              <w:jc w:val="center"/>
            </w:pPr>
            <w:r w:rsidRPr="00E342B0">
              <w:t xml:space="preserve">Листов </w:t>
            </w:r>
            <w:r w:rsidRPr="00E342B0">
              <w:rPr>
                <w:noProof/>
                <w:lang w:val="en-US"/>
              </w:rPr>
              <w:fldChar w:fldCharType="begin"/>
            </w:r>
            <w:r w:rsidRPr="00E342B0">
              <w:rPr>
                <w:noProof/>
                <w:lang w:val="en-US"/>
              </w:rPr>
              <w:instrText xml:space="preserve"> NUMPAGES   \* MERGEFORMAT </w:instrText>
            </w:r>
            <w:r w:rsidRPr="00E342B0">
              <w:rPr>
                <w:noProof/>
                <w:lang w:val="en-US"/>
              </w:rPr>
              <w:fldChar w:fldCharType="separate"/>
            </w:r>
            <w:r w:rsidR="00BE2C1E">
              <w:rPr>
                <w:noProof/>
                <w:lang w:val="en-US"/>
              </w:rPr>
              <w:t>120</w:t>
            </w:r>
            <w:r w:rsidRPr="00E342B0">
              <w:rPr>
                <w:noProof/>
                <w:lang w:val="en-US"/>
              </w:rPr>
              <w:fldChar w:fldCharType="end"/>
            </w:r>
          </w:p>
        </w:tc>
      </w:tr>
      <w:tr w:rsidR="00151FE2" w:rsidRPr="00147C56" w14:paraId="06347B0E" w14:textId="77777777" w:rsidTr="00151FE2">
        <w:trPr>
          <w:trHeight w:val="3555"/>
        </w:trPr>
        <w:tc>
          <w:tcPr>
            <w:tcW w:w="4960" w:type="dxa"/>
          </w:tcPr>
          <w:p w14:paraId="2FFAD1AE" w14:textId="77777777" w:rsidR="00151FE2" w:rsidRPr="00147C56" w:rsidRDefault="00151FE2" w:rsidP="00151FE2">
            <w:pPr>
              <w:pStyle w:val="a6"/>
              <w:jc w:val="left"/>
            </w:pPr>
          </w:p>
        </w:tc>
        <w:tc>
          <w:tcPr>
            <w:tcW w:w="4962" w:type="dxa"/>
          </w:tcPr>
          <w:p w14:paraId="444AD75A" w14:textId="77777777" w:rsidR="00151FE2" w:rsidRPr="00147C56" w:rsidRDefault="00151FE2" w:rsidP="00151FE2">
            <w:pPr>
              <w:pStyle w:val="a6"/>
              <w:jc w:val="left"/>
            </w:pPr>
          </w:p>
        </w:tc>
      </w:tr>
      <w:tr w:rsidR="00151FE2" w:rsidRPr="00147C56" w14:paraId="03F95E8F" w14:textId="77777777" w:rsidTr="007810D2">
        <w:trPr>
          <w:trHeight w:val="204"/>
        </w:trPr>
        <w:tc>
          <w:tcPr>
            <w:tcW w:w="9922" w:type="dxa"/>
            <w:gridSpan w:val="2"/>
            <w:vAlign w:val="bottom"/>
          </w:tcPr>
          <w:p w14:paraId="26617605" w14:textId="4C931CF8" w:rsidR="00151FE2" w:rsidRPr="00147C56" w:rsidRDefault="00151FE2" w:rsidP="00151FE2">
            <w:pPr>
              <w:pStyle w:val="a6"/>
            </w:pPr>
            <w:r w:rsidRPr="00E342B0">
              <w:t>2022</w:t>
            </w:r>
          </w:p>
        </w:tc>
      </w:tr>
    </w:tbl>
    <w:p w14:paraId="10AD4508" w14:textId="77777777" w:rsidR="00147C56" w:rsidRPr="00147C56" w:rsidRDefault="00147C56" w:rsidP="00147C56">
      <w:pPr>
        <w:pStyle w:val="a6"/>
        <w:rPr>
          <w:lang w:val="en-US"/>
        </w:rPr>
        <w:sectPr w:rsidR="00147C56" w:rsidRPr="00147C56" w:rsidSect="00D132F8">
          <w:headerReference w:type="default" r:id="rId8"/>
          <w:pgSz w:w="11906" w:h="16838"/>
          <w:pgMar w:top="567" w:right="680" w:bottom="567" w:left="1304" w:header="567" w:footer="567" w:gutter="0"/>
          <w:cols w:space="708"/>
          <w:titlePg/>
          <w:docGrid w:linePitch="360"/>
        </w:sectPr>
      </w:pPr>
    </w:p>
    <w:p w14:paraId="623DF668" w14:textId="77777777" w:rsidR="00147C56" w:rsidRPr="00147C56" w:rsidRDefault="00147C56" w:rsidP="00147C56">
      <w:pPr>
        <w:pStyle w:val="a9"/>
      </w:pPr>
      <w:r w:rsidRPr="00147C56">
        <w:lastRenderedPageBreak/>
        <w:t>Содержание</w:t>
      </w:r>
    </w:p>
    <w:p w14:paraId="3625A5B4" w14:textId="02F1731F" w:rsidR="00BE2C1E" w:rsidRDefault="007810D2">
      <w:pPr>
        <w:pStyle w:val="13"/>
        <w:tabs>
          <w:tab w:val="right" w:leader="dot" w:pos="10195"/>
        </w:tabs>
        <w:rPr>
          <w:rFonts w:asciiTheme="minorHAnsi" w:eastAsiaTheme="minorEastAsia" w:hAnsiTheme="minorHAnsi"/>
          <w:noProof/>
          <w:sz w:val="22"/>
          <w:szCs w:val="22"/>
          <w:lang w:eastAsia="ru-RU"/>
        </w:rPr>
      </w:pPr>
      <w:r w:rsidRPr="00147C56">
        <w:fldChar w:fldCharType="begin"/>
      </w:r>
      <w:r w:rsidRPr="00147C56">
        <w:instrText xml:space="preserve"> TOC \o "1-3" \h \z \u </w:instrText>
      </w:r>
      <w:r w:rsidRPr="00147C56">
        <w:fldChar w:fldCharType="separate"/>
      </w:r>
      <w:hyperlink w:anchor="_Toc115437455" w:history="1">
        <w:r w:rsidR="00BE2C1E" w:rsidRPr="00D33D9E">
          <w:rPr>
            <w:rStyle w:val="afb"/>
            <w:noProof/>
          </w:rPr>
          <w:t>Перечень терминов и сокращений</w:t>
        </w:r>
        <w:r w:rsidR="00BE2C1E">
          <w:rPr>
            <w:noProof/>
            <w:webHidden/>
          </w:rPr>
          <w:tab/>
        </w:r>
        <w:r w:rsidR="00BE2C1E">
          <w:rPr>
            <w:noProof/>
            <w:webHidden/>
          </w:rPr>
          <w:fldChar w:fldCharType="begin"/>
        </w:r>
        <w:r w:rsidR="00BE2C1E">
          <w:rPr>
            <w:noProof/>
            <w:webHidden/>
          </w:rPr>
          <w:instrText xml:space="preserve"> PAGEREF _Toc115437455 \h </w:instrText>
        </w:r>
        <w:r w:rsidR="00BE2C1E">
          <w:rPr>
            <w:noProof/>
            <w:webHidden/>
          </w:rPr>
        </w:r>
        <w:r w:rsidR="00BE2C1E">
          <w:rPr>
            <w:noProof/>
            <w:webHidden/>
          </w:rPr>
          <w:fldChar w:fldCharType="separate"/>
        </w:r>
        <w:r w:rsidR="00BE2C1E">
          <w:rPr>
            <w:noProof/>
            <w:webHidden/>
          </w:rPr>
          <w:t>4</w:t>
        </w:r>
        <w:r w:rsidR="00BE2C1E">
          <w:rPr>
            <w:noProof/>
            <w:webHidden/>
          </w:rPr>
          <w:fldChar w:fldCharType="end"/>
        </w:r>
      </w:hyperlink>
    </w:p>
    <w:p w14:paraId="5D52C640" w14:textId="6DD7D3A7" w:rsidR="00BE2C1E" w:rsidRDefault="00000000">
      <w:pPr>
        <w:pStyle w:val="13"/>
        <w:tabs>
          <w:tab w:val="right" w:leader="dot" w:pos="10195"/>
        </w:tabs>
        <w:rPr>
          <w:rFonts w:asciiTheme="minorHAnsi" w:eastAsiaTheme="minorEastAsia" w:hAnsiTheme="minorHAnsi"/>
          <w:noProof/>
          <w:sz w:val="22"/>
          <w:szCs w:val="22"/>
          <w:lang w:eastAsia="ru-RU"/>
        </w:rPr>
      </w:pPr>
      <w:hyperlink w:anchor="_Toc115437456" w:history="1">
        <w:r w:rsidR="00BE2C1E" w:rsidRPr="00D33D9E">
          <w:rPr>
            <w:rStyle w:val="afb"/>
            <w:noProof/>
          </w:rPr>
          <w:t>1 Введение</w:t>
        </w:r>
        <w:r w:rsidR="00BE2C1E">
          <w:rPr>
            <w:noProof/>
            <w:webHidden/>
          </w:rPr>
          <w:tab/>
        </w:r>
        <w:r w:rsidR="00BE2C1E">
          <w:rPr>
            <w:noProof/>
            <w:webHidden/>
          </w:rPr>
          <w:fldChar w:fldCharType="begin"/>
        </w:r>
        <w:r w:rsidR="00BE2C1E">
          <w:rPr>
            <w:noProof/>
            <w:webHidden/>
          </w:rPr>
          <w:instrText xml:space="preserve"> PAGEREF _Toc115437456 \h </w:instrText>
        </w:r>
        <w:r w:rsidR="00BE2C1E">
          <w:rPr>
            <w:noProof/>
            <w:webHidden/>
          </w:rPr>
        </w:r>
        <w:r w:rsidR="00BE2C1E">
          <w:rPr>
            <w:noProof/>
            <w:webHidden/>
          </w:rPr>
          <w:fldChar w:fldCharType="separate"/>
        </w:r>
        <w:r w:rsidR="00BE2C1E">
          <w:rPr>
            <w:noProof/>
            <w:webHidden/>
          </w:rPr>
          <w:t>11</w:t>
        </w:r>
        <w:r w:rsidR="00BE2C1E">
          <w:rPr>
            <w:noProof/>
            <w:webHidden/>
          </w:rPr>
          <w:fldChar w:fldCharType="end"/>
        </w:r>
      </w:hyperlink>
    </w:p>
    <w:p w14:paraId="4B8C799D" w14:textId="09742197" w:rsidR="00BE2C1E" w:rsidRDefault="00000000">
      <w:pPr>
        <w:pStyle w:val="24"/>
        <w:tabs>
          <w:tab w:val="right" w:leader="dot" w:pos="10195"/>
        </w:tabs>
        <w:rPr>
          <w:rFonts w:asciiTheme="minorHAnsi" w:eastAsiaTheme="minorEastAsia" w:hAnsiTheme="minorHAnsi"/>
          <w:noProof/>
          <w:sz w:val="22"/>
          <w:szCs w:val="22"/>
          <w:lang w:eastAsia="ru-RU"/>
        </w:rPr>
      </w:pPr>
      <w:hyperlink w:anchor="_Toc115437457" w:history="1">
        <w:r w:rsidR="00BE2C1E" w:rsidRPr="00D33D9E">
          <w:rPr>
            <w:rStyle w:val="afb"/>
            <w:noProof/>
          </w:rPr>
          <w:t>1.1 Полное наименование и условное обозначение</w:t>
        </w:r>
        <w:r w:rsidR="00BE2C1E">
          <w:rPr>
            <w:noProof/>
            <w:webHidden/>
          </w:rPr>
          <w:tab/>
        </w:r>
        <w:r w:rsidR="00BE2C1E">
          <w:rPr>
            <w:noProof/>
            <w:webHidden/>
          </w:rPr>
          <w:fldChar w:fldCharType="begin"/>
        </w:r>
        <w:r w:rsidR="00BE2C1E">
          <w:rPr>
            <w:noProof/>
            <w:webHidden/>
          </w:rPr>
          <w:instrText xml:space="preserve"> PAGEREF _Toc115437457 \h </w:instrText>
        </w:r>
        <w:r w:rsidR="00BE2C1E">
          <w:rPr>
            <w:noProof/>
            <w:webHidden/>
          </w:rPr>
        </w:r>
        <w:r w:rsidR="00BE2C1E">
          <w:rPr>
            <w:noProof/>
            <w:webHidden/>
          </w:rPr>
          <w:fldChar w:fldCharType="separate"/>
        </w:r>
        <w:r w:rsidR="00BE2C1E">
          <w:rPr>
            <w:noProof/>
            <w:webHidden/>
          </w:rPr>
          <w:t>11</w:t>
        </w:r>
        <w:r w:rsidR="00BE2C1E">
          <w:rPr>
            <w:noProof/>
            <w:webHidden/>
          </w:rPr>
          <w:fldChar w:fldCharType="end"/>
        </w:r>
      </w:hyperlink>
    </w:p>
    <w:p w14:paraId="6722593E" w14:textId="135D3EDB" w:rsidR="00BE2C1E" w:rsidRDefault="00000000">
      <w:pPr>
        <w:pStyle w:val="32"/>
        <w:tabs>
          <w:tab w:val="right" w:leader="dot" w:pos="10195"/>
        </w:tabs>
        <w:rPr>
          <w:rFonts w:asciiTheme="minorHAnsi" w:eastAsiaTheme="minorEastAsia" w:hAnsiTheme="minorHAnsi"/>
          <w:noProof/>
          <w:sz w:val="22"/>
          <w:szCs w:val="22"/>
          <w:lang w:eastAsia="ru-RU"/>
        </w:rPr>
      </w:pPr>
      <w:hyperlink w:anchor="_Toc115437458" w:history="1">
        <w:r w:rsidR="00BE2C1E" w:rsidRPr="00D33D9E">
          <w:rPr>
            <w:rStyle w:val="afb"/>
            <w:noProof/>
          </w:rPr>
          <w:t>1.1.1 Полное наименование</w:t>
        </w:r>
        <w:r w:rsidR="00BE2C1E">
          <w:rPr>
            <w:noProof/>
            <w:webHidden/>
          </w:rPr>
          <w:tab/>
        </w:r>
        <w:r w:rsidR="00BE2C1E">
          <w:rPr>
            <w:noProof/>
            <w:webHidden/>
          </w:rPr>
          <w:fldChar w:fldCharType="begin"/>
        </w:r>
        <w:r w:rsidR="00BE2C1E">
          <w:rPr>
            <w:noProof/>
            <w:webHidden/>
          </w:rPr>
          <w:instrText xml:space="preserve"> PAGEREF _Toc115437458 \h </w:instrText>
        </w:r>
        <w:r w:rsidR="00BE2C1E">
          <w:rPr>
            <w:noProof/>
            <w:webHidden/>
          </w:rPr>
        </w:r>
        <w:r w:rsidR="00BE2C1E">
          <w:rPr>
            <w:noProof/>
            <w:webHidden/>
          </w:rPr>
          <w:fldChar w:fldCharType="separate"/>
        </w:r>
        <w:r w:rsidR="00BE2C1E">
          <w:rPr>
            <w:noProof/>
            <w:webHidden/>
          </w:rPr>
          <w:t>11</w:t>
        </w:r>
        <w:r w:rsidR="00BE2C1E">
          <w:rPr>
            <w:noProof/>
            <w:webHidden/>
          </w:rPr>
          <w:fldChar w:fldCharType="end"/>
        </w:r>
      </w:hyperlink>
    </w:p>
    <w:p w14:paraId="2BC69E3B" w14:textId="4A882686" w:rsidR="00BE2C1E" w:rsidRDefault="00000000">
      <w:pPr>
        <w:pStyle w:val="32"/>
        <w:tabs>
          <w:tab w:val="right" w:leader="dot" w:pos="10195"/>
        </w:tabs>
        <w:rPr>
          <w:rFonts w:asciiTheme="minorHAnsi" w:eastAsiaTheme="minorEastAsia" w:hAnsiTheme="minorHAnsi"/>
          <w:noProof/>
          <w:sz w:val="22"/>
          <w:szCs w:val="22"/>
          <w:lang w:eastAsia="ru-RU"/>
        </w:rPr>
      </w:pPr>
      <w:hyperlink w:anchor="_Toc115437459" w:history="1">
        <w:r w:rsidR="00BE2C1E" w:rsidRPr="00D33D9E">
          <w:rPr>
            <w:rStyle w:val="afb"/>
            <w:noProof/>
          </w:rPr>
          <w:t>1.1.2 Условное обозначение</w:t>
        </w:r>
        <w:r w:rsidR="00BE2C1E">
          <w:rPr>
            <w:noProof/>
            <w:webHidden/>
          </w:rPr>
          <w:tab/>
        </w:r>
        <w:r w:rsidR="00BE2C1E">
          <w:rPr>
            <w:noProof/>
            <w:webHidden/>
          </w:rPr>
          <w:fldChar w:fldCharType="begin"/>
        </w:r>
        <w:r w:rsidR="00BE2C1E">
          <w:rPr>
            <w:noProof/>
            <w:webHidden/>
          </w:rPr>
          <w:instrText xml:space="preserve"> PAGEREF _Toc115437459 \h </w:instrText>
        </w:r>
        <w:r w:rsidR="00BE2C1E">
          <w:rPr>
            <w:noProof/>
            <w:webHidden/>
          </w:rPr>
        </w:r>
        <w:r w:rsidR="00BE2C1E">
          <w:rPr>
            <w:noProof/>
            <w:webHidden/>
          </w:rPr>
          <w:fldChar w:fldCharType="separate"/>
        </w:r>
        <w:r w:rsidR="00BE2C1E">
          <w:rPr>
            <w:noProof/>
            <w:webHidden/>
          </w:rPr>
          <w:t>11</w:t>
        </w:r>
        <w:r w:rsidR="00BE2C1E">
          <w:rPr>
            <w:noProof/>
            <w:webHidden/>
          </w:rPr>
          <w:fldChar w:fldCharType="end"/>
        </w:r>
      </w:hyperlink>
    </w:p>
    <w:p w14:paraId="7DB0F6D3" w14:textId="5EE4E00F" w:rsidR="00BE2C1E" w:rsidRDefault="00000000">
      <w:pPr>
        <w:pStyle w:val="24"/>
        <w:tabs>
          <w:tab w:val="right" w:leader="dot" w:pos="10195"/>
        </w:tabs>
        <w:rPr>
          <w:rFonts w:asciiTheme="minorHAnsi" w:eastAsiaTheme="minorEastAsia" w:hAnsiTheme="minorHAnsi"/>
          <w:noProof/>
          <w:sz w:val="22"/>
          <w:szCs w:val="22"/>
          <w:lang w:eastAsia="ru-RU"/>
        </w:rPr>
      </w:pPr>
      <w:hyperlink w:anchor="_Toc115437460" w:history="1">
        <w:r w:rsidR="00BE2C1E" w:rsidRPr="00D33D9E">
          <w:rPr>
            <w:rStyle w:val="afb"/>
            <w:noProof/>
          </w:rPr>
          <w:t>1.2 Область применения</w:t>
        </w:r>
        <w:r w:rsidR="00BE2C1E">
          <w:rPr>
            <w:noProof/>
            <w:webHidden/>
          </w:rPr>
          <w:tab/>
        </w:r>
        <w:r w:rsidR="00BE2C1E">
          <w:rPr>
            <w:noProof/>
            <w:webHidden/>
          </w:rPr>
          <w:fldChar w:fldCharType="begin"/>
        </w:r>
        <w:r w:rsidR="00BE2C1E">
          <w:rPr>
            <w:noProof/>
            <w:webHidden/>
          </w:rPr>
          <w:instrText xml:space="preserve"> PAGEREF _Toc115437460 \h </w:instrText>
        </w:r>
        <w:r w:rsidR="00BE2C1E">
          <w:rPr>
            <w:noProof/>
            <w:webHidden/>
          </w:rPr>
        </w:r>
        <w:r w:rsidR="00BE2C1E">
          <w:rPr>
            <w:noProof/>
            <w:webHidden/>
          </w:rPr>
          <w:fldChar w:fldCharType="separate"/>
        </w:r>
        <w:r w:rsidR="00BE2C1E">
          <w:rPr>
            <w:noProof/>
            <w:webHidden/>
          </w:rPr>
          <w:t>11</w:t>
        </w:r>
        <w:r w:rsidR="00BE2C1E">
          <w:rPr>
            <w:noProof/>
            <w:webHidden/>
          </w:rPr>
          <w:fldChar w:fldCharType="end"/>
        </w:r>
      </w:hyperlink>
    </w:p>
    <w:p w14:paraId="08FA021A" w14:textId="7BD087DD" w:rsidR="00BE2C1E" w:rsidRDefault="00000000">
      <w:pPr>
        <w:pStyle w:val="24"/>
        <w:tabs>
          <w:tab w:val="right" w:leader="dot" w:pos="10195"/>
        </w:tabs>
        <w:rPr>
          <w:rFonts w:asciiTheme="minorHAnsi" w:eastAsiaTheme="minorEastAsia" w:hAnsiTheme="minorHAnsi"/>
          <w:noProof/>
          <w:sz w:val="22"/>
          <w:szCs w:val="22"/>
          <w:lang w:eastAsia="ru-RU"/>
        </w:rPr>
      </w:pPr>
      <w:hyperlink w:anchor="_Toc115437461" w:history="1">
        <w:r w:rsidR="00BE2C1E" w:rsidRPr="00D33D9E">
          <w:rPr>
            <w:rStyle w:val="afb"/>
            <w:noProof/>
          </w:rPr>
          <w:t>1.3 Краткое описание возможностей</w:t>
        </w:r>
        <w:r w:rsidR="00BE2C1E">
          <w:rPr>
            <w:noProof/>
            <w:webHidden/>
          </w:rPr>
          <w:tab/>
        </w:r>
        <w:r w:rsidR="00BE2C1E">
          <w:rPr>
            <w:noProof/>
            <w:webHidden/>
          </w:rPr>
          <w:fldChar w:fldCharType="begin"/>
        </w:r>
        <w:r w:rsidR="00BE2C1E">
          <w:rPr>
            <w:noProof/>
            <w:webHidden/>
          </w:rPr>
          <w:instrText xml:space="preserve"> PAGEREF _Toc115437461 \h </w:instrText>
        </w:r>
        <w:r w:rsidR="00BE2C1E">
          <w:rPr>
            <w:noProof/>
            <w:webHidden/>
          </w:rPr>
        </w:r>
        <w:r w:rsidR="00BE2C1E">
          <w:rPr>
            <w:noProof/>
            <w:webHidden/>
          </w:rPr>
          <w:fldChar w:fldCharType="separate"/>
        </w:r>
        <w:r w:rsidR="00BE2C1E">
          <w:rPr>
            <w:noProof/>
            <w:webHidden/>
          </w:rPr>
          <w:t>11</w:t>
        </w:r>
        <w:r w:rsidR="00BE2C1E">
          <w:rPr>
            <w:noProof/>
            <w:webHidden/>
          </w:rPr>
          <w:fldChar w:fldCharType="end"/>
        </w:r>
      </w:hyperlink>
    </w:p>
    <w:p w14:paraId="7A2F6640" w14:textId="1BF430D8" w:rsidR="00BE2C1E" w:rsidRDefault="00000000">
      <w:pPr>
        <w:pStyle w:val="24"/>
        <w:tabs>
          <w:tab w:val="right" w:leader="dot" w:pos="10195"/>
        </w:tabs>
        <w:rPr>
          <w:rFonts w:asciiTheme="minorHAnsi" w:eastAsiaTheme="minorEastAsia" w:hAnsiTheme="minorHAnsi"/>
          <w:noProof/>
          <w:sz w:val="22"/>
          <w:szCs w:val="22"/>
          <w:lang w:eastAsia="ru-RU"/>
        </w:rPr>
      </w:pPr>
      <w:hyperlink w:anchor="_Toc115437462" w:history="1">
        <w:r w:rsidR="00BE2C1E" w:rsidRPr="00D33D9E">
          <w:rPr>
            <w:rStyle w:val="afb"/>
            <w:noProof/>
          </w:rPr>
          <w:t>1.4 Уровень подготовки персонала</w:t>
        </w:r>
        <w:r w:rsidR="00BE2C1E">
          <w:rPr>
            <w:noProof/>
            <w:webHidden/>
          </w:rPr>
          <w:tab/>
        </w:r>
        <w:r w:rsidR="00BE2C1E">
          <w:rPr>
            <w:noProof/>
            <w:webHidden/>
          </w:rPr>
          <w:fldChar w:fldCharType="begin"/>
        </w:r>
        <w:r w:rsidR="00BE2C1E">
          <w:rPr>
            <w:noProof/>
            <w:webHidden/>
          </w:rPr>
          <w:instrText xml:space="preserve"> PAGEREF _Toc115437462 \h </w:instrText>
        </w:r>
        <w:r w:rsidR="00BE2C1E">
          <w:rPr>
            <w:noProof/>
            <w:webHidden/>
          </w:rPr>
        </w:r>
        <w:r w:rsidR="00BE2C1E">
          <w:rPr>
            <w:noProof/>
            <w:webHidden/>
          </w:rPr>
          <w:fldChar w:fldCharType="separate"/>
        </w:r>
        <w:r w:rsidR="00BE2C1E">
          <w:rPr>
            <w:noProof/>
            <w:webHidden/>
          </w:rPr>
          <w:t>11</w:t>
        </w:r>
        <w:r w:rsidR="00BE2C1E">
          <w:rPr>
            <w:noProof/>
            <w:webHidden/>
          </w:rPr>
          <w:fldChar w:fldCharType="end"/>
        </w:r>
      </w:hyperlink>
    </w:p>
    <w:p w14:paraId="0772980B" w14:textId="21BCB275" w:rsidR="00BE2C1E" w:rsidRDefault="00000000">
      <w:pPr>
        <w:pStyle w:val="24"/>
        <w:tabs>
          <w:tab w:val="right" w:leader="dot" w:pos="10195"/>
        </w:tabs>
        <w:rPr>
          <w:rFonts w:asciiTheme="minorHAnsi" w:eastAsiaTheme="minorEastAsia" w:hAnsiTheme="minorHAnsi"/>
          <w:noProof/>
          <w:sz w:val="22"/>
          <w:szCs w:val="22"/>
          <w:lang w:eastAsia="ru-RU"/>
        </w:rPr>
      </w:pPr>
      <w:hyperlink w:anchor="_Toc115437463" w:history="1">
        <w:r w:rsidR="00BE2C1E" w:rsidRPr="00D33D9E">
          <w:rPr>
            <w:rStyle w:val="afb"/>
            <w:noProof/>
          </w:rPr>
          <w:t>1.5 Перечень эксплуатационной документации, с которой необходимо ознакомиться пользователю</w:t>
        </w:r>
        <w:r w:rsidR="00BE2C1E">
          <w:rPr>
            <w:noProof/>
            <w:webHidden/>
          </w:rPr>
          <w:tab/>
        </w:r>
        <w:r w:rsidR="00BE2C1E">
          <w:rPr>
            <w:noProof/>
            <w:webHidden/>
          </w:rPr>
          <w:fldChar w:fldCharType="begin"/>
        </w:r>
        <w:r w:rsidR="00BE2C1E">
          <w:rPr>
            <w:noProof/>
            <w:webHidden/>
          </w:rPr>
          <w:instrText xml:space="preserve"> PAGEREF _Toc115437463 \h </w:instrText>
        </w:r>
        <w:r w:rsidR="00BE2C1E">
          <w:rPr>
            <w:noProof/>
            <w:webHidden/>
          </w:rPr>
        </w:r>
        <w:r w:rsidR="00BE2C1E">
          <w:rPr>
            <w:noProof/>
            <w:webHidden/>
          </w:rPr>
          <w:fldChar w:fldCharType="separate"/>
        </w:r>
        <w:r w:rsidR="00BE2C1E">
          <w:rPr>
            <w:noProof/>
            <w:webHidden/>
          </w:rPr>
          <w:t>12</w:t>
        </w:r>
        <w:r w:rsidR="00BE2C1E">
          <w:rPr>
            <w:noProof/>
            <w:webHidden/>
          </w:rPr>
          <w:fldChar w:fldCharType="end"/>
        </w:r>
      </w:hyperlink>
    </w:p>
    <w:p w14:paraId="523F9BF6" w14:textId="3761F6AB" w:rsidR="00BE2C1E" w:rsidRDefault="00000000">
      <w:pPr>
        <w:pStyle w:val="13"/>
        <w:tabs>
          <w:tab w:val="right" w:leader="dot" w:pos="10195"/>
        </w:tabs>
        <w:rPr>
          <w:rFonts w:asciiTheme="minorHAnsi" w:eastAsiaTheme="minorEastAsia" w:hAnsiTheme="minorHAnsi"/>
          <w:noProof/>
          <w:sz w:val="22"/>
          <w:szCs w:val="22"/>
          <w:lang w:eastAsia="ru-RU"/>
        </w:rPr>
      </w:pPr>
      <w:hyperlink w:anchor="_Toc115437464" w:history="1">
        <w:r w:rsidR="00BE2C1E" w:rsidRPr="00D33D9E">
          <w:rPr>
            <w:rStyle w:val="afb"/>
            <w:noProof/>
          </w:rPr>
          <w:t>2 Назначение и условия применения</w:t>
        </w:r>
        <w:r w:rsidR="00BE2C1E">
          <w:rPr>
            <w:noProof/>
            <w:webHidden/>
          </w:rPr>
          <w:tab/>
        </w:r>
        <w:r w:rsidR="00BE2C1E">
          <w:rPr>
            <w:noProof/>
            <w:webHidden/>
          </w:rPr>
          <w:fldChar w:fldCharType="begin"/>
        </w:r>
        <w:r w:rsidR="00BE2C1E">
          <w:rPr>
            <w:noProof/>
            <w:webHidden/>
          </w:rPr>
          <w:instrText xml:space="preserve"> PAGEREF _Toc115437464 \h </w:instrText>
        </w:r>
        <w:r w:rsidR="00BE2C1E">
          <w:rPr>
            <w:noProof/>
            <w:webHidden/>
          </w:rPr>
        </w:r>
        <w:r w:rsidR="00BE2C1E">
          <w:rPr>
            <w:noProof/>
            <w:webHidden/>
          </w:rPr>
          <w:fldChar w:fldCharType="separate"/>
        </w:r>
        <w:r w:rsidR="00BE2C1E">
          <w:rPr>
            <w:noProof/>
            <w:webHidden/>
          </w:rPr>
          <w:t>13</w:t>
        </w:r>
        <w:r w:rsidR="00BE2C1E">
          <w:rPr>
            <w:noProof/>
            <w:webHidden/>
          </w:rPr>
          <w:fldChar w:fldCharType="end"/>
        </w:r>
      </w:hyperlink>
    </w:p>
    <w:p w14:paraId="6D4F0E85" w14:textId="3A20FE3C" w:rsidR="00BE2C1E" w:rsidRDefault="00000000">
      <w:pPr>
        <w:pStyle w:val="24"/>
        <w:tabs>
          <w:tab w:val="right" w:leader="dot" w:pos="10195"/>
        </w:tabs>
        <w:rPr>
          <w:rFonts w:asciiTheme="minorHAnsi" w:eastAsiaTheme="minorEastAsia" w:hAnsiTheme="minorHAnsi"/>
          <w:noProof/>
          <w:sz w:val="22"/>
          <w:szCs w:val="22"/>
          <w:lang w:eastAsia="ru-RU"/>
        </w:rPr>
      </w:pPr>
      <w:hyperlink w:anchor="_Toc115437465" w:history="1">
        <w:r w:rsidR="00BE2C1E" w:rsidRPr="00D33D9E">
          <w:rPr>
            <w:rStyle w:val="afb"/>
            <w:noProof/>
          </w:rPr>
          <w:t>2.1 Виды автоматизируемой деятельности</w:t>
        </w:r>
        <w:r w:rsidR="00BE2C1E">
          <w:rPr>
            <w:noProof/>
            <w:webHidden/>
          </w:rPr>
          <w:tab/>
        </w:r>
        <w:r w:rsidR="00BE2C1E">
          <w:rPr>
            <w:noProof/>
            <w:webHidden/>
          </w:rPr>
          <w:fldChar w:fldCharType="begin"/>
        </w:r>
        <w:r w:rsidR="00BE2C1E">
          <w:rPr>
            <w:noProof/>
            <w:webHidden/>
          </w:rPr>
          <w:instrText xml:space="preserve"> PAGEREF _Toc115437465 \h </w:instrText>
        </w:r>
        <w:r w:rsidR="00BE2C1E">
          <w:rPr>
            <w:noProof/>
            <w:webHidden/>
          </w:rPr>
        </w:r>
        <w:r w:rsidR="00BE2C1E">
          <w:rPr>
            <w:noProof/>
            <w:webHidden/>
          </w:rPr>
          <w:fldChar w:fldCharType="separate"/>
        </w:r>
        <w:r w:rsidR="00BE2C1E">
          <w:rPr>
            <w:noProof/>
            <w:webHidden/>
          </w:rPr>
          <w:t>13</w:t>
        </w:r>
        <w:r w:rsidR="00BE2C1E">
          <w:rPr>
            <w:noProof/>
            <w:webHidden/>
          </w:rPr>
          <w:fldChar w:fldCharType="end"/>
        </w:r>
      </w:hyperlink>
    </w:p>
    <w:p w14:paraId="0CED0293" w14:textId="17FA0195" w:rsidR="00BE2C1E" w:rsidRDefault="00000000">
      <w:pPr>
        <w:pStyle w:val="24"/>
        <w:tabs>
          <w:tab w:val="right" w:leader="dot" w:pos="10195"/>
        </w:tabs>
        <w:rPr>
          <w:rFonts w:asciiTheme="minorHAnsi" w:eastAsiaTheme="minorEastAsia" w:hAnsiTheme="minorHAnsi"/>
          <w:noProof/>
          <w:sz w:val="22"/>
          <w:szCs w:val="22"/>
          <w:lang w:eastAsia="ru-RU"/>
        </w:rPr>
      </w:pPr>
      <w:hyperlink w:anchor="_Toc115437466" w:history="1">
        <w:r w:rsidR="00BE2C1E" w:rsidRPr="00D33D9E">
          <w:rPr>
            <w:rStyle w:val="afb"/>
            <w:noProof/>
          </w:rPr>
          <w:t>2.2 Условия применения</w:t>
        </w:r>
        <w:r w:rsidR="00BE2C1E">
          <w:rPr>
            <w:noProof/>
            <w:webHidden/>
          </w:rPr>
          <w:tab/>
        </w:r>
        <w:r w:rsidR="00BE2C1E">
          <w:rPr>
            <w:noProof/>
            <w:webHidden/>
          </w:rPr>
          <w:fldChar w:fldCharType="begin"/>
        </w:r>
        <w:r w:rsidR="00BE2C1E">
          <w:rPr>
            <w:noProof/>
            <w:webHidden/>
          </w:rPr>
          <w:instrText xml:space="preserve"> PAGEREF _Toc115437466 \h </w:instrText>
        </w:r>
        <w:r w:rsidR="00BE2C1E">
          <w:rPr>
            <w:noProof/>
            <w:webHidden/>
          </w:rPr>
        </w:r>
        <w:r w:rsidR="00BE2C1E">
          <w:rPr>
            <w:noProof/>
            <w:webHidden/>
          </w:rPr>
          <w:fldChar w:fldCharType="separate"/>
        </w:r>
        <w:r w:rsidR="00BE2C1E">
          <w:rPr>
            <w:noProof/>
            <w:webHidden/>
          </w:rPr>
          <w:t>13</w:t>
        </w:r>
        <w:r w:rsidR="00BE2C1E">
          <w:rPr>
            <w:noProof/>
            <w:webHidden/>
          </w:rPr>
          <w:fldChar w:fldCharType="end"/>
        </w:r>
      </w:hyperlink>
    </w:p>
    <w:p w14:paraId="7B88776C" w14:textId="0B748E5F" w:rsidR="00BE2C1E" w:rsidRDefault="00000000">
      <w:pPr>
        <w:pStyle w:val="32"/>
        <w:tabs>
          <w:tab w:val="right" w:leader="dot" w:pos="10195"/>
        </w:tabs>
        <w:rPr>
          <w:rFonts w:asciiTheme="minorHAnsi" w:eastAsiaTheme="minorEastAsia" w:hAnsiTheme="minorHAnsi"/>
          <w:noProof/>
          <w:sz w:val="22"/>
          <w:szCs w:val="22"/>
          <w:lang w:eastAsia="ru-RU"/>
        </w:rPr>
      </w:pPr>
      <w:hyperlink w:anchor="_Toc115437467" w:history="1">
        <w:r w:rsidR="00BE2C1E" w:rsidRPr="00D33D9E">
          <w:rPr>
            <w:rStyle w:val="afb"/>
            <w:noProof/>
          </w:rPr>
          <w:t>2.2.1 Программные и аппаратные требования к рабочему месту пользователя</w:t>
        </w:r>
        <w:r w:rsidR="00BE2C1E">
          <w:rPr>
            <w:noProof/>
            <w:webHidden/>
          </w:rPr>
          <w:tab/>
        </w:r>
        <w:r w:rsidR="00BE2C1E">
          <w:rPr>
            <w:noProof/>
            <w:webHidden/>
          </w:rPr>
          <w:fldChar w:fldCharType="begin"/>
        </w:r>
        <w:r w:rsidR="00BE2C1E">
          <w:rPr>
            <w:noProof/>
            <w:webHidden/>
          </w:rPr>
          <w:instrText xml:space="preserve"> PAGEREF _Toc115437467 \h </w:instrText>
        </w:r>
        <w:r w:rsidR="00BE2C1E">
          <w:rPr>
            <w:noProof/>
            <w:webHidden/>
          </w:rPr>
        </w:r>
        <w:r w:rsidR="00BE2C1E">
          <w:rPr>
            <w:noProof/>
            <w:webHidden/>
          </w:rPr>
          <w:fldChar w:fldCharType="separate"/>
        </w:r>
        <w:r w:rsidR="00BE2C1E">
          <w:rPr>
            <w:noProof/>
            <w:webHidden/>
          </w:rPr>
          <w:t>13</w:t>
        </w:r>
        <w:r w:rsidR="00BE2C1E">
          <w:rPr>
            <w:noProof/>
            <w:webHidden/>
          </w:rPr>
          <w:fldChar w:fldCharType="end"/>
        </w:r>
      </w:hyperlink>
    </w:p>
    <w:p w14:paraId="3D5A6903" w14:textId="2888AB1B" w:rsidR="00BE2C1E" w:rsidRDefault="00000000">
      <w:pPr>
        <w:pStyle w:val="13"/>
        <w:tabs>
          <w:tab w:val="right" w:leader="dot" w:pos="10195"/>
        </w:tabs>
        <w:rPr>
          <w:rFonts w:asciiTheme="minorHAnsi" w:eastAsiaTheme="minorEastAsia" w:hAnsiTheme="minorHAnsi"/>
          <w:noProof/>
          <w:sz w:val="22"/>
          <w:szCs w:val="22"/>
          <w:lang w:eastAsia="ru-RU"/>
        </w:rPr>
      </w:pPr>
      <w:hyperlink w:anchor="_Toc115437468" w:history="1">
        <w:r w:rsidR="00BE2C1E" w:rsidRPr="00D33D9E">
          <w:rPr>
            <w:rStyle w:val="afb"/>
            <w:noProof/>
          </w:rPr>
          <w:t>3 Подготовка к работе</w:t>
        </w:r>
        <w:r w:rsidR="00BE2C1E">
          <w:rPr>
            <w:noProof/>
            <w:webHidden/>
          </w:rPr>
          <w:tab/>
        </w:r>
        <w:r w:rsidR="00BE2C1E">
          <w:rPr>
            <w:noProof/>
            <w:webHidden/>
          </w:rPr>
          <w:fldChar w:fldCharType="begin"/>
        </w:r>
        <w:r w:rsidR="00BE2C1E">
          <w:rPr>
            <w:noProof/>
            <w:webHidden/>
          </w:rPr>
          <w:instrText xml:space="preserve"> PAGEREF _Toc115437468 \h </w:instrText>
        </w:r>
        <w:r w:rsidR="00BE2C1E">
          <w:rPr>
            <w:noProof/>
            <w:webHidden/>
          </w:rPr>
        </w:r>
        <w:r w:rsidR="00BE2C1E">
          <w:rPr>
            <w:noProof/>
            <w:webHidden/>
          </w:rPr>
          <w:fldChar w:fldCharType="separate"/>
        </w:r>
        <w:r w:rsidR="00BE2C1E">
          <w:rPr>
            <w:noProof/>
            <w:webHidden/>
          </w:rPr>
          <w:t>16</w:t>
        </w:r>
        <w:r w:rsidR="00BE2C1E">
          <w:rPr>
            <w:noProof/>
            <w:webHidden/>
          </w:rPr>
          <w:fldChar w:fldCharType="end"/>
        </w:r>
      </w:hyperlink>
    </w:p>
    <w:p w14:paraId="507B7ED1" w14:textId="03439976" w:rsidR="00BE2C1E" w:rsidRDefault="00000000">
      <w:pPr>
        <w:pStyle w:val="24"/>
        <w:tabs>
          <w:tab w:val="right" w:leader="dot" w:pos="10195"/>
        </w:tabs>
        <w:rPr>
          <w:rFonts w:asciiTheme="minorHAnsi" w:eastAsiaTheme="minorEastAsia" w:hAnsiTheme="minorHAnsi"/>
          <w:noProof/>
          <w:sz w:val="22"/>
          <w:szCs w:val="22"/>
          <w:lang w:eastAsia="ru-RU"/>
        </w:rPr>
      </w:pPr>
      <w:hyperlink w:anchor="_Toc115437469" w:history="1">
        <w:r w:rsidR="00BE2C1E" w:rsidRPr="00D33D9E">
          <w:rPr>
            <w:rStyle w:val="afb"/>
            <w:noProof/>
          </w:rPr>
          <w:t>3.1 Порядок загрузки данных и программ</w:t>
        </w:r>
        <w:r w:rsidR="00BE2C1E">
          <w:rPr>
            <w:noProof/>
            <w:webHidden/>
          </w:rPr>
          <w:tab/>
        </w:r>
        <w:r w:rsidR="00BE2C1E">
          <w:rPr>
            <w:noProof/>
            <w:webHidden/>
          </w:rPr>
          <w:fldChar w:fldCharType="begin"/>
        </w:r>
        <w:r w:rsidR="00BE2C1E">
          <w:rPr>
            <w:noProof/>
            <w:webHidden/>
          </w:rPr>
          <w:instrText xml:space="preserve"> PAGEREF _Toc115437469 \h </w:instrText>
        </w:r>
        <w:r w:rsidR="00BE2C1E">
          <w:rPr>
            <w:noProof/>
            <w:webHidden/>
          </w:rPr>
        </w:r>
        <w:r w:rsidR="00BE2C1E">
          <w:rPr>
            <w:noProof/>
            <w:webHidden/>
          </w:rPr>
          <w:fldChar w:fldCharType="separate"/>
        </w:r>
        <w:r w:rsidR="00BE2C1E">
          <w:rPr>
            <w:noProof/>
            <w:webHidden/>
          </w:rPr>
          <w:t>16</w:t>
        </w:r>
        <w:r w:rsidR="00BE2C1E">
          <w:rPr>
            <w:noProof/>
            <w:webHidden/>
          </w:rPr>
          <w:fldChar w:fldCharType="end"/>
        </w:r>
      </w:hyperlink>
    </w:p>
    <w:p w14:paraId="2CBCF2E4" w14:textId="21B67959" w:rsidR="00BE2C1E" w:rsidRDefault="00000000">
      <w:pPr>
        <w:pStyle w:val="24"/>
        <w:tabs>
          <w:tab w:val="right" w:leader="dot" w:pos="10195"/>
        </w:tabs>
        <w:rPr>
          <w:rFonts w:asciiTheme="minorHAnsi" w:eastAsiaTheme="minorEastAsia" w:hAnsiTheme="minorHAnsi"/>
          <w:noProof/>
          <w:sz w:val="22"/>
          <w:szCs w:val="22"/>
          <w:lang w:eastAsia="ru-RU"/>
        </w:rPr>
      </w:pPr>
      <w:hyperlink w:anchor="_Toc115437470" w:history="1">
        <w:r w:rsidR="00BE2C1E" w:rsidRPr="00D33D9E">
          <w:rPr>
            <w:rStyle w:val="afb"/>
            <w:noProof/>
          </w:rPr>
          <w:t>3.2 Порядок проверки работоспособности ФРГУ</w:t>
        </w:r>
        <w:r w:rsidR="00BE2C1E">
          <w:rPr>
            <w:noProof/>
            <w:webHidden/>
          </w:rPr>
          <w:tab/>
        </w:r>
        <w:r w:rsidR="00BE2C1E">
          <w:rPr>
            <w:noProof/>
            <w:webHidden/>
          </w:rPr>
          <w:fldChar w:fldCharType="begin"/>
        </w:r>
        <w:r w:rsidR="00BE2C1E">
          <w:rPr>
            <w:noProof/>
            <w:webHidden/>
          </w:rPr>
          <w:instrText xml:space="preserve"> PAGEREF _Toc115437470 \h </w:instrText>
        </w:r>
        <w:r w:rsidR="00BE2C1E">
          <w:rPr>
            <w:noProof/>
            <w:webHidden/>
          </w:rPr>
        </w:r>
        <w:r w:rsidR="00BE2C1E">
          <w:rPr>
            <w:noProof/>
            <w:webHidden/>
          </w:rPr>
          <w:fldChar w:fldCharType="separate"/>
        </w:r>
        <w:r w:rsidR="00BE2C1E">
          <w:rPr>
            <w:noProof/>
            <w:webHidden/>
          </w:rPr>
          <w:t>16</w:t>
        </w:r>
        <w:r w:rsidR="00BE2C1E">
          <w:rPr>
            <w:noProof/>
            <w:webHidden/>
          </w:rPr>
          <w:fldChar w:fldCharType="end"/>
        </w:r>
      </w:hyperlink>
    </w:p>
    <w:p w14:paraId="67BEDBEF" w14:textId="7903F066" w:rsidR="00BE2C1E" w:rsidRDefault="00000000">
      <w:pPr>
        <w:pStyle w:val="13"/>
        <w:tabs>
          <w:tab w:val="right" w:leader="dot" w:pos="10195"/>
        </w:tabs>
        <w:rPr>
          <w:rFonts w:asciiTheme="minorHAnsi" w:eastAsiaTheme="minorEastAsia" w:hAnsiTheme="minorHAnsi"/>
          <w:noProof/>
          <w:sz w:val="22"/>
          <w:szCs w:val="22"/>
          <w:lang w:eastAsia="ru-RU"/>
        </w:rPr>
      </w:pPr>
      <w:hyperlink w:anchor="_Toc115437471" w:history="1">
        <w:r w:rsidR="00BE2C1E" w:rsidRPr="00D33D9E">
          <w:rPr>
            <w:rStyle w:val="afb"/>
            <w:noProof/>
          </w:rPr>
          <w:t>4 Описание операций</w:t>
        </w:r>
        <w:r w:rsidR="00BE2C1E">
          <w:rPr>
            <w:noProof/>
            <w:webHidden/>
          </w:rPr>
          <w:tab/>
        </w:r>
        <w:r w:rsidR="00BE2C1E">
          <w:rPr>
            <w:noProof/>
            <w:webHidden/>
          </w:rPr>
          <w:fldChar w:fldCharType="begin"/>
        </w:r>
        <w:r w:rsidR="00BE2C1E">
          <w:rPr>
            <w:noProof/>
            <w:webHidden/>
          </w:rPr>
          <w:instrText xml:space="preserve"> PAGEREF _Toc115437471 \h </w:instrText>
        </w:r>
        <w:r w:rsidR="00BE2C1E">
          <w:rPr>
            <w:noProof/>
            <w:webHidden/>
          </w:rPr>
        </w:r>
        <w:r w:rsidR="00BE2C1E">
          <w:rPr>
            <w:noProof/>
            <w:webHidden/>
          </w:rPr>
          <w:fldChar w:fldCharType="separate"/>
        </w:r>
        <w:r w:rsidR="00BE2C1E">
          <w:rPr>
            <w:noProof/>
            <w:webHidden/>
          </w:rPr>
          <w:t>17</w:t>
        </w:r>
        <w:r w:rsidR="00BE2C1E">
          <w:rPr>
            <w:noProof/>
            <w:webHidden/>
          </w:rPr>
          <w:fldChar w:fldCharType="end"/>
        </w:r>
      </w:hyperlink>
    </w:p>
    <w:p w14:paraId="20084820" w14:textId="14F1B154" w:rsidR="00BE2C1E" w:rsidRDefault="00000000">
      <w:pPr>
        <w:pStyle w:val="24"/>
        <w:tabs>
          <w:tab w:val="right" w:leader="dot" w:pos="10195"/>
        </w:tabs>
        <w:rPr>
          <w:rFonts w:asciiTheme="minorHAnsi" w:eastAsiaTheme="minorEastAsia" w:hAnsiTheme="minorHAnsi"/>
          <w:noProof/>
          <w:sz w:val="22"/>
          <w:szCs w:val="22"/>
          <w:lang w:eastAsia="ru-RU"/>
        </w:rPr>
      </w:pPr>
      <w:hyperlink w:anchor="_Toc115437472" w:history="1">
        <w:r w:rsidR="00BE2C1E" w:rsidRPr="00D33D9E">
          <w:rPr>
            <w:rStyle w:val="afb"/>
            <w:noProof/>
          </w:rPr>
          <w:t>4.1 Ролевая модель ФРГУ</w:t>
        </w:r>
        <w:r w:rsidR="00BE2C1E">
          <w:rPr>
            <w:noProof/>
            <w:webHidden/>
          </w:rPr>
          <w:tab/>
        </w:r>
        <w:r w:rsidR="00BE2C1E">
          <w:rPr>
            <w:noProof/>
            <w:webHidden/>
          </w:rPr>
          <w:fldChar w:fldCharType="begin"/>
        </w:r>
        <w:r w:rsidR="00BE2C1E">
          <w:rPr>
            <w:noProof/>
            <w:webHidden/>
          </w:rPr>
          <w:instrText xml:space="preserve"> PAGEREF _Toc115437472 \h </w:instrText>
        </w:r>
        <w:r w:rsidR="00BE2C1E">
          <w:rPr>
            <w:noProof/>
            <w:webHidden/>
          </w:rPr>
        </w:r>
        <w:r w:rsidR="00BE2C1E">
          <w:rPr>
            <w:noProof/>
            <w:webHidden/>
          </w:rPr>
          <w:fldChar w:fldCharType="separate"/>
        </w:r>
        <w:r w:rsidR="00BE2C1E">
          <w:rPr>
            <w:noProof/>
            <w:webHidden/>
          </w:rPr>
          <w:t>17</w:t>
        </w:r>
        <w:r w:rsidR="00BE2C1E">
          <w:rPr>
            <w:noProof/>
            <w:webHidden/>
          </w:rPr>
          <w:fldChar w:fldCharType="end"/>
        </w:r>
      </w:hyperlink>
    </w:p>
    <w:p w14:paraId="78C3C777" w14:textId="696427C6" w:rsidR="00BE2C1E" w:rsidRDefault="00000000">
      <w:pPr>
        <w:pStyle w:val="24"/>
        <w:tabs>
          <w:tab w:val="right" w:leader="dot" w:pos="10195"/>
        </w:tabs>
        <w:rPr>
          <w:rFonts w:asciiTheme="minorHAnsi" w:eastAsiaTheme="minorEastAsia" w:hAnsiTheme="minorHAnsi"/>
          <w:noProof/>
          <w:sz w:val="22"/>
          <w:szCs w:val="22"/>
          <w:lang w:eastAsia="ru-RU"/>
        </w:rPr>
      </w:pPr>
      <w:hyperlink w:anchor="_Toc115437473" w:history="1">
        <w:r w:rsidR="00BE2C1E" w:rsidRPr="00D33D9E">
          <w:rPr>
            <w:rStyle w:val="afb"/>
            <w:noProof/>
          </w:rPr>
          <w:t>4.2 Получение доступа к функциям ФРГУ</w:t>
        </w:r>
        <w:r w:rsidR="00BE2C1E">
          <w:rPr>
            <w:noProof/>
            <w:webHidden/>
          </w:rPr>
          <w:tab/>
        </w:r>
        <w:r w:rsidR="00BE2C1E">
          <w:rPr>
            <w:noProof/>
            <w:webHidden/>
          </w:rPr>
          <w:fldChar w:fldCharType="begin"/>
        </w:r>
        <w:r w:rsidR="00BE2C1E">
          <w:rPr>
            <w:noProof/>
            <w:webHidden/>
          </w:rPr>
          <w:instrText xml:space="preserve"> PAGEREF _Toc115437473 \h </w:instrText>
        </w:r>
        <w:r w:rsidR="00BE2C1E">
          <w:rPr>
            <w:noProof/>
            <w:webHidden/>
          </w:rPr>
        </w:r>
        <w:r w:rsidR="00BE2C1E">
          <w:rPr>
            <w:noProof/>
            <w:webHidden/>
          </w:rPr>
          <w:fldChar w:fldCharType="separate"/>
        </w:r>
        <w:r w:rsidR="00BE2C1E">
          <w:rPr>
            <w:noProof/>
            <w:webHidden/>
          </w:rPr>
          <w:t>21</w:t>
        </w:r>
        <w:r w:rsidR="00BE2C1E">
          <w:rPr>
            <w:noProof/>
            <w:webHidden/>
          </w:rPr>
          <w:fldChar w:fldCharType="end"/>
        </w:r>
      </w:hyperlink>
    </w:p>
    <w:p w14:paraId="09C82A41" w14:textId="7B2B3584" w:rsidR="00BE2C1E" w:rsidRDefault="00000000">
      <w:pPr>
        <w:pStyle w:val="24"/>
        <w:tabs>
          <w:tab w:val="right" w:leader="dot" w:pos="10195"/>
        </w:tabs>
        <w:rPr>
          <w:rFonts w:asciiTheme="minorHAnsi" w:eastAsiaTheme="minorEastAsia" w:hAnsiTheme="minorHAnsi"/>
          <w:noProof/>
          <w:sz w:val="22"/>
          <w:szCs w:val="22"/>
          <w:lang w:eastAsia="ru-RU"/>
        </w:rPr>
      </w:pPr>
      <w:hyperlink w:anchor="_Toc115437474" w:history="1">
        <w:r w:rsidR="00BE2C1E" w:rsidRPr="00D33D9E">
          <w:rPr>
            <w:rStyle w:val="afb"/>
            <w:noProof/>
          </w:rPr>
          <w:t>4.3 Элементы страниц веб-интерфейса КЦР. Главная страница веб-интерфейса КЦР</w:t>
        </w:r>
        <w:r w:rsidR="00BE2C1E">
          <w:rPr>
            <w:noProof/>
            <w:webHidden/>
          </w:rPr>
          <w:tab/>
        </w:r>
        <w:r w:rsidR="00BE2C1E">
          <w:rPr>
            <w:noProof/>
            <w:webHidden/>
          </w:rPr>
          <w:fldChar w:fldCharType="begin"/>
        </w:r>
        <w:r w:rsidR="00BE2C1E">
          <w:rPr>
            <w:noProof/>
            <w:webHidden/>
          </w:rPr>
          <w:instrText xml:space="preserve"> PAGEREF _Toc115437474 \h </w:instrText>
        </w:r>
        <w:r w:rsidR="00BE2C1E">
          <w:rPr>
            <w:noProof/>
            <w:webHidden/>
          </w:rPr>
        </w:r>
        <w:r w:rsidR="00BE2C1E">
          <w:rPr>
            <w:noProof/>
            <w:webHidden/>
          </w:rPr>
          <w:fldChar w:fldCharType="separate"/>
        </w:r>
        <w:r w:rsidR="00BE2C1E">
          <w:rPr>
            <w:noProof/>
            <w:webHidden/>
          </w:rPr>
          <w:t>23</w:t>
        </w:r>
        <w:r w:rsidR="00BE2C1E">
          <w:rPr>
            <w:noProof/>
            <w:webHidden/>
          </w:rPr>
          <w:fldChar w:fldCharType="end"/>
        </w:r>
      </w:hyperlink>
    </w:p>
    <w:p w14:paraId="5F09A334" w14:textId="231E0042" w:rsidR="00BE2C1E" w:rsidRDefault="00000000">
      <w:pPr>
        <w:pStyle w:val="24"/>
        <w:tabs>
          <w:tab w:val="right" w:leader="dot" w:pos="10195"/>
        </w:tabs>
        <w:rPr>
          <w:rFonts w:asciiTheme="minorHAnsi" w:eastAsiaTheme="minorEastAsia" w:hAnsiTheme="minorHAnsi"/>
          <w:noProof/>
          <w:sz w:val="22"/>
          <w:szCs w:val="22"/>
          <w:lang w:eastAsia="ru-RU"/>
        </w:rPr>
      </w:pPr>
      <w:hyperlink w:anchor="_Toc115437475" w:history="1">
        <w:r w:rsidR="00BE2C1E" w:rsidRPr="00D33D9E">
          <w:rPr>
            <w:rStyle w:val="afb"/>
            <w:noProof/>
          </w:rPr>
          <w:t>4.4 Личный кабинет пользователя</w:t>
        </w:r>
        <w:r w:rsidR="00BE2C1E">
          <w:rPr>
            <w:noProof/>
            <w:webHidden/>
          </w:rPr>
          <w:tab/>
        </w:r>
        <w:r w:rsidR="00BE2C1E">
          <w:rPr>
            <w:noProof/>
            <w:webHidden/>
          </w:rPr>
          <w:fldChar w:fldCharType="begin"/>
        </w:r>
        <w:r w:rsidR="00BE2C1E">
          <w:rPr>
            <w:noProof/>
            <w:webHidden/>
          </w:rPr>
          <w:instrText xml:space="preserve"> PAGEREF _Toc115437475 \h </w:instrText>
        </w:r>
        <w:r w:rsidR="00BE2C1E">
          <w:rPr>
            <w:noProof/>
            <w:webHidden/>
          </w:rPr>
        </w:r>
        <w:r w:rsidR="00BE2C1E">
          <w:rPr>
            <w:noProof/>
            <w:webHidden/>
          </w:rPr>
          <w:fldChar w:fldCharType="separate"/>
        </w:r>
        <w:r w:rsidR="00BE2C1E">
          <w:rPr>
            <w:noProof/>
            <w:webHidden/>
          </w:rPr>
          <w:t>25</w:t>
        </w:r>
        <w:r w:rsidR="00BE2C1E">
          <w:rPr>
            <w:noProof/>
            <w:webHidden/>
          </w:rPr>
          <w:fldChar w:fldCharType="end"/>
        </w:r>
      </w:hyperlink>
    </w:p>
    <w:p w14:paraId="0FC6E673" w14:textId="6CFD3F2E" w:rsidR="00BE2C1E" w:rsidRDefault="00000000">
      <w:pPr>
        <w:pStyle w:val="24"/>
        <w:tabs>
          <w:tab w:val="right" w:leader="dot" w:pos="10195"/>
        </w:tabs>
        <w:rPr>
          <w:rFonts w:asciiTheme="minorHAnsi" w:eastAsiaTheme="minorEastAsia" w:hAnsiTheme="minorHAnsi"/>
          <w:noProof/>
          <w:sz w:val="22"/>
          <w:szCs w:val="22"/>
          <w:lang w:eastAsia="ru-RU"/>
        </w:rPr>
      </w:pPr>
      <w:hyperlink w:anchor="_Toc115437476" w:history="1">
        <w:r w:rsidR="00BE2C1E" w:rsidRPr="00D33D9E">
          <w:rPr>
            <w:rStyle w:val="afb"/>
            <w:noProof/>
          </w:rPr>
          <w:t>4.5 Уведомления</w:t>
        </w:r>
        <w:r w:rsidR="00BE2C1E">
          <w:rPr>
            <w:noProof/>
            <w:webHidden/>
          </w:rPr>
          <w:tab/>
        </w:r>
        <w:r w:rsidR="00BE2C1E">
          <w:rPr>
            <w:noProof/>
            <w:webHidden/>
          </w:rPr>
          <w:fldChar w:fldCharType="begin"/>
        </w:r>
        <w:r w:rsidR="00BE2C1E">
          <w:rPr>
            <w:noProof/>
            <w:webHidden/>
          </w:rPr>
          <w:instrText xml:space="preserve"> PAGEREF _Toc115437476 \h </w:instrText>
        </w:r>
        <w:r w:rsidR="00BE2C1E">
          <w:rPr>
            <w:noProof/>
            <w:webHidden/>
          </w:rPr>
        </w:r>
        <w:r w:rsidR="00BE2C1E">
          <w:rPr>
            <w:noProof/>
            <w:webHidden/>
          </w:rPr>
          <w:fldChar w:fldCharType="separate"/>
        </w:r>
        <w:r w:rsidR="00BE2C1E">
          <w:rPr>
            <w:noProof/>
            <w:webHidden/>
          </w:rPr>
          <w:t>27</w:t>
        </w:r>
        <w:r w:rsidR="00BE2C1E">
          <w:rPr>
            <w:noProof/>
            <w:webHidden/>
          </w:rPr>
          <w:fldChar w:fldCharType="end"/>
        </w:r>
      </w:hyperlink>
    </w:p>
    <w:p w14:paraId="5C83741C" w14:textId="0D5B3525" w:rsidR="00BE2C1E" w:rsidRDefault="00000000">
      <w:pPr>
        <w:pStyle w:val="24"/>
        <w:tabs>
          <w:tab w:val="right" w:leader="dot" w:pos="10195"/>
        </w:tabs>
        <w:rPr>
          <w:rFonts w:asciiTheme="minorHAnsi" w:eastAsiaTheme="minorEastAsia" w:hAnsiTheme="minorHAnsi"/>
          <w:noProof/>
          <w:sz w:val="22"/>
          <w:szCs w:val="22"/>
          <w:lang w:eastAsia="ru-RU"/>
        </w:rPr>
      </w:pPr>
      <w:hyperlink w:anchor="_Toc115437477" w:history="1">
        <w:r w:rsidR="00BE2C1E" w:rsidRPr="00D33D9E">
          <w:rPr>
            <w:rStyle w:val="afb"/>
            <w:noProof/>
          </w:rPr>
          <w:t>4.6 В работе</w:t>
        </w:r>
        <w:r w:rsidR="00BE2C1E">
          <w:rPr>
            <w:noProof/>
            <w:webHidden/>
          </w:rPr>
          <w:tab/>
        </w:r>
        <w:r w:rsidR="00BE2C1E">
          <w:rPr>
            <w:noProof/>
            <w:webHidden/>
          </w:rPr>
          <w:fldChar w:fldCharType="begin"/>
        </w:r>
        <w:r w:rsidR="00BE2C1E">
          <w:rPr>
            <w:noProof/>
            <w:webHidden/>
          </w:rPr>
          <w:instrText xml:space="preserve"> PAGEREF _Toc115437477 \h </w:instrText>
        </w:r>
        <w:r w:rsidR="00BE2C1E">
          <w:rPr>
            <w:noProof/>
            <w:webHidden/>
          </w:rPr>
        </w:r>
        <w:r w:rsidR="00BE2C1E">
          <w:rPr>
            <w:noProof/>
            <w:webHidden/>
          </w:rPr>
          <w:fldChar w:fldCharType="separate"/>
        </w:r>
        <w:r w:rsidR="00BE2C1E">
          <w:rPr>
            <w:noProof/>
            <w:webHidden/>
          </w:rPr>
          <w:t>27</w:t>
        </w:r>
        <w:r w:rsidR="00BE2C1E">
          <w:rPr>
            <w:noProof/>
            <w:webHidden/>
          </w:rPr>
          <w:fldChar w:fldCharType="end"/>
        </w:r>
      </w:hyperlink>
    </w:p>
    <w:p w14:paraId="3A0A4810" w14:textId="71A9D6F7" w:rsidR="00BE2C1E" w:rsidRDefault="00000000">
      <w:pPr>
        <w:pStyle w:val="32"/>
        <w:tabs>
          <w:tab w:val="right" w:leader="dot" w:pos="10195"/>
        </w:tabs>
        <w:rPr>
          <w:rFonts w:asciiTheme="minorHAnsi" w:eastAsiaTheme="minorEastAsia" w:hAnsiTheme="minorHAnsi"/>
          <w:noProof/>
          <w:sz w:val="22"/>
          <w:szCs w:val="22"/>
          <w:lang w:eastAsia="ru-RU"/>
        </w:rPr>
      </w:pPr>
      <w:hyperlink w:anchor="_Toc115437478" w:history="1">
        <w:r w:rsidR="00BE2C1E" w:rsidRPr="00D33D9E">
          <w:rPr>
            <w:rStyle w:val="afb"/>
            <w:noProof/>
          </w:rPr>
          <w:t>4.6.1 Просмотр карточки услуги</w:t>
        </w:r>
        <w:r w:rsidR="00BE2C1E">
          <w:rPr>
            <w:noProof/>
            <w:webHidden/>
          </w:rPr>
          <w:tab/>
        </w:r>
        <w:r w:rsidR="00BE2C1E">
          <w:rPr>
            <w:noProof/>
            <w:webHidden/>
          </w:rPr>
          <w:fldChar w:fldCharType="begin"/>
        </w:r>
        <w:r w:rsidR="00BE2C1E">
          <w:rPr>
            <w:noProof/>
            <w:webHidden/>
          </w:rPr>
          <w:instrText xml:space="preserve"> PAGEREF _Toc115437478 \h </w:instrText>
        </w:r>
        <w:r w:rsidR="00BE2C1E">
          <w:rPr>
            <w:noProof/>
            <w:webHidden/>
          </w:rPr>
        </w:r>
        <w:r w:rsidR="00BE2C1E">
          <w:rPr>
            <w:noProof/>
            <w:webHidden/>
          </w:rPr>
          <w:fldChar w:fldCharType="separate"/>
        </w:r>
        <w:r w:rsidR="00BE2C1E">
          <w:rPr>
            <w:noProof/>
            <w:webHidden/>
          </w:rPr>
          <w:t>30</w:t>
        </w:r>
        <w:r w:rsidR="00BE2C1E">
          <w:rPr>
            <w:noProof/>
            <w:webHidden/>
          </w:rPr>
          <w:fldChar w:fldCharType="end"/>
        </w:r>
      </w:hyperlink>
    </w:p>
    <w:p w14:paraId="377B6B40" w14:textId="65F0029B" w:rsidR="00BE2C1E" w:rsidRDefault="00000000">
      <w:pPr>
        <w:pStyle w:val="32"/>
        <w:tabs>
          <w:tab w:val="right" w:leader="dot" w:pos="10195"/>
        </w:tabs>
        <w:rPr>
          <w:rFonts w:asciiTheme="minorHAnsi" w:eastAsiaTheme="minorEastAsia" w:hAnsiTheme="minorHAnsi"/>
          <w:noProof/>
          <w:sz w:val="22"/>
          <w:szCs w:val="22"/>
          <w:lang w:eastAsia="ru-RU"/>
        </w:rPr>
      </w:pPr>
      <w:hyperlink w:anchor="_Toc115437479" w:history="1">
        <w:r w:rsidR="00BE2C1E" w:rsidRPr="00D33D9E">
          <w:rPr>
            <w:rStyle w:val="afb"/>
            <w:noProof/>
          </w:rPr>
          <w:t>4.6.2 Раздел «Подуслуги»</w:t>
        </w:r>
        <w:r w:rsidR="00BE2C1E">
          <w:rPr>
            <w:noProof/>
            <w:webHidden/>
          </w:rPr>
          <w:tab/>
        </w:r>
        <w:r w:rsidR="00BE2C1E">
          <w:rPr>
            <w:noProof/>
            <w:webHidden/>
          </w:rPr>
          <w:fldChar w:fldCharType="begin"/>
        </w:r>
        <w:r w:rsidR="00BE2C1E">
          <w:rPr>
            <w:noProof/>
            <w:webHidden/>
          </w:rPr>
          <w:instrText xml:space="preserve"> PAGEREF _Toc115437479 \h </w:instrText>
        </w:r>
        <w:r w:rsidR="00BE2C1E">
          <w:rPr>
            <w:noProof/>
            <w:webHidden/>
          </w:rPr>
        </w:r>
        <w:r w:rsidR="00BE2C1E">
          <w:rPr>
            <w:noProof/>
            <w:webHidden/>
          </w:rPr>
          <w:fldChar w:fldCharType="separate"/>
        </w:r>
        <w:r w:rsidR="00BE2C1E">
          <w:rPr>
            <w:noProof/>
            <w:webHidden/>
          </w:rPr>
          <w:t>33</w:t>
        </w:r>
        <w:r w:rsidR="00BE2C1E">
          <w:rPr>
            <w:noProof/>
            <w:webHidden/>
          </w:rPr>
          <w:fldChar w:fldCharType="end"/>
        </w:r>
      </w:hyperlink>
    </w:p>
    <w:p w14:paraId="14CE3D23" w14:textId="7FE1F6A9" w:rsidR="00BE2C1E" w:rsidRDefault="00000000">
      <w:pPr>
        <w:pStyle w:val="32"/>
        <w:tabs>
          <w:tab w:val="right" w:leader="dot" w:pos="10195"/>
        </w:tabs>
        <w:rPr>
          <w:rFonts w:asciiTheme="minorHAnsi" w:eastAsiaTheme="minorEastAsia" w:hAnsiTheme="minorHAnsi"/>
          <w:noProof/>
          <w:sz w:val="22"/>
          <w:szCs w:val="22"/>
          <w:lang w:eastAsia="ru-RU"/>
        </w:rPr>
      </w:pPr>
      <w:hyperlink w:anchor="_Toc115437480" w:history="1">
        <w:r w:rsidR="00BE2C1E" w:rsidRPr="00D33D9E">
          <w:rPr>
            <w:rStyle w:val="afb"/>
            <w:noProof/>
          </w:rPr>
          <w:t>4.6.3 Раздел «Жизненный цикл услуги»</w:t>
        </w:r>
        <w:r w:rsidR="00BE2C1E">
          <w:rPr>
            <w:noProof/>
            <w:webHidden/>
          </w:rPr>
          <w:tab/>
        </w:r>
        <w:r w:rsidR="00BE2C1E">
          <w:rPr>
            <w:noProof/>
            <w:webHidden/>
          </w:rPr>
          <w:fldChar w:fldCharType="begin"/>
        </w:r>
        <w:r w:rsidR="00BE2C1E">
          <w:rPr>
            <w:noProof/>
            <w:webHidden/>
          </w:rPr>
          <w:instrText xml:space="preserve"> PAGEREF _Toc115437480 \h </w:instrText>
        </w:r>
        <w:r w:rsidR="00BE2C1E">
          <w:rPr>
            <w:noProof/>
            <w:webHidden/>
          </w:rPr>
        </w:r>
        <w:r w:rsidR="00BE2C1E">
          <w:rPr>
            <w:noProof/>
            <w:webHidden/>
          </w:rPr>
          <w:fldChar w:fldCharType="separate"/>
        </w:r>
        <w:r w:rsidR="00BE2C1E">
          <w:rPr>
            <w:noProof/>
            <w:webHidden/>
          </w:rPr>
          <w:t>36</w:t>
        </w:r>
        <w:r w:rsidR="00BE2C1E">
          <w:rPr>
            <w:noProof/>
            <w:webHidden/>
          </w:rPr>
          <w:fldChar w:fldCharType="end"/>
        </w:r>
      </w:hyperlink>
    </w:p>
    <w:p w14:paraId="470C14BF" w14:textId="49E6810D" w:rsidR="00BE2C1E" w:rsidRDefault="00000000">
      <w:pPr>
        <w:pStyle w:val="32"/>
        <w:tabs>
          <w:tab w:val="right" w:leader="dot" w:pos="10195"/>
        </w:tabs>
        <w:rPr>
          <w:rFonts w:asciiTheme="minorHAnsi" w:eastAsiaTheme="minorEastAsia" w:hAnsiTheme="minorHAnsi"/>
          <w:noProof/>
          <w:sz w:val="22"/>
          <w:szCs w:val="22"/>
          <w:lang w:eastAsia="ru-RU"/>
        </w:rPr>
      </w:pPr>
      <w:hyperlink w:anchor="_Toc115437481" w:history="1">
        <w:r w:rsidR="00BE2C1E" w:rsidRPr="00D33D9E">
          <w:rPr>
            <w:rStyle w:val="afb"/>
            <w:noProof/>
          </w:rPr>
          <w:t>4.6.4 Создание цифрового регламента</w:t>
        </w:r>
        <w:r w:rsidR="00BE2C1E">
          <w:rPr>
            <w:noProof/>
            <w:webHidden/>
          </w:rPr>
          <w:tab/>
        </w:r>
        <w:r w:rsidR="00BE2C1E">
          <w:rPr>
            <w:noProof/>
            <w:webHidden/>
          </w:rPr>
          <w:fldChar w:fldCharType="begin"/>
        </w:r>
        <w:r w:rsidR="00BE2C1E">
          <w:rPr>
            <w:noProof/>
            <w:webHidden/>
          </w:rPr>
          <w:instrText xml:space="preserve"> PAGEREF _Toc115437481 \h </w:instrText>
        </w:r>
        <w:r w:rsidR="00BE2C1E">
          <w:rPr>
            <w:noProof/>
            <w:webHidden/>
          </w:rPr>
        </w:r>
        <w:r w:rsidR="00BE2C1E">
          <w:rPr>
            <w:noProof/>
            <w:webHidden/>
          </w:rPr>
          <w:fldChar w:fldCharType="separate"/>
        </w:r>
        <w:r w:rsidR="00BE2C1E">
          <w:rPr>
            <w:noProof/>
            <w:webHidden/>
          </w:rPr>
          <w:t>45</w:t>
        </w:r>
        <w:r w:rsidR="00BE2C1E">
          <w:rPr>
            <w:noProof/>
            <w:webHidden/>
          </w:rPr>
          <w:fldChar w:fldCharType="end"/>
        </w:r>
      </w:hyperlink>
    </w:p>
    <w:p w14:paraId="3584C398" w14:textId="68171E95" w:rsidR="00BE2C1E" w:rsidRDefault="00000000">
      <w:pPr>
        <w:pStyle w:val="32"/>
        <w:tabs>
          <w:tab w:val="right" w:leader="dot" w:pos="10195"/>
        </w:tabs>
        <w:rPr>
          <w:rFonts w:asciiTheme="minorHAnsi" w:eastAsiaTheme="minorEastAsia" w:hAnsiTheme="minorHAnsi"/>
          <w:noProof/>
          <w:sz w:val="22"/>
          <w:szCs w:val="22"/>
          <w:lang w:eastAsia="ru-RU"/>
        </w:rPr>
      </w:pPr>
      <w:hyperlink w:anchor="_Toc115437482" w:history="1">
        <w:r w:rsidR="00BE2C1E" w:rsidRPr="00D33D9E">
          <w:rPr>
            <w:rStyle w:val="afb"/>
            <w:noProof/>
          </w:rPr>
          <w:t>4.6.5 Создание подуслуги</w:t>
        </w:r>
        <w:r w:rsidR="00BE2C1E">
          <w:rPr>
            <w:noProof/>
            <w:webHidden/>
          </w:rPr>
          <w:tab/>
        </w:r>
        <w:r w:rsidR="00BE2C1E">
          <w:rPr>
            <w:noProof/>
            <w:webHidden/>
          </w:rPr>
          <w:fldChar w:fldCharType="begin"/>
        </w:r>
        <w:r w:rsidR="00BE2C1E">
          <w:rPr>
            <w:noProof/>
            <w:webHidden/>
          </w:rPr>
          <w:instrText xml:space="preserve"> PAGEREF _Toc115437482 \h </w:instrText>
        </w:r>
        <w:r w:rsidR="00BE2C1E">
          <w:rPr>
            <w:noProof/>
            <w:webHidden/>
          </w:rPr>
        </w:r>
        <w:r w:rsidR="00BE2C1E">
          <w:rPr>
            <w:noProof/>
            <w:webHidden/>
          </w:rPr>
          <w:fldChar w:fldCharType="separate"/>
        </w:r>
        <w:r w:rsidR="00BE2C1E">
          <w:rPr>
            <w:noProof/>
            <w:webHidden/>
          </w:rPr>
          <w:t>45</w:t>
        </w:r>
        <w:r w:rsidR="00BE2C1E">
          <w:rPr>
            <w:noProof/>
            <w:webHidden/>
          </w:rPr>
          <w:fldChar w:fldCharType="end"/>
        </w:r>
      </w:hyperlink>
    </w:p>
    <w:p w14:paraId="415080C0" w14:textId="2D2FFBF5" w:rsidR="00BE2C1E" w:rsidRDefault="00000000">
      <w:pPr>
        <w:pStyle w:val="24"/>
        <w:tabs>
          <w:tab w:val="right" w:leader="dot" w:pos="10195"/>
        </w:tabs>
        <w:rPr>
          <w:rFonts w:asciiTheme="minorHAnsi" w:eastAsiaTheme="minorEastAsia" w:hAnsiTheme="minorHAnsi"/>
          <w:noProof/>
          <w:sz w:val="22"/>
          <w:szCs w:val="22"/>
          <w:lang w:eastAsia="ru-RU"/>
        </w:rPr>
      </w:pPr>
      <w:hyperlink w:anchor="_Toc115437483" w:history="1">
        <w:r w:rsidR="00BE2C1E" w:rsidRPr="00D33D9E">
          <w:rPr>
            <w:rStyle w:val="afb"/>
            <w:noProof/>
          </w:rPr>
          <w:t>4.7 Цифровые регламенты ведомств</w:t>
        </w:r>
        <w:r w:rsidR="00BE2C1E">
          <w:rPr>
            <w:noProof/>
            <w:webHidden/>
          </w:rPr>
          <w:tab/>
        </w:r>
        <w:r w:rsidR="00BE2C1E">
          <w:rPr>
            <w:noProof/>
            <w:webHidden/>
          </w:rPr>
          <w:fldChar w:fldCharType="begin"/>
        </w:r>
        <w:r w:rsidR="00BE2C1E">
          <w:rPr>
            <w:noProof/>
            <w:webHidden/>
          </w:rPr>
          <w:instrText xml:space="preserve"> PAGEREF _Toc115437483 \h </w:instrText>
        </w:r>
        <w:r w:rsidR="00BE2C1E">
          <w:rPr>
            <w:noProof/>
            <w:webHidden/>
          </w:rPr>
        </w:r>
        <w:r w:rsidR="00BE2C1E">
          <w:rPr>
            <w:noProof/>
            <w:webHidden/>
          </w:rPr>
          <w:fldChar w:fldCharType="separate"/>
        </w:r>
        <w:r w:rsidR="00BE2C1E">
          <w:rPr>
            <w:noProof/>
            <w:webHidden/>
          </w:rPr>
          <w:t>64</w:t>
        </w:r>
        <w:r w:rsidR="00BE2C1E">
          <w:rPr>
            <w:noProof/>
            <w:webHidden/>
          </w:rPr>
          <w:fldChar w:fldCharType="end"/>
        </w:r>
      </w:hyperlink>
    </w:p>
    <w:p w14:paraId="48681A1E" w14:textId="7C2A43CB" w:rsidR="00BE2C1E" w:rsidRDefault="00000000">
      <w:pPr>
        <w:pStyle w:val="24"/>
        <w:tabs>
          <w:tab w:val="right" w:leader="dot" w:pos="10195"/>
        </w:tabs>
        <w:rPr>
          <w:rFonts w:asciiTheme="minorHAnsi" w:eastAsiaTheme="minorEastAsia" w:hAnsiTheme="minorHAnsi"/>
          <w:noProof/>
          <w:sz w:val="22"/>
          <w:szCs w:val="22"/>
          <w:lang w:eastAsia="ru-RU"/>
        </w:rPr>
      </w:pPr>
      <w:hyperlink w:anchor="_Toc115437484" w:history="1">
        <w:r w:rsidR="00BE2C1E" w:rsidRPr="00D33D9E">
          <w:rPr>
            <w:rStyle w:val="afb"/>
            <w:noProof/>
          </w:rPr>
          <w:t>4.8 Цифровые регламенты РФ</w:t>
        </w:r>
        <w:r w:rsidR="00BE2C1E">
          <w:rPr>
            <w:noProof/>
            <w:webHidden/>
          </w:rPr>
          <w:tab/>
        </w:r>
        <w:r w:rsidR="00BE2C1E">
          <w:rPr>
            <w:noProof/>
            <w:webHidden/>
          </w:rPr>
          <w:fldChar w:fldCharType="begin"/>
        </w:r>
        <w:r w:rsidR="00BE2C1E">
          <w:rPr>
            <w:noProof/>
            <w:webHidden/>
          </w:rPr>
          <w:instrText xml:space="preserve"> PAGEREF _Toc115437484 \h </w:instrText>
        </w:r>
        <w:r w:rsidR="00BE2C1E">
          <w:rPr>
            <w:noProof/>
            <w:webHidden/>
          </w:rPr>
        </w:r>
        <w:r w:rsidR="00BE2C1E">
          <w:rPr>
            <w:noProof/>
            <w:webHidden/>
          </w:rPr>
          <w:fldChar w:fldCharType="separate"/>
        </w:r>
        <w:r w:rsidR="00BE2C1E">
          <w:rPr>
            <w:noProof/>
            <w:webHidden/>
          </w:rPr>
          <w:t>65</w:t>
        </w:r>
        <w:r w:rsidR="00BE2C1E">
          <w:rPr>
            <w:noProof/>
            <w:webHidden/>
          </w:rPr>
          <w:fldChar w:fldCharType="end"/>
        </w:r>
      </w:hyperlink>
    </w:p>
    <w:p w14:paraId="5CBEDEF7" w14:textId="6D145E37" w:rsidR="00BE2C1E" w:rsidRDefault="00000000">
      <w:pPr>
        <w:pStyle w:val="24"/>
        <w:tabs>
          <w:tab w:val="right" w:leader="dot" w:pos="10195"/>
        </w:tabs>
        <w:rPr>
          <w:rFonts w:asciiTheme="minorHAnsi" w:eastAsiaTheme="minorEastAsia" w:hAnsiTheme="minorHAnsi"/>
          <w:noProof/>
          <w:sz w:val="22"/>
          <w:szCs w:val="22"/>
          <w:lang w:eastAsia="ru-RU"/>
        </w:rPr>
      </w:pPr>
      <w:hyperlink w:anchor="_Toc115437485" w:history="1">
        <w:r w:rsidR="00BE2C1E" w:rsidRPr="00D33D9E">
          <w:rPr>
            <w:rStyle w:val="afb"/>
            <w:noProof/>
          </w:rPr>
          <w:t>4.9 Услуги</w:t>
        </w:r>
        <w:r w:rsidR="00BE2C1E">
          <w:rPr>
            <w:noProof/>
            <w:webHidden/>
          </w:rPr>
          <w:tab/>
        </w:r>
        <w:r w:rsidR="00BE2C1E">
          <w:rPr>
            <w:noProof/>
            <w:webHidden/>
          </w:rPr>
          <w:fldChar w:fldCharType="begin"/>
        </w:r>
        <w:r w:rsidR="00BE2C1E">
          <w:rPr>
            <w:noProof/>
            <w:webHidden/>
          </w:rPr>
          <w:instrText xml:space="preserve"> PAGEREF _Toc115437485 \h </w:instrText>
        </w:r>
        <w:r w:rsidR="00BE2C1E">
          <w:rPr>
            <w:noProof/>
            <w:webHidden/>
          </w:rPr>
        </w:r>
        <w:r w:rsidR="00BE2C1E">
          <w:rPr>
            <w:noProof/>
            <w:webHidden/>
          </w:rPr>
          <w:fldChar w:fldCharType="separate"/>
        </w:r>
        <w:r w:rsidR="00BE2C1E">
          <w:rPr>
            <w:noProof/>
            <w:webHidden/>
          </w:rPr>
          <w:t>65</w:t>
        </w:r>
        <w:r w:rsidR="00BE2C1E">
          <w:rPr>
            <w:noProof/>
            <w:webHidden/>
          </w:rPr>
          <w:fldChar w:fldCharType="end"/>
        </w:r>
      </w:hyperlink>
    </w:p>
    <w:p w14:paraId="217CA36B" w14:textId="0D949316" w:rsidR="00BE2C1E" w:rsidRDefault="00000000">
      <w:pPr>
        <w:pStyle w:val="32"/>
        <w:tabs>
          <w:tab w:val="right" w:leader="dot" w:pos="10195"/>
        </w:tabs>
        <w:rPr>
          <w:rFonts w:asciiTheme="minorHAnsi" w:eastAsiaTheme="minorEastAsia" w:hAnsiTheme="minorHAnsi"/>
          <w:noProof/>
          <w:sz w:val="22"/>
          <w:szCs w:val="22"/>
          <w:lang w:eastAsia="ru-RU"/>
        </w:rPr>
      </w:pPr>
      <w:hyperlink w:anchor="_Toc115437486" w:history="1">
        <w:r w:rsidR="00BE2C1E" w:rsidRPr="00D33D9E">
          <w:rPr>
            <w:rStyle w:val="afb"/>
            <w:noProof/>
          </w:rPr>
          <w:t>4.9.1 Главная страница раздела «Услуги». Список услуг</w:t>
        </w:r>
        <w:r w:rsidR="00BE2C1E">
          <w:rPr>
            <w:noProof/>
            <w:webHidden/>
          </w:rPr>
          <w:tab/>
        </w:r>
        <w:r w:rsidR="00BE2C1E">
          <w:rPr>
            <w:noProof/>
            <w:webHidden/>
          </w:rPr>
          <w:fldChar w:fldCharType="begin"/>
        </w:r>
        <w:r w:rsidR="00BE2C1E">
          <w:rPr>
            <w:noProof/>
            <w:webHidden/>
          </w:rPr>
          <w:instrText xml:space="preserve"> PAGEREF _Toc115437486 \h </w:instrText>
        </w:r>
        <w:r w:rsidR="00BE2C1E">
          <w:rPr>
            <w:noProof/>
            <w:webHidden/>
          </w:rPr>
        </w:r>
        <w:r w:rsidR="00BE2C1E">
          <w:rPr>
            <w:noProof/>
            <w:webHidden/>
          </w:rPr>
          <w:fldChar w:fldCharType="separate"/>
        </w:r>
        <w:r w:rsidR="00BE2C1E">
          <w:rPr>
            <w:noProof/>
            <w:webHidden/>
          </w:rPr>
          <w:t>66</w:t>
        </w:r>
        <w:r w:rsidR="00BE2C1E">
          <w:rPr>
            <w:noProof/>
            <w:webHidden/>
          </w:rPr>
          <w:fldChar w:fldCharType="end"/>
        </w:r>
      </w:hyperlink>
    </w:p>
    <w:p w14:paraId="4595F2BF" w14:textId="7CFA84B3" w:rsidR="00BE2C1E" w:rsidRDefault="00000000">
      <w:pPr>
        <w:pStyle w:val="32"/>
        <w:tabs>
          <w:tab w:val="right" w:leader="dot" w:pos="10195"/>
        </w:tabs>
        <w:rPr>
          <w:rFonts w:asciiTheme="minorHAnsi" w:eastAsiaTheme="minorEastAsia" w:hAnsiTheme="minorHAnsi"/>
          <w:noProof/>
          <w:sz w:val="22"/>
          <w:szCs w:val="22"/>
          <w:lang w:eastAsia="ru-RU"/>
        </w:rPr>
      </w:pPr>
      <w:hyperlink w:anchor="_Toc115437487" w:history="1">
        <w:r w:rsidR="00BE2C1E" w:rsidRPr="00D33D9E">
          <w:rPr>
            <w:rStyle w:val="afb"/>
            <w:noProof/>
          </w:rPr>
          <w:t>4.9.2 Просмотр и редактирование информации об услугах</w:t>
        </w:r>
        <w:r w:rsidR="00BE2C1E">
          <w:rPr>
            <w:noProof/>
            <w:webHidden/>
          </w:rPr>
          <w:tab/>
        </w:r>
        <w:r w:rsidR="00BE2C1E">
          <w:rPr>
            <w:noProof/>
            <w:webHidden/>
          </w:rPr>
          <w:fldChar w:fldCharType="begin"/>
        </w:r>
        <w:r w:rsidR="00BE2C1E">
          <w:rPr>
            <w:noProof/>
            <w:webHidden/>
          </w:rPr>
          <w:instrText xml:space="preserve"> PAGEREF _Toc115437487 \h </w:instrText>
        </w:r>
        <w:r w:rsidR="00BE2C1E">
          <w:rPr>
            <w:noProof/>
            <w:webHidden/>
          </w:rPr>
        </w:r>
        <w:r w:rsidR="00BE2C1E">
          <w:rPr>
            <w:noProof/>
            <w:webHidden/>
          </w:rPr>
          <w:fldChar w:fldCharType="separate"/>
        </w:r>
        <w:r w:rsidR="00BE2C1E">
          <w:rPr>
            <w:noProof/>
            <w:webHidden/>
          </w:rPr>
          <w:t>67</w:t>
        </w:r>
        <w:r w:rsidR="00BE2C1E">
          <w:rPr>
            <w:noProof/>
            <w:webHidden/>
          </w:rPr>
          <w:fldChar w:fldCharType="end"/>
        </w:r>
      </w:hyperlink>
    </w:p>
    <w:p w14:paraId="248E700A" w14:textId="49B068A8" w:rsidR="00BE2C1E" w:rsidRDefault="00000000">
      <w:pPr>
        <w:pStyle w:val="32"/>
        <w:tabs>
          <w:tab w:val="right" w:leader="dot" w:pos="10195"/>
        </w:tabs>
        <w:rPr>
          <w:rFonts w:asciiTheme="minorHAnsi" w:eastAsiaTheme="minorEastAsia" w:hAnsiTheme="minorHAnsi"/>
          <w:noProof/>
          <w:sz w:val="22"/>
          <w:szCs w:val="22"/>
          <w:lang w:eastAsia="ru-RU"/>
        </w:rPr>
      </w:pPr>
      <w:hyperlink w:anchor="_Toc115437488" w:history="1">
        <w:r w:rsidR="00BE2C1E" w:rsidRPr="00D33D9E">
          <w:rPr>
            <w:rStyle w:val="afb"/>
            <w:noProof/>
          </w:rPr>
          <w:t>4.9.3 Добавление услуги в реестр</w:t>
        </w:r>
        <w:r w:rsidR="00BE2C1E">
          <w:rPr>
            <w:noProof/>
            <w:webHidden/>
          </w:rPr>
          <w:tab/>
        </w:r>
        <w:r w:rsidR="00BE2C1E">
          <w:rPr>
            <w:noProof/>
            <w:webHidden/>
          </w:rPr>
          <w:fldChar w:fldCharType="begin"/>
        </w:r>
        <w:r w:rsidR="00BE2C1E">
          <w:rPr>
            <w:noProof/>
            <w:webHidden/>
          </w:rPr>
          <w:instrText xml:space="preserve"> PAGEREF _Toc115437488 \h </w:instrText>
        </w:r>
        <w:r w:rsidR="00BE2C1E">
          <w:rPr>
            <w:noProof/>
            <w:webHidden/>
          </w:rPr>
        </w:r>
        <w:r w:rsidR="00BE2C1E">
          <w:rPr>
            <w:noProof/>
            <w:webHidden/>
          </w:rPr>
          <w:fldChar w:fldCharType="separate"/>
        </w:r>
        <w:r w:rsidR="00BE2C1E">
          <w:rPr>
            <w:noProof/>
            <w:webHidden/>
          </w:rPr>
          <w:t>70</w:t>
        </w:r>
        <w:r w:rsidR="00BE2C1E">
          <w:rPr>
            <w:noProof/>
            <w:webHidden/>
          </w:rPr>
          <w:fldChar w:fldCharType="end"/>
        </w:r>
      </w:hyperlink>
    </w:p>
    <w:p w14:paraId="076D03A2" w14:textId="4BB7F8B6" w:rsidR="00BE2C1E" w:rsidRDefault="00000000">
      <w:pPr>
        <w:pStyle w:val="32"/>
        <w:tabs>
          <w:tab w:val="right" w:leader="dot" w:pos="10195"/>
        </w:tabs>
        <w:rPr>
          <w:rFonts w:asciiTheme="minorHAnsi" w:eastAsiaTheme="minorEastAsia" w:hAnsiTheme="minorHAnsi"/>
          <w:noProof/>
          <w:sz w:val="22"/>
          <w:szCs w:val="22"/>
          <w:lang w:eastAsia="ru-RU"/>
        </w:rPr>
      </w:pPr>
      <w:hyperlink w:anchor="_Toc115437489" w:history="1">
        <w:r w:rsidR="00BE2C1E" w:rsidRPr="00D33D9E">
          <w:rPr>
            <w:rStyle w:val="afb"/>
            <w:noProof/>
          </w:rPr>
          <w:t>4.9.4 Создание ЦР услуги на основе карточки услуги</w:t>
        </w:r>
        <w:r w:rsidR="00BE2C1E">
          <w:rPr>
            <w:noProof/>
            <w:webHidden/>
          </w:rPr>
          <w:tab/>
        </w:r>
        <w:r w:rsidR="00BE2C1E">
          <w:rPr>
            <w:noProof/>
            <w:webHidden/>
          </w:rPr>
          <w:fldChar w:fldCharType="begin"/>
        </w:r>
        <w:r w:rsidR="00BE2C1E">
          <w:rPr>
            <w:noProof/>
            <w:webHidden/>
          </w:rPr>
          <w:instrText xml:space="preserve"> PAGEREF _Toc115437489 \h </w:instrText>
        </w:r>
        <w:r w:rsidR="00BE2C1E">
          <w:rPr>
            <w:noProof/>
            <w:webHidden/>
          </w:rPr>
        </w:r>
        <w:r w:rsidR="00BE2C1E">
          <w:rPr>
            <w:noProof/>
            <w:webHidden/>
          </w:rPr>
          <w:fldChar w:fldCharType="separate"/>
        </w:r>
        <w:r w:rsidR="00BE2C1E">
          <w:rPr>
            <w:noProof/>
            <w:webHidden/>
          </w:rPr>
          <w:t>71</w:t>
        </w:r>
        <w:r w:rsidR="00BE2C1E">
          <w:rPr>
            <w:noProof/>
            <w:webHidden/>
          </w:rPr>
          <w:fldChar w:fldCharType="end"/>
        </w:r>
      </w:hyperlink>
    </w:p>
    <w:p w14:paraId="7C3102B7" w14:textId="5A18806B" w:rsidR="00BE2C1E" w:rsidRDefault="00000000">
      <w:pPr>
        <w:pStyle w:val="24"/>
        <w:tabs>
          <w:tab w:val="right" w:leader="dot" w:pos="10195"/>
        </w:tabs>
        <w:rPr>
          <w:rFonts w:asciiTheme="minorHAnsi" w:eastAsiaTheme="minorEastAsia" w:hAnsiTheme="minorHAnsi"/>
          <w:noProof/>
          <w:sz w:val="22"/>
          <w:szCs w:val="22"/>
          <w:lang w:eastAsia="ru-RU"/>
        </w:rPr>
      </w:pPr>
      <w:hyperlink w:anchor="_Toc115437490" w:history="1">
        <w:r w:rsidR="00BE2C1E" w:rsidRPr="00D33D9E">
          <w:rPr>
            <w:rStyle w:val="afb"/>
            <w:noProof/>
          </w:rPr>
          <w:t>4.10 Администрирование</w:t>
        </w:r>
        <w:r w:rsidR="00BE2C1E">
          <w:rPr>
            <w:noProof/>
            <w:webHidden/>
          </w:rPr>
          <w:tab/>
        </w:r>
        <w:r w:rsidR="00BE2C1E">
          <w:rPr>
            <w:noProof/>
            <w:webHidden/>
          </w:rPr>
          <w:fldChar w:fldCharType="begin"/>
        </w:r>
        <w:r w:rsidR="00BE2C1E">
          <w:rPr>
            <w:noProof/>
            <w:webHidden/>
          </w:rPr>
          <w:instrText xml:space="preserve"> PAGEREF _Toc115437490 \h </w:instrText>
        </w:r>
        <w:r w:rsidR="00BE2C1E">
          <w:rPr>
            <w:noProof/>
            <w:webHidden/>
          </w:rPr>
        </w:r>
        <w:r w:rsidR="00BE2C1E">
          <w:rPr>
            <w:noProof/>
            <w:webHidden/>
          </w:rPr>
          <w:fldChar w:fldCharType="separate"/>
        </w:r>
        <w:r w:rsidR="00BE2C1E">
          <w:rPr>
            <w:noProof/>
            <w:webHidden/>
          </w:rPr>
          <w:t>73</w:t>
        </w:r>
        <w:r w:rsidR="00BE2C1E">
          <w:rPr>
            <w:noProof/>
            <w:webHidden/>
          </w:rPr>
          <w:fldChar w:fldCharType="end"/>
        </w:r>
      </w:hyperlink>
    </w:p>
    <w:p w14:paraId="7F420E67" w14:textId="14F81F3E" w:rsidR="00BE2C1E" w:rsidRDefault="00000000">
      <w:pPr>
        <w:pStyle w:val="32"/>
        <w:tabs>
          <w:tab w:val="right" w:leader="dot" w:pos="10195"/>
        </w:tabs>
        <w:rPr>
          <w:rFonts w:asciiTheme="minorHAnsi" w:eastAsiaTheme="minorEastAsia" w:hAnsiTheme="minorHAnsi"/>
          <w:noProof/>
          <w:sz w:val="22"/>
          <w:szCs w:val="22"/>
          <w:lang w:eastAsia="ru-RU"/>
        </w:rPr>
      </w:pPr>
      <w:hyperlink w:anchor="_Toc115437491" w:history="1">
        <w:r w:rsidR="00BE2C1E" w:rsidRPr="00D33D9E">
          <w:rPr>
            <w:rStyle w:val="afb"/>
            <w:noProof/>
          </w:rPr>
          <w:t>4.10.1 Пользователи</w:t>
        </w:r>
        <w:r w:rsidR="00BE2C1E">
          <w:rPr>
            <w:noProof/>
            <w:webHidden/>
          </w:rPr>
          <w:tab/>
        </w:r>
        <w:r w:rsidR="00BE2C1E">
          <w:rPr>
            <w:noProof/>
            <w:webHidden/>
          </w:rPr>
          <w:fldChar w:fldCharType="begin"/>
        </w:r>
        <w:r w:rsidR="00BE2C1E">
          <w:rPr>
            <w:noProof/>
            <w:webHidden/>
          </w:rPr>
          <w:instrText xml:space="preserve"> PAGEREF _Toc115437491 \h </w:instrText>
        </w:r>
        <w:r w:rsidR="00BE2C1E">
          <w:rPr>
            <w:noProof/>
            <w:webHidden/>
          </w:rPr>
        </w:r>
        <w:r w:rsidR="00BE2C1E">
          <w:rPr>
            <w:noProof/>
            <w:webHidden/>
          </w:rPr>
          <w:fldChar w:fldCharType="separate"/>
        </w:r>
        <w:r w:rsidR="00BE2C1E">
          <w:rPr>
            <w:noProof/>
            <w:webHidden/>
          </w:rPr>
          <w:t>73</w:t>
        </w:r>
        <w:r w:rsidR="00BE2C1E">
          <w:rPr>
            <w:noProof/>
            <w:webHidden/>
          </w:rPr>
          <w:fldChar w:fldCharType="end"/>
        </w:r>
      </w:hyperlink>
    </w:p>
    <w:p w14:paraId="242F8339" w14:textId="2515F5C3" w:rsidR="00BE2C1E" w:rsidRDefault="00000000">
      <w:pPr>
        <w:pStyle w:val="32"/>
        <w:tabs>
          <w:tab w:val="right" w:leader="dot" w:pos="10195"/>
        </w:tabs>
        <w:rPr>
          <w:rFonts w:asciiTheme="minorHAnsi" w:eastAsiaTheme="minorEastAsia" w:hAnsiTheme="minorHAnsi"/>
          <w:noProof/>
          <w:sz w:val="22"/>
          <w:szCs w:val="22"/>
          <w:lang w:eastAsia="ru-RU"/>
        </w:rPr>
      </w:pPr>
      <w:hyperlink w:anchor="_Toc115437492" w:history="1">
        <w:r w:rsidR="00BE2C1E" w:rsidRPr="00D33D9E">
          <w:rPr>
            <w:rStyle w:val="afb"/>
            <w:noProof/>
          </w:rPr>
          <w:t>4.10.2 Группы пользователей</w:t>
        </w:r>
        <w:r w:rsidR="00BE2C1E">
          <w:rPr>
            <w:noProof/>
            <w:webHidden/>
          </w:rPr>
          <w:tab/>
        </w:r>
        <w:r w:rsidR="00BE2C1E">
          <w:rPr>
            <w:noProof/>
            <w:webHidden/>
          </w:rPr>
          <w:fldChar w:fldCharType="begin"/>
        </w:r>
        <w:r w:rsidR="00BE2C1E">
          <w:rPr>
            <w:noProof/>
            <w:webHidden/>
          </w:rPr>
          <w:instrText xml:space="preserve"> PAGEREF _Toc115437492 \h </w:instrText>
        </w:r>
        <w:r w:rsidR="00BE2C1E">
          <w:rPr>
            <w:noProof/>
            <w:webHidden/>
          </w:rPr>
        </w:r>
        <w:r w:rsidR="00BE2C1E">
          <w:rPr>
            <w:noProof/>
            <w:webHidden/>
          </w:rPr>
          <w:fldChar w:fldCharType="separate"/>
        </w:r>
        <w:r w:rsidR="00BE2C1E">
          <w:rPr>
            <w:noProof/>
            <w:webHidden/>
          </w:rPr>
          <w:t>80</w:t>
        </w:r>
        <w:r w:rsidR="00BE2C1E">
          <w:rPr>
            <w:noProof/>
            <w:webHidden/>
          </w:rPr>
          <w:fldChar w:fldCharType="end"/>
        </w:r>
      </w:hyperlink>
    </w:p>
    <w:p w14:paraId="4DC9FAA5" w14:textId="2E2FC2F9" w:rsidR="00BE2C1E" w:rsidRDefault="00000000">
      <w:pPr>
        <w:pStyle w:val="32"/>
        <w:tabs>
          <w:tab w:val="right" w:leader="dot" w:pos="10195"/>
        </w:tabs>
        <w:rPr>
          <w:rFonts w:asciiTheme="minorHAnsi" w:eastAsiaTheme="minorEastAsia" w:hAnsiTheme="minorHAnsi"/>
          <w:noProof/>
          <w:sz w:val="22"/>
          <w:szCs w:val="22"/>
          <w:lang w:eastAsia="ru-RU"/>
        </w:rPr>
      </w:pPr>
      <w:hyperlink w:anchor="_Toc115437493" w:history="1">
        <w:r w:rsidR="00BE2C1E" w:rsidRPr="00D33D9E">
          <w:rPr>
            <w:rStyle w:val="afb"/>
            <w:noProof/>
          </w:rPr>
          <w:t>4.10.3 Субъекты</w:t>
        </w:r>
        <w:r w:rsidR="00BE2C1E">
          <w:rPr>
            <w:noProof/>
            <w:webHidden/>
          </w:rPr>
          <w:tab/>
        </w:r>
        <w:r w:rsidR="00BE2C1E">
          <w:rPr>
            <w:noProof/>
            <w:webHidden/>
          </w:rPr>
          <w:fldChar w:fldCharType="begin"/>
        </w:r>
        <w:r w:rsidR="00BE2C1E">
          <w:rPr>
            <w:noProof/>
            <w:webHidden/>
          </w:rPr>
          <w:instrText xml:space="preserve"> PAGEREF _Toc115437493 \h </w:instrText>
        </w:r>
        <w:r w:rsidR="00BE2C1E">
          <w:rPr>
            <w:noProof/>
            <w:webHidden/>
          </w:rPr>
        </w:r>
        <w:r w:rsidR="00BE2C1E">
          <w:rPr>
            <w:noProof/>
            <w:webHidden/>
          </w:rPr>
          <w:fldChar w:fldCharType="separate"/>
        </w:r>
        <w:r w:rsidR="00BE2C1E">
          <w:rPr>
            <w:noProof/>
            <w:webHidden/>
          </w:rPr>
          <w:t>83</w:t>
        </w:r>
        <w:r w:rsidR="00BE2C1E">
          <w:rPr>
            <w:noProof/>
            <w:webHidden/>
          </w:rPr>
          <w:fldChar w:fldCharType="end"/>
        </w:r>
      </w:hyperlink>
    </w:p>
    <w:p w14:paraId="58A17D15" w14:textId="01995D99" w:rsidR="00BE2C1E" w:rsidRDefault="00000000">
      <w:pPr>
        <w:pStyle w:val="24"/>
        <w:tabs>
          <w:tab w:val="right" w:leader="dot" w:pos="10195"/>
        </w:tabs>
        <w:rPr>
          <w:rFonts w:asciiTheme="minorHAnsi" w:eastAsiaTheme="minorEastAsia" w:hAnsiTheme="minorHAnsi"/>
          <w:noProof/>
          <w:sz w:val="22"/>
          <w:szCs w:val="22"/>
          <w:lang w:eastAsia="ru-RU"/>
        </w:rPr>
      </w:pPr>
      <w:hyperlink w:anchor="_Toc115437494" w:history="1">
        <w:r w:rsidR="00BE2C1E" w:rsidRPr="00D33D9E">
          <w:rPr>
            <w:rStyle w:val="afb"/>
            <w:noProof/>
          </w:rPr>
          <w:t>4.11 Органы власти</w:t>
        </w:r>
        <w:r w:rsidR="00BE2C1E">
          <w:rPr>
            <w:noProof/>
            <w:webHidden/>
          </w:rPr>
          <w:tab/>
        </w:r>
        <w:r w:rsidR="00BE2C1E">
          <w:rPr>
            <w:noProof/>
            <w:webHidden/>
          </w:rPr>
          <w:fldChar w:fldCharType="begin"/>
        </w:r>
        <w:r w:rsidR="00BE2C1E">
          <w:rPr>
            <w:noProof/>
            <w:webHidden/>
          </w:rPr>
          <w:instrText xml:space="preserve"> PAGEREF _Toc115437494 \h </w:instrText>
        </w:r>
        <w:r w:rsidR="00BE2C1E">
          <w:rPr>
            <w:noProof/>
            <w:webHidden/>
          </w:rPr>
        </w:r>
        <w:r w:rsidR="00BE2C1E">
          <w:rPr>
            <w:noProof/>
            <w:webHidden/>
          </w:rPr>
          <w:fldChar w:fldCharType="separate"/>
        </w:r>
        <w:r w:rsidR="00BE2C1E">
          <w:rPr>
            <w:noProof/>
            <w:webHidden/>
          </w:rPr>
          <w:t>90</w:t>
        </w:r>
        <w:r w:rsidR="00BE2C1E">
          <w:rPr>
            <w:noProof/>
            <w:webHidden/>
          </w:rPr>
          <w:fldChar w:fldCharType="end"/>
        </w:r>
      </w:hyperlink>
    </w:p>
    <w:p w14:paraId="4648731C" w14:textId="520517F3" w:rsidR="00BE2C1E" w:rsidRDefault="00000000">
      <w:pPr>
        <w:pStyle w:val="24"/>
        <w:tabs>
          <w:tab w:val="right" w:leader="dot" w:pos="10195"/>
        </w:tabs>
        <w:rPr>
          <w:rFonts w:asciiTheme="minorHAnsi" w:eastAsiaTheme="minorEastAsia" w:hAnsiTheme="minorHAnsi"/>
          <w:noProof/>
          <w:sz w:val="22"/>
          <w:szCs w:val="22"/>
          <w:lang w:eastAsia="ru-RU"/>
        </w:rPr>
      </w:pPr>
      <w:hyperlink w:anchor="_Toc115437495" w:history="1">
        <w:r w:rsidR="00BE2C1E" w:rsidRPr="00D33D9E">
          <w:rPr>
            <w:rStyle w:val="afb"/>
            <w:noProof/>
          </w:rPr>
          <w:t>4.12 Статистика</w:t>
        </w:r>
        <w:r w:rsidR="00BE2C1E">
          <w:rPr>
            <w:noProof/>
            <w:webHidden/>
          </w:rPr>
          <w:tab/>
        </w:r>
        <w:r w:rsidR="00BE2C1E">
          <w:rPr>
            <w:noProof/>
            <w:webHidden/>
          </w:rPr>
          <w:fldChar w:fldCharType="begin"/>
        </w:r>
        <w:r w:rsidR="00BE2C1E">
          <w:rPr>
            <w:noProof/>
            <w:webHidden/>
          </w:rPr>
          <w:instrText xml:space="preserve"> PAGEREF _Toc115437495 \h </w:instrText>
        </w:r>
        <w:r w:rsidR="00BE2C1E">
          <w:rPr>
            <w:noProof/>
            <w:webHidden/>
          </w:rPr>
        </w:r>
        <w:r w:rsidR="00BE2C1E">
          <w:rPr>
            <w:noProof/>
            <w:webHidden/>
          </w:rPr>
          <w:fldChar w:fldCharType="separate"/>
        </w:r>
        <w:r w:rsidR="00BE2C1E">
          <w:rPr>
            <w:noProof/>
            <w:webHidden/>
          </w:rPr>
          <w:t>91</w:t>
        </w:r>
        <w:r w:rsidR="00BE2C1E">
          <w:rPr>
            <w:noProof/>
            <w:webHidden/>
          </w:rPr>
          <w:fldChar w:fldCharType="end"/>
        </w:r>
      </w:hyperlink>
    </w:p>
    <w:p w14:paraId="6474C2E6" w14:textId="5A2279C9" w:rsidR="00BE2C1E" w:rsidRDefault="00000000">
      <w:pPr>
        <w:pStyle w:val="24"/>
        <w:tabs>
          <w:tab w:val="right" w:leader="dot" w:pos="10195"/>
        </w:tabs>
        <w:rPr>
          <w:rFonts w:asciiTheme="minorHAnsi" w:eastAsiaTheme="minorEastAsia" w:hAnsiTheme="minorHAnsi"/>
          <w:noProof/>
          <w:sz w:val="22"/>
          <w:szCs w:val="22"/>
          <w:lang w:eastAsia="ru-RU"/>
        </w:rPr>
      </w:pPr>
      <w:hyperlink w:anchor="_Toc115437496" w:history="1">
        <w:r w:rsidR="00BE2C1E" w:rsidRPr="00D33D9E">
          <w:rPr>
            <w:rStyle w:val="afb"/>
            <w:noProof/>
          </w:rPr>
          <w:t>4.13 Управление НСИ</w:t>
        </w:r>
        <w:r w:rsidR="00BE2C1E">
          <w:rPr>
            <w:noProof/>
            <w:webHidden/>
          </w:rPr>
          <w:tab/>
        </w:r>
        <w:r w:rsidR="00BE2C1E">
          <w:rPr>
            <w:noProof/>
            <w:webHidden/>
          </w:rPr>
          <w:fldChar w:fldCharType="begin"/>
        </w:r>
        <w:r w:rsidR="00BE2C1E">
          <w:rPr>
            <w:noProof/>
            <w:webHidden/>
          </w:rPr>
          <w:instrText xml:space="preserve"> PAGEREF _Toc115437496 \h </w:instrText>
        </w:r>
        <w:r w:rsidR="00BE2C1E">
          <w:rPr>
            <w:noProof/>
            <w:webHidden/>
          </w:rPr>
        </w:r>
        <w:r w:rsidR="00BE2C1E">
          <w:rPr>
            <w:noProof/>
            <w:webHidden/>
          </w:rPr>
          <w:fldChar w:fldCharType="separate"/>
        </w:r>
        <w:r w:rsidR="00BE2C1E">
          <w:rPr>
            <w:noProof/>
            <w:webHidden/>
          </w:rPr>
          <w:t>93</w:t>
        </w:r>
        <w:r w:rsidR="00BE2C1E">
          <w:rPr>
            <w:noProof/>
            <w:webHidden/>
          </w:rPr>
          <w:fldChar w:fldCharType="end"/>
        </w:r>
      </w:hyperlink>
    </w:p>
    <w:p w14:paraId="6E65E790" w14:textId="3AC1CB85" w:rsidR="00BE2C1E" w:rsidRDefault="00000000">
      <w:pPr>
        <w:pStyle w:val="32"/>
        <w:tabs>
          <w:tab w:val="right" w:leader="dot" w:pos="10195"/>
        </w:tabs>
        <w:rPr>
          <w:rFonts w:asciiTheme="minorHAnsi" w:eastAsiaTheme="minorEastAsia" w:hAnsiTheme="minorHAnsi"/>
          <w:noProof/>
          <w:sz w:val="22"/>
          <w:szCs w:val="22"/>
          <w:lang w:eastAsia="ru-RU"/>
        </w:rPr>
      </w:pPr>
      <w:hyperlink w:anchor="_Toc115437497" w:history="1">
        <w:r w:rsidR="00BE2C1E" w:rsidRPr="00D33D9E">
          <w:rPr>
            <w:rStyle w:val="afb"/>
            <w:noProof/>
          </w:rPr>
          <w:t>4.13.1 Просмотр списка справочников</w:t>
        </w:r>
        <w:r w:rsidR="00BE2C1E">
          <w:rPr>
            <w:noProof/>
            <w:webHidden/>
          </w:rPr>
          <w:tab/>
        </w:r>
        <w:r w:rsidR="00BE2C1E">
          <w:rPr>
            <w:noProof/>
            <w:webHidden/>
          </w:rPr>
          <w:fldChar w:fldCharType="begin"/>
        </w:r>
        <w:r w:rsidR="00BE2C1E">
          <w:rPr>
            <w:noProof/>
            <w:webHidden/>
          </w:rPr>
          <w:instrText xml:space="preserve"> PAGEREF _Toc115437497 \h </w:instrText>
        </w:r>
        <w:r w:rsidR="00BE2C1E">
          <w:rPr>
            <w:noProof/>
            <w:webHidden/>
          </w:rPr>
        </w:r>
        <w:r w:rsidR="00BE2C1E">
          <w:rPr>
            <w:noProof/>
            <w:webHidden/>
          </w:rPr>
          <w:fldChar w:fldCharType="separate"/>
        </w:r>
        <w:r w:rsidR="00BE2C1E">
          <w:rPr>
            <w:noProof/>
            <w:webHidden/>
          </w:rPr>
          <w:t>104</w:t>
        </w:r>
        <w:r w:rsidR="00BE2C1E">
          <w:rPr>
            <w:noProof/>
            <w:webHidden/>
          </w:rPr>
          <w:fldChar w:fldCharType="end"/>
        </w:r>
      </w:hyperlink>
    </w:p>
    <w:p w14:paraId="567182BC" w14:textId="4DE6890C" w:rsidR="00BE2C1E" w:rsidRDefault="00000000">
      <w:pPr>
        <w:pStyle w:val="32"/>
        <w:tabs>
          <w:tab w:val="right" w:leader="dot" w:pos="10195"/>
        </w:tabs>
        <w:rPr>
          <w:rFonts w:asciiTheme="minorHAnsi" w:eastAsiaTheme="minorEastAsia" w:hAnsiTheme="minorHAnsi"/>
          <w:noProof/>
          <w:sz w:val="22"/>
          <w:szCs w:val="22"/>
          <w:lang w:eastAsia="ru-RU"/>
        </w:rPr>
      </w:pPr>
      <w:hyperlink w:anchor="_Toc115437498" w:history="1">
        <w:r w:rsidR="00BE2C1E" w:rsidRPr="00D33D9E">
          <w:rPr>
            <w:rStyle w:val="afb"/>
            <w:noProof/>
          </w:rPr>
          <w:t>4.13.2 Работа со значениями справочника</w:t>
        </w:r>
        <w:r w:rsidR="00BE2C1E">
          <w:rPr>
            <w:noProof/>
            <w:webHidden/>
          </w:rPr>
          <w:tab/>
        </w:r>
        <w:r w:rsidR="00BE2C1E">
          <w:rPr>
            <w:noProof/>
            <w:webHidden/>
          </w:rPr>
          <w:fldChar w:fldCharType="begin"/>
        </w:r>
        <w:r w:rsidR="00BE2C1E">
          <w:rPr>
            <w:noProof/>
            <w:webHidden/>
          </w:rPr>
          <w:instrText xml:space="preserve"> PAGEREF _Toc115437498 \h </w:instrText>
        </w:r>
        <w:r w:rsidR="00BE2C1E">
          <w:rPr>
            <w:noProof/>
            <w:webHidden/>
          </w:rPr>
        </w:r>
        <w:r w:rsidR="00BE2C1E">
          <w:rPr>
            <w:noProof/>
            <w:webHidden/>
          </w:rPr>
          <w:fldChar w:fldCharType="separate"/>
        </w:r>
        <w:r w:rsidR="00BE2C1E">
          <w:rPr>
            <w:noProof/>
            <w:webHidden/>
          </w:rPr>
          <w:t>105</w:t>
        </w:r>
        <w:r w:rsidR="00BE2C1E">
          <w:rPr>
            <w:noProof/>
            <w:webHidden/>
          </w:rPr>
          <w:fldChar w:fldCharType="end"/>
        </w:r>
      </w:hyperlink>
    </w:p>
    <w:p w14:paraId="5BB15736" w14:textId="430E1AC5" w:rsidR="00BE2C1E" w:rsidRDefault="00000000">
      <w:pPr>
        <w:pStyle w:val="32"/>
        <w:tabs>
          <w:tab w:val="right" w:leader="dot" w:pos="10195"/>
        </w:tabs>
        <w:rPr>
          <w:rFonts w:asciiTheme="minorHAnsi" w:eastAsiaTheme="minorEastAsia" w:hAnsiTheme="minorHAnsi"/>
          <w:noProof/>
          <w:sz w:val="22"/>
          <w:szCs w:val="22"/>
          <w:lang w:eastAsia="ru-RU"/>
        </w:rPr>
      </w:pPr>
      <w:hyperlink w:anchor="_Toc115437499" w:history="1">
        <w:r w:rsidR="00BE2C1E" w:rsidRPr="00D33D9E">
          <w:rPr>
            <w:rStyle w:val="afb"/>
            <w:noProof/>
          </w:rPr>
          <w:t>4.13.3 Создание справочника</w:t>
        </w:r>
        <w:r w:rsidR="00BE2C1E">
          <w:rPr>
            <w:noProof/>
            <w:webHidden/>
          </w:rPr>
          <w:tab/>
        </w:r>
        <w:r w:rsidR="00BE2C1E">
          <w:rPr>
            <w:noProof/>
            <w:webHidden/>
          </w:rPr>
          <w:fldChar w:fldCharType="begin"/>
        </w:r>
        <w:r w:rsidR="00BE2C1E">
          <w:rPr>
            <w:noProof/>
            <w:webHidden/>
          </w:rPr>
          <w:instrText xml:space="preserve"> PAGEREF _Toc115437499 \h </w:instrText>
        </w:r>
        <w:r w:rsidR="00BE2C1E">
          <w:rPr>
            <w:noProof/>
            <w:webHidden/>
          </w:rPr>
        </w:r>
        <w:r w:rsidR="00BE2C1E">
          <w:rPr>
            <w:noProof/>
            <w:webHidden/>
          </w:rPr>
          <w:fldChar w:fldCharType="separate"/>
        </w:r>
        <w:r w:rsidR="00BE2C1E">
          <w:rPr>
            <w:noProof/>
            <w:webHidden/>
          </w:rPr>
          <w:t>109</w:t>
        </w:r>
        <w:r w:rsidR="00BE2C1E">
          <w:rPr>
            <w:noProof/>
            <w:webHidden/>
          </w:rPr>
          <w:fldChar w:fldCharType="end"/>
        </w:r>
      </w:hyperlink>
    </w:p>
    <w:p w14:paraId="3D6BA88E" w14:textId="020D5A6B" w:rsidR="00BE2C1E" w:rsidRDefault="00000000">
      <w:pPr>
        <w:pStyle w:val="32"/>
        <w:tabs>
          <w:tab w:val="right" w:leader="dot" w:pos="10195"/>
        </w:tabs>
        <w:rPr>
          <w:rFonts w:asciiTheme="minorHAnsi" w:eastAsiaTheme="minorEastAsia" w:hAnsiTheme="minorHAnsi"/>
          <w:noProof/>
          <w:sz w:val="22"/>
          <w:szCs w:val="22"/>
          <w:lang w:eastAsia="ru-RU"/>
        </w:rPr>
      </w:pPr>
      <w:hyperlink w:anchor="_Toc115437500" w:history="1">
        <w:r w:rsidR="00BE2C1E" w:rsidRPr="00D33D9E">
          <w:rPr>
            <w:rStyle w:val="afb"/>
            <w:noProof/>
          </w:rPr>
          <w:t>4.13.4 Редактирование справочника</w:t>
        </w:r>
        <w:r w:rsidR="00BE2C1E">
          <w:rPr>
            <w:noProof/>
            <w:webHidden/>
          </w:rPr>
          <w:tab/>
        </w:r>
        <w:r w:rsidR="00BE2C1E">
          <w:rPr>
            <w:noProof/>
            <w:webHidden/>
          </w:rPr>
          <w:fldChar w:fldCharType="begin"/>
        </w:r>
        <w:r w:rsidR="00BE2C1E">
          <w:rPr>
            <w:noProof/>
            <w:webHidden/>
          </w:rPr>
          <w:instrText xml:space="preserve"> PAGEREF _Toc115437500 \h </w:instrText>
        </w:r>
        <w:r w:rsidR="00BE2C1E">
          <w:rPr>
            <w:noProof/>
            <w:webHidden/>
          </w:rPr>
        </w:r>
        <w:r w:rsidR="00BE2C1E">
          <w:rPr>
            <w:noProof/>
            <w:webHidden/>
          </w:rPr>
          <w:fldChar w:fldCharType="separate"/>
        </w:r>
        <w:r w:rsidR="00BE2C1E">
          <w:rPr>
            <w:noProof/>
            <w:webHidden/>
          </w:rPr>
          <w:t>110</w:t>
        </w:r>
        <w:r w:rsidR="00BE2C1E">
          <w:rPr>
            <w:noProof/>
            <w:webHidden/>
          </w:rPr>
          <w:fldChar w:fldCharType="end"/>
        </w:r>
      </w:hyperlink>
    </w:p>
    <w:p w14:paraId="662E25AD" w14:textId="361DEBBF" w:rsidR="00BE2C1E" w:rsidRDefault="00000000">
      <w:pPr>
        <w:pStyle w:val="24"/>
        <w:tabs>
          <w:tab w:val="right" w:leader="dot" w:pos="10195"/>
        </w:tabs>
        <w:rPr>
          <w:rFonts w:asciiTheme="minorHAnsi" w:eastAsiaTheme="minorEastAsia" w:hAnsiTheme="minorHAnsi"/>
          <w:noProof/>
          <w:sz w:val="22"/>
          <w:szCs w:val="22"/>
          <w:lang w:eastAsia="ru-RU"/>
        </w:rPr>
      </w:pPr>
      <w:hyperlink w:anchor="_Toc115437501" w:history="1">
        <w:r w:rsidR="00BE2C1E" w:rsidRPr="00D33D9E">
          <w:rPr>
            <w:rStyle w:val="afb"/>
            <w:noProof/>
          </w:rPr>
          <w:t>4.14 Интеграция с внешними системами</w:t>
        </w:r>
        <w:r w:rsidR="00BE2C1E">
          <w:rPr>
            <w:noProof/>
            <w:webHidden/>
          </w:rPr>
          <w:tab/>
        </w:r>
        <w:r w:rsidR="00BE2C1E">
          <w:rPr>
            <w:noProof/>
            <w:webHidden/>
          </w:rPr>
          <w:fldChar w:fldCharType="begin"/>
        </w:r>
        <w:r w:rsidR="00BE2C1E">
          <w:rPr>
            <w:noProof/>
            <w:webHidden/>
          </w:rPr>
          <w:instrText xml:space="preserve"> PAGEREF _Toc115437501 \h </w:instrText>
        </w:r>
        <w:r w:rsidR="00BE2C1E">
          <w:rPr>
            <w:noProof/>
            <w:webHidden/>
          </w:rPr>
        </w:r>
        <w:r w:rsidR="00BE2C1E">
          <w:rPr>
            <w:noProof/>
            <w:webHidden/>
          </w:rPr>
          <w:fldChar w:fldCharType="separate"/>
        </w:r>
        <w:r w:rsidR="00BE2C1E">
          <w:rPr>
            <w:noProof/>
            <w:webHidden/>
          </w:rPr>
          <w:t>111</w:t>
        </w:r>
        <w:r w:rsidR="00BE2C1E">
          <w:rPr>
            <w:noProof/>
            <w:webHidden/>
          </w:rPr>
          <w:fldChar w:fldCharType="end"/>
        </w:r>
      </w:hyperlink>
    </w:p>
    <w:p w14:paraId="136852BD" w14:textId="3D20D154" w:rsidR="00BE2C1E" w:rsidRDefault="00000000">
      <w:pPr>
        <w:pStyle w:val="32"/>
        <w:tabs>
          <w:tab w:val="right" w:leader="dot" w:pos="10195"/>
        </w:tabs>
        <w:rPr>
          <w:rFonts w:asciiTheme="minorHAnsi" w:eastAsiaTheme="minorEastAsia" w:hAnsiTheme="minorHAnsi"/>
          <w:noProof/>
          <w:sz w:val="22"/>
          <w:szCs w:val="22"/>
          <w:lang w:eastAsia="ru-RU"/>
        </w:rPr>
      </w:pPr>
      <w:hyperlink w:anchor="_Toc115437502" w:history="1">
        <w:r w:rsidR="00BE2C1E" w:rsidRPr="00D33D9E">
          <w:rPr>
            <w:rStyle w:val="afb"/>
            <w:noProof/>
          </w:rPr>
          <w:t>4.14.1 Загрузка данных, получаемых от внешних систем, в справочники НСИ</w:t>
        </w:r>
        <w:r w:rsidR="00BE2C1E">
          <w:rPr>
            <w:noProof/>
            <w:webHidden/>
          </w:rPr>
          <w:tab/>
        </w:r>
        <w:r w:rsidR="00BE2C1E">
          <w:rPr>
            <w:noProof/>
            <w:webHidden/>
          </w:rPr>
          <w:fldChar w:fldCharType="begin"/>
        </w:r>
        <w:r w:rsidR="00BE2C1E">
          <w:rPr>
            <w:noProof/>
            <w:webHidden/>
          </w:rPr>
          <w:instrText xml:space="preserve"> PAGEREF _Toc115437502 \h </w:instrText>
        </w:r>
        <w:r w:rsidR="00BE2C1E">
          <w:rPr>
            <w:noProof/>
            <w:webHidden/>
          </w:rPr>
        </w:r>
        <w:r w:rsidR="00BE2C1E">
          <w:rPr>
            <w:noProof/>
            <w:webHidden/>
          </w:rPr>
          <w:fldChar w:fldCharType="separate"/>
        </w:r>
        <w:r w:rsidR="00BE2C1E">
          <w:rPr>
            <w:noProof/>
            <w:webHidden/>
          </w:rPr>
          <w:t>111</w:t>
        </w:r>
        <w:r w:rsidR="00BE2C1E">
          <w:rPr>
            <w:noProof/>
            <w:webHidden/>
          </w:rPr>
          <w:fldChar w:fldCharType="end"/>
        </w:r>
      </w:hyperlink>
    </w:p>
    <w:p w14:paraId="243ADDED" w14:textId="6479604E" w:rsidR="00BE2C1E" w:rsidRDefault="00000000">
      <w:pPr>
        <w:pStyle w:val="32"/>
        <w:tabs>
          <w:tab w:val="right" w:leader="dot" w:pos="10195"/>
        </w:tabs>
        <w:rPr>
          <w:rFonts w:asciiTheme="minorHAnsi" w:eastAsiaTheme="minorEastAsia" w:hAnsiTheme="minorHAnsi"/>
          <w:noProof/>
          <w:sz w:val="22"/>
          <w:szCs w:val="22"/>
          <w:lang w:eastAsia="ru-RU"/>
        </w:rPr>
      </w:pPr>
      <w:hyperlink w:anchor="_Toc115437503" w:history="1">
        <w:r w:rsidR="00BE2C1E" w:rsidRPr="00D33D9E">
          <w:rPr>
            <w:rStyle w:val="afb"/>
            <w:noProof/>
          </w:rPr>
          <w:t>4.14.2 Передача данных во внешние информационные системы</w:t>
        </w:r>
        <w:r w:rsidR="00BE2C1E">
          <w:rPr>
            <w:noProof/>
            <w:webHidden/>
          </w:rPr>
          <w:tab/>
        </w:r>
        <w:r w:rsidR="00BE2C1E">
          <w:rPr>
            <w:noProof/>
            <w:webHidden/>
          </w:rPr>
          <w:fldChar w:fldCharType="begin"/>
        </w:r>
        <w:r w:rsidR="00BE2C1E">
          <w:rPr>
            <w:noProof/>
            <w:webHidden/>
          </w:rPr>
          <w:instrText xml:space="preserve"> PAGEREF _Toc115437503 \h </w:instrText>
        </w:r>
        <w:r w:rsidR="00BE2C1E">
          <w:rPr>
            <w:noProof/>
            <w:webHidden/>
          </w:rPr>
        </w:r>
        <w:r w:rsidR="00BE2C1E">
          <w:rPr>
            <w:noProof/>
            <w:webHidden/>
          </w:rPr>
          <w:fldChar w:fldCharType="separate"/>
        </w:r>
        <w:r w:rsidR="00BE2C1E">
          <w:rPr>
            <w:noProof/>
            <w:webHidden/>
          </w:rPr>
          <w:t>112</w:t>
        </w:r>
        <w:r w:rsidR="00BE2C1E">
          <w:rPr>
            <w:noProof/>
            <w:webHidden/>
          </w:rPr>
          <w:fldChar w:fldCharType="end"/>
        </w:r>
      </w:hyperlink>
    </w:p>
    <w:p w14:paraId="01608898" w14:textId="371B3A53" w:rsidR="00BE2C1E" w:rsidRDefault="00000000">
      <w:pPr>
        <w:pStyle w:val="24"/>
        <w:tabs>
          <w:tab w:val="right" w:leader="dot" w:pos="10195"/>
        </w:tabs>
        <w:rPr>
          <w:rFonts w:asciiTheme="minorHAnsi" w:eastAsiaTheme="minorEastAsia" w:hAnsiTheme="minorHAnsi"/>
          <w:noProof/>
          <w:sz w:val="22"/>
          <w:szCs w:val="22"/>
          <w:lang w:eastAsia="ru-RU"/>
        </w:rPr>
      </w:pPr>
      <w:hyperlink w:anchor="_Toc115437504" w:history="1">
        <w:r w:rsidR="00BE2C1E" w:rsidRPr="00D33D9E">
          <w:rPr>
            <w:rStyle w:val="afb"/>
            <w:noProof/>
          </w:rPr>
          <w:t>4.15 Завершение работы с КЦР</w:t>
        </w:r>
        <w:r w:rsidR="00BE2C1E">
          <w:rPr>
            <w:noProof/>
            <w:webHidden/>
          </w:rPr>
          <w:tab/>
        </w:r>
        <w:r w:rsidR="00BE2C1E">
          <w:rPr>
            <w:noProof/>
            <w:webHidden/>
          </w:rPr>
          <w:fldChar w:fldCharType="begin"/>
        </w:r>
        <w:r w:rsidR="00BE2C1E">
          <w:rPr>
            <w:noProof/>
            <w:webHidden/>
          </w:rPr>
          <w:instrText xml:space="preserve"> PAGEREF _Toc115437504 \h </w:instrText>
        </w:r>
        <w:r w:rsidR="00BE2C1E">
          <w:rPr>
            <w:noProof/>
            <w:webHidden/>
          </w:rPr>
        </w:r>
        <w:r w:rsidR="00BE2C1E">
          <w:rPr>
            <w:noProof/>
            <w:webHidden/>
          </w:rPr>
          <w:fldChar w:fldCharType="separate"/>
        </w:r>
        <w:r w:rsidR="00BE2C1E">
          <w:rPr>
            <w:noProof/>
            <w:webHidden/>
          </w:rPr>
          <w:t>112</w:t>
        </w:r>
        <w:r w:rsidR="00BE2C1E">
          <w:rPr>
            <w:noProof/>
            <w:webHidden/>
          </w:rPr>
          <w:fldChar w:fldCharType="end"/>
        </w:r>
      </w:hyperlink>
    </w:p>
    <w:p w14:paraId="6F64EB3C" w14:textId="5295E35C" w:rsidR="00BE2C1E" w:rsidRDefault="00000000">
      <w:pPr>
        <w:pStyle w:val="24"/>
        <w:tabs>
          <w:tab w:val="right" w:leader="dot" w:pos="10195"/>
        </w:tabs>
        <w:rPr>
          <w:rFonts w:asciiTheme="minorHAnsi" w:eastAsiaTheme="minorEastAsia" w:hAnsiTheme="minorHAnsi"/>
          <w:noProof/>
          <w:sz w:val="22"/>
          <w:szCs w:val="22"/>
          <w:lang w:eastAsia="ru-RU"/>
        </w:rPr>
      </w:pPr>
      <w:hyperlink w:anchor="_Toc115437505" w:history="1">
        <w:r w:rsidR="00BE2C1E" w:rsidRPr="00D33D9E">
          <w:rPr>
            <w:rStyle w:val="afb"/>
            <w:noProof/>
          </w:rPr>
          <w:t>4.16 Обращение в службу технической поддержки</w:t>
        </w:r>
        <w:r w:rsidR="00BE2C1E">
          <w:rPr>
            <w:noProof/>
            <w:webHidden/>
          </w:rPr>
          <w:tab/>
        </w:r>
        <w:r w:rsidR="00BE2C1E">
          <w:rPr>
            <w:noProof/>
            <w:webHidden/>
          </w:rPr>
          <w:fldChar w:fldCharType="begin"/>
        </w:r>
        <w:r w:rsidR="00BE2C1E">
          <w:rPr>
            <w:noProof/>
            <w:webHidden/>
          </w:rPr>
          <w:instrText xml:space="preserve"> PAGEREF _Toc115437505 \h </w:instrText>
        </w:r>
        <w:r w:rsidR="00BE2C1E">
          <w:rPr>
            <w:noProof/>
            <w:webHidden/>
          </w:rPr>
        </w:r>
        <w:r w:rsidR="00BE2C1E">
          <w:rPr>
            <w:noProof/>
            <w:webHidden/>
          </w:rPr>
          <w:fldChar w:fldCharType="separate"/>
        </w:r>
        <w:r w:rsidR="00BE2C1E">
          <w:rPr>
            <w:noProof/>
            <w:webHidden/>
          </w:rPr>
          <w:t>113</w:t>
        </w:r>
        <w:r w:rsidR="00BE2C1E">
          <w:rPr>
            <w:noProof/>
            <w:webHidden/>
          </w:rPr>
          <w:fldChar w:fldCharType="end"/>
        </w:r>
      </w:hyperlink>
    </w:p>
    <w:p w14:paraId="0DA14999" w14:textId="4F356061" w:rsidR="00BE2C1E" w:rsidRDefault="00000000">
      <w:pPr>
        <w:pStyle w:val="13"/>
        <w:tabs>
          <w:tab w:val="right" w:leader="dot" w:pos="10195"/>
        </w:tabs>
        <w:rPr>
          <w:rFonts w:asciiTheme="minorHAnsi" w:eastAsiaTheme="minorEastAsia" w:hAnsiTheme="minorHAnsi"/>
          <w:noProof/>
          <w:sz w:val="22"/>
          <w:szCs w:val="22"/>
          <w:lang w:eastAsia="ru-RU"/>
        </w:rPr>
      </w:pPr>
      <w:hyperlink w:anchor="_Toc115437506" w:history="1">
        <w:r w:rsidR="00BE2C1E" w:rsidRPr="00D33D9E">
          <w:rPr>
            <w:rStyle w:val="afb"/>
            <w:noProof/>
          </w:rPr>
          <w:t>5 Аварийные ситуации</w:t>
        </w:r>
        <w:r w:rsidR="00BE2C1E">
          <w:rPr>
            <w:noProof/>
            <w:webHidden/>
          </w:rPr>
          <w:tab/>
        </w:r>
        <w:r w:rsidR="00BE2C1E">
          <w:rPr>
            <w:noProof/>
            <w:webHidden/>
          </w:rPr>
          <w:fldChar w:fldCharType="begin"/>
        </w:r>
        <w:r w:rsidR="00BE2C1E">
          <w:rPr>
            <w:noProof/>
            <w:webHidden/>
          </w:rPr>
          <w:instrText xml:space="preserve"> PAGEREF _Toc115437506 \h </w:instrText>
        </w:r>
        <w:r w:rsidR="00BE2C1E">
          <w:rPr>
            <w:noProof/>
            <w:webHidden/>
          </w:rPr>
        </w:r>
        <w:r w:rsidR="00BE2C1E">
          <w:rPr>
            <w:noProof/>
            <w:webHidden/>
          </w:rPr>
          <w:fldChar w:fldCharType="separate"/>
        </w:r>
        <w:r w:rsidR="00BE2C1E">
          <w:rPr>
            <w:noProof/>
            <w:webHidden/>
          </w:rPr>
          <w:t>116</w:t>
        </w:r>
        <w:r w:rsidR="00BE2C1E">
          <w:rPr>
            <w:noProof/>
            <w:webHidden/>
          </w:rPr>
          <w:fldChar w:fldCharType="end"/>
        </w:r>
      </w:hyperlink>
    </w:p>
    <w:p w14:paraId="7F9127B4" w14:textId="1AA04F35" w:rsidR="00BE2C1E" w:rsidRDefault="00000000">
      <w:pPr>
        <w:pStyle w:val="24"/>
        <w:tabs>
          <w:tab w:val="right" w:leader="dot" w:pos="10195"/>
        </w:tabs>
        <w:rPr>
          <w:rFonts w:asciiTheme="minorHAnsi" w:eastAsiaTheme="minorEastAsia" w:hAnsiTheme="minorHAnsi"/>
          <w:noProof/>
          <w:sz w:val="22"/>
          <w:szCs w:val="22"/>
          <w:lang w:eastAsia="ru-RU"/>
        </w:rPr>
      </w:pPr>
      <w:hyperlink w:anchor="_Toc115437507" w:history="1">
        <w:r w:rsidR="00BE2C1E" w:rsidRPr="00D33D9E">
          <w:rPr>
            <w:rStyle w:val="afb"/>
            <w:noProof/>
          </w:rPr>
          <w:t>5.1 Действия в случае несоблюдения условий выполнения технологического процесса, в том числе при длительных отказах технических средств</w:t>
        </w:r>
        <w:r w:rsidR="00BE2C1E">
          <w:rPr>
            <w:noProof/>
            <w:webHidden/>
          </w:rPr>
          <w:tab/>
        </w:r>
        <w:r w:rsidR="00BE2C1E">
          <w:rPr>
            <w:noProof/>
            <w:webHidden/>
          </w:rPr>
          <w:fldChar w:fldCharType="begin"/>
        </w:r>
        <w:r w:rsidR="00BE2C1E">
          <w:rPr>
            <w:noProof/>
            <w:webHidden/>
          </w:rPr>
          <w:instrText xml:space="preserve"> PAGEREF _Toc115437507 \h </w:instrText>
        </w:r>
        <w:r w:rsidR="00BE2C1E">
          <w:rPr>
            <w:noProof/>
            <w:webHidden/>
          </w:rPr>
        </w:r>
        <w:r w:rsidR="00BE2C1E">
          <w:rPr>
            <w:noProof/>
            <w:webHidden/>
          </w:rPr>
          <w:fldChar w:fldCharType="separate"/>
        </w:r>
        <w:r w:rsidR="00BE2C1E">
          <w:rPr>
            <w:noProof/>
            <w:webHidden/>
          </w:rPr>
          <w:t>116</w:t>
        </w:r>
        <w:r w:rsidR="00BE2C1E">
          <w:rPr>
            <w:noProof/>
            <w:webHidden/>
          </w:rPr>
          <w:fldChar w:fldCharType="end"/>
        </w:r>
      </w:hyperlink>
    </w:p>
    <w:p w14:paraId="7EAD1C46" w14:textId="514AB5B5" w:rsidR="00BE2C1E" w:rsidRDefault="00000000">
      <w:pPr>
        <w:pStyle w:val="24"/>
        <w:tabs>
          <w:tab w:val="right" w:leader="dot" w:pos="10195"/>
        </w:tabs>
        <w:rPr>
          <w:rFonts w:asciiTheme="minorHAnsi" w:eastAsiaTheme="minorEastAsia" w:hAnsiTheme="minorHAnsi"/>
          <w:noProof/>
          <w:sz w:val="22"/>
          <w:szCs w:val="22"/>
          <w:lang w:eastAsia="ru-RU"/>
        </w:rPr>
      </w:pPr>
      <w:hyperlink w:anchor="_Toc115437508" w:history="1">
        <w:r w:rsidR="00BE2C1E" w:rsidRPr="00D33D9E">
          <w:rPr>
            <w:rStyle w:val="afb"/>
            <w:noProof/>
          </w:rPr>
          <w:t>5.2 Действия по восстановлению программ и/или данных при отказе магнитных носителей или обнаружении ошибок в данных</w:t>
        </w:r>
        <w:r w:rsidR="00BE2C1E">
          <w:rPr>
            <w:noProof/>
            <w:webHidden/>
          </w:rPr>
          <w:tab/>
        </w:r>
        <w:r w:rsidR="00BE2C1E">
          <w:rPr>
            <w:noProof/>
            <w:webHidden/>
          </w:rPr>
          <w:fldChar w:fldCharType="begin"/>
        </w:r>
        <w:r w:rsidR="00BE2C1E">
          <w:rPr>
            <w:noProof/>
            <w:webHidden/>
          </w:rPr>
          <w:instrText xml:space="preserve"> PAGEREF _Toc115437508 \h </w:instrText>
        </w:r>
        <w:r w:rsidR="00BE2C1E">
          <w:rPr>
            <w:noProof/>
            <w:webHidden/>
          </w:rPr>
        </w:r>
        <w:r w:rsidR="00BE2C1E">
          <w:rPr>
            <w:noProof/>
            <w:webHidden/>
          </w:rPr>
          <w:fldChar w:fldCharType="separate"/>
        </w:r>
        <w:r w:rsidR="00BE2C1E">
          <w:rPr>
            <w:noProof/>
            <w:webHidden/>
          </w:rPr>
          <w:t>116</w:t>
        </w:r>
        <w:r w:rsidR="00BE2C1E">
          <w:rPr>
            <w:noProof/>
            <w:webHidden/>
          </w:rPr>
          <w:fldChar w:fldCharType="end"/>
        </w:r>
      </w:hyperlink>
    </w:p>
    <w:p w14:paraId="52229B3F" w14:textId="00659D35" w:rsidR="00BE2C1E" w:rsidRDefault="00000000">
      <w:pPr>
        <w:pStyle w:val="24"/>
        <w:tabs>
          <w:tab w:val="right" w:leader="dot" w:pos="10195"/>
        </w:tabs>
        <w:rPr>
          <w:rFonts w:asciiTheme="minorHAnsi" w:eastAsiaTheme="minorEastAsia" w:hAnsiTheme="minorHAnsi"/>
          <w:noProof/>
          <w:sz w:val="22"/>
          <w:szCs w:val="22"/>
          <w:lang w:eastAsia="ru-RU"/>
        </w:rPr>
      </w:pPr>
      <w:hyperlink w:anchor="_Toc115437509" w:history="1">
        <w:r w:rsidR="00BE2C1E" w:rsidRPr="00D33D9E">
          <w:rPr>
            <w:rStyle w:val="afb"/>
            <w:noProof/>
          </w:rPr>
          <w:t>5.3 Действия в случаях обнаружения несанкционированного вмешательства в данные</w:t>
        </w:r>
        <w:r w:rsidR="00BE2C1E">
          <w:rPr>
            <w:noProof/>
            <w:webHidden/>
          </w:rPr>
          <w:tab/>
        </w:r>
        <w:r w:rsidR="00BE2C1E">
          <w:rPr>
            <w:noProof/>
            <w:webHidden/>
          </w:rPr>
          <w:fldChar w:fldCharType="begin"/>
        </w:r>
        <w:r w:rsidR="00BE2C1E">
          <w:rPr>
            <w:noProof/>
            <w:webHidden/>
          </w:rPr>
          <w:instrText xml:space="preserve"> PAGEREF _Toc115437509 \h </w:instrText>
        </w:r>
        <w:r w:rsidR="00BE2C1E">
          <w:rPr>
            <w:noProof/>
            <w:webHidden/>
          </w:rPr>
        </w:r>
        <w:r w:rsidR="00BE2C1E">
          <w:rPr>
            <w:noProof/>
            <w:webHidden/>
          </w:rPr>
          <w:fldChar w:fldCharType="separate"/>
        </w:r>
        <w:r w:rsidR="00BE2C1E">
          <w:rPr>
            <w:noProof/>
            <w:webHidden/>
          </w:rPr>
          <w:t>116</w:t>
        </w:r>
        <w:r w:rsidR="00BE2C1E">
          <w:rPr>
            <w:noProof/>
            <w:webHidden/>
          </w:rPr>
          <w:fldChar w:fldCharType="end"/>
        </w:r>
      </w:hyperlink>
    </w:p>
    <w:p w14:paraId="14AA966F" w14:textId="180C3A1D" w:rsidR="00BE2C1E" w:rsidRDefault="00000000">
      <w:pPr>
        <w:pStyle w:val="24"/>
        <w:tabs>
          <w:tab w:val="right" w:leader="dot" w:pos="10195"/>
        </w:tabs>
        <w:rPr>
          <w:rFonts w:asciiTheme="minorHAnsi" w:eastAsiaTheme="minorEastAsia" w:hAnsiTheme="minorHAnsi"/>
          <w:noProof/>
          <w:sz w:val="22"/>
          <w:szCs w:val="22"/>
          <w:lang w:eastAsia="ru-RU"/>
        </w:rPr>
      </w:pPr>
      <w:hyperlink w:anchor="_Toc115437510" w:history="1">
        <w:r w:rsidR="00BE2C1E" w:rsidRPr="00D33D9E">
          <w:rPr>
            <w:rStyle w:val="afb"/>
            <w:noProof/>
          </w:rPr>
          <w:t>5.4 Действия в других аварийных случаях</w:t>
        </w:r>
        <w:r w:rsidR="00BE2C1E">
          <w:rPr>
            <w:noProof/>
            <w:webHidden/>
          </w:rPr>
          <w:tab/>
        </w:r>
        <w:r w:rsidR="00BE2C1E">
          <w:rPr>
            <w:noProof/>
            <w:webHidden/>
          </w:rPr>
          <w:fldChar w:fldCharType="begin"/>
        </w:r>
        <w:r w:rsidR="00BE2C1E">
          <w:rPr>
            <w:noProof/>
            <w:webHidden/>
          </w:rPr>
          <w:instrText xml:space="preserve"> PAGEREF _Toc115437510 \h </w:instrText>
        </w:r>
        <w:r w:rsidR="00BE2C1E">
          <w:rPr>
            <w:noProof/>
            <w:webHidden/>
          </w:rPr>
        </w:r>
        <w:r w:rsidR="00BE2C1E">
          <w:rPr>
            <w:noProof/>
            <w:webHidden/>
          </w:rPr>
          <w:fldChar w:fldCharType="separate"/>
        </w:r>
        <w:r w:rsidR="00BE2C1E">
          <w:rPr>
            <w:noProof/>
            <w:webHidden/>
          </w:rPr>
          <w:t>117</w:t>
        </w:r>
        <w:r w:rsidR="00BE2C1E">
          <w:rPr>
            <w:noProof/>
            <w:webHidden/>
          </w:rPr>
          <w:fldChar w:fldCharType="end"/>
        </w:r>
      </w:hyperlink>
    </w:p>
    <w:p w14:paraId="6F59CBEE" w14:textId="5F9DB45D" w:rsidR="00BE2C1E" w:rsidRDefault="00000000">
      <w:pPr>
        <w:pStyle w:val="32"/>
        <w:tabs>
          <w:tab w:val="right" w:leader="dot" w:pos="10195"/>
        </w:tabs>
        <w:rPr>
          <w:rFonts w:asciiTheme="minorHAnsi" w:eastAsiaTheme="minorEastAsia" w:hAnsiTheme="minorHAnsi"/>
          <w:noProof/>
          <w:sz w:val="22"/>
          <w:szCs w:val="22"/>
          <w:lang w:eastAsia="ru-RU"/>
        </w:rPr>
      </w:pPr>
      <w:hyperlink w:anchor="_Toc115437511" w:history="1">
        <w:r w:rsidR="00BE2C1E" w:rsidRPr="00D33D9E">
          <w:rPr>
            <w:rStyle w:val="afb"/>
            <w:noProof/>
          </w:rPr>
          <w:t>5.4.1 Действия при недоступности веб-интерфейса КЦР</w:t>
        </w:r>
        <w:r w:rsidR="00BE2C1E">
          <w:rPr>
            <w:noProof/>
            <w:webHidden/>
          </w:rPr>
          <w:tab/>
        </w:r>
        <w:r w:rsidR="00BE2C1E">
          <w:rPr>
            <w:noProof/>
            <w:webHidden/>
          </w:rPr>
          <w:fldChar w:fldCharType="begin"/>
        </w:r>
        <w:r w:rsidR="00BE2C1E">
          <w:rPr>
            <w:noProof/>
            <w:webHidden/>
          </w:rPr>
          <w:instrText xml:space="preserve"> PAGEREF _Toc115437511 \h </w:instrText>
        </w:r>
        <w:r w:rsidR="00BE2C1E">
          <w:rPr>
            <w:noProof/>
            <w:webHidden/>
          </w:rPr>
        </w:r>
        <w:r w:rsidR="00BE2C1E">
          <w:rPr>
            <w:noProof/>
            <w:webHidden/>
          </w:rPr>
          <w:fldChar w:fldCharType="separate"/>
        </w:r>
        <w:r w:rsidR="00BE2C1E">
          <w:rPr>
            <w:noProof/>
            <w:webHidden/>
          </w:rPr>
          <w:t>117</w:t>
        </w:r>
        <w:r w:rsidR="00BE2C1E">
          <w:rPr>
            <w:noProof/>
            <w:webHidden/>
          </w:rPr>
          <w:fldChar w:fldCharType="end"/>
        </w:r>
      </w:hyperlink>
    </w:p>
    <w:p w14:paraId="62F15EB9" w14:textId="5EEA202A" w:rsidR="00BE2C1E" w:rsidRDefault="00000000">
      <w:pPr>
        <w:pStyle w:val="32"/>
        <w:tabs>
          <w:tab w:val="right" w:leader="dot" w:pos="10195"/>
        </w:tabs>
        <w:rPr>
          <w:rFonts w:asciiTheme="minorHAnsi" w:eastAsiaTheme="minorEastAsia" w:hAnsiTheme="minorHAnsi"/>
          <w:noProof/>
          <w:sz w:val="22"/>
          <w:szCs w:val="22"/>
          <w:lang w:eastAsia="ru-RU"/>
        </w:rPr>
      </w:pPr>
      <w:hyperlink w:anchor="_Toc115437512" w:history="1">
        <w:r w:rsidR="00BE2C1E" w:rsidRPr="00D33D9E">
          <w:rPr>
            <w:rStyle w:val="afb"/>
            <w:noProof/>
          </w:rPr>
          <w:t>5.4.2 Действия в случае ошибки, возникшей при входе в веб-интерфейс КЦР</w:t>
        </w:r>
        <w:r w:rsidR="00BE2C1E">
          <w:rPr>
            <w:noProof/>
            <w:webHidden/>
          </w:rPr>
          <w:tab/>
        </w:r>
        <w:r w:rsidR="00BE2C1E">
          <w:rPr>
            <w:noProof/>
            <w:webHidden/>
          </w:rPr>
          <w:fldChar w:fldCharType="begin"/>
        </w:r>
        <w:r w:rsidR="00BE2C1E">
          <w:rPr>
            <w:noProof/>
            <w:webHidden/>
          </w:rPr>
          <w:instrText xml:space="preserve"> PAGEREF _Toc115437512 \h </w:instrText>
        </w:r>
        <w:r w:rsidR="00BE2C1E">
          <w:rPr>
            <w:noProof/>
            <w:webHidden/>
          </w:rPr>
        </w:r>
        <w:r w:rsidR="00BE2C1E">
          <w:rPr>
            <w:noProof/>
            <w:webHidden/>
          </w:rPr>
          <w:fldChar w:fldCharType="separate"/>
        </w:r>
        <w:r w:rsidR="00BE2C1E">
          <w:rPr>
            <w:noProof/>
            <w:webHidden/>
          </w:rPr>
          <w:t>117</w:t>
        </w:r>
        <w:r w:rsidR="00BE2C1E">
          <w:rPr>
            <w:noProof/>
            <w:webHidden/>
          </w:rPr>
          <w:fldChar w:fldCharType="end"/>
        </w:r>
      </w:hyperlink>
    </w:p>
    <w:p w14:paraId="60CBC362" w14:textId="464D0F17" w:rsidR="00BE2C1E" w:rsidRDefault="00000000">
      <w:pPr>
        <w:pStyle w:val="32"/>
        <w:tabs>
          <w:tab w:val="right" w:leader="dot" w:pos="10195"/>
        </w:tabs>
        <w:rPr>
          <w:rFonts w:asciiTheme="minorHAnsi" w:eastAsiaTheme="minorEastAsia" w:hAnsiTheme="minorHAnsi"/>
          <w:noProof/>
          <w:sz w:val="22"/>
          <w:szCs w:val="22"/>
          <w:lang w:eastAsia="ru-RU"/>
        </w:rPr>
      </w:pPr>
      <w:hyperlink w:anchor="_Toc115437513" w:history="1">
        <w:r w:rsidR="00BE2C1E" w:rsidRPr="00D33D9E">
          <w:rPr>
            <w:rStyle w:val="afb"/>
            <w:noProof/>
          </w:rPr>
          <w:t>5.4.3 Действия в случае отсутствия или некорректной реакции КЦР на действия пользователя</w:t>
        </w:r>
        <w:r w:rsidR="00BE2C1E">
          <w:rPr>
            <w:noProof/>
            <w:webHidden/>
          </w:rPr>
          <w:tab/>
        </w:r>
        <w:r w:rsidR="00BE2C1E">
          <w:rPr>
            <w:noProof/>
            <w:webHidden/>
          </w:rPr>
          <w:fldChar w:fldCharType="begin"/>
        </w:r>
        <w:r w:rsidR="00BE2C1E">
          <w:rPr>
            <w:noProof/>
            <w:webHidden/>
          </w:rPr>
          <w:instrText xml:space="preserve"> PAGEREF _Toc115437513 \h </w:instrText>
        </w:r>
        <w:r w:rsidR="00BE2C1E">
          <w:rPr>
            <w:noProof/>
            <w:webHidden/>
          </w:rPr>
        </w:r>
        <w:r w:rsidR="00BE2C1E">
          <w:rPr>
            <w:noProof/>
            <w:webHidden/>
          </w:rPr>
          <w:fldChar w:fldCharType="separate"/>
        </w:r>
        <w:r w:rsidR="00BE2C1E">
          <w:rPr>
            <w:noProof/>
            <w:webHidden/>
          </w:rPr>
          <w:t>118</w:t>
        </w:r>
        <w:r w:rsidR="00BE2C1E">
          <w:rPr>
            <w:noProof/>
            <w:webHidden/>
          </w:rPr>
          <w:fldChar w:fldCharType="end"/>
        </w:r>
      </w:hyperlink>
    </w:p>
    <w:p w14:paraId="04138130" w14:textId="2269D160" w:rsidR="00BE2C1E" w:rsidRDefault="00000000">
      <w:pPr>
        <w:pStyle w:val="32"/>
        <w:tabs>
          <w:tab w:val="right" w:leader="dot" w:pos="10195"/>
        </w:tabs>
        <w:rPr>
          <w:rFonts w:asciiTheme="minorHAnsi" w:eastAsiaTheme="minorEastAsia" w:hAnsiTheme="minorHAnsi"/>
          <w:noProof/>
          <w:sz w:val="22"/>
          <w:szCs w:val="22"/>
          <w:lang w:eastAsia="ru-RU"/>
        </w:rPr>
      </w:pPr>
      <w:hyperlink w:anchor="_Toc115437514" w:history="1">
        <w:r w:rsidR="00BE2C1E" w:rsidRPr="00D33D9E">
          <w:rPr>
            <w:rStyle w:val="afb"/>
            <w:noProof/>
          </w:rPr>
          <w:t>5.4.4 Действия при автоматическом завершении сеанса работы вследствие длительного бездействия пользователя</w:t>
        </w:r>
        <w:r w:rsidR="00BE2C1E">
          <w:rPr>
            <w:noProof/>
            <w:webHidden/>
          </w:rPr>
          <w:tab/>
        </w:r>
        <w:r w:rsidR="00BE2C1E">
          <w:rPr>
            <w:noProof/>
            <w:webHidden/>
          </w:rPr>
          <w:fldChar w:fldCharType="begin"/>
        </w:r>
        <w:r w:rsidR="00BE2C1E">
          <w:rPr>
            <w:noProof/>
            <w:webHidden/>
          </w:rPr>
          <w:instrText xml:space="preserve"> PAGEREF _Toc115437514 \h </w:instrText>
        </w:r>
        <w:r w:rsidR="00BE2C1E">
          <w:rPr>
            <w:noProof/>
            <w:webHidden/>
          </w:rPr>
        </w:r>
        <w:r w:rsidR="00BE2C1E">
          <w:rPr>
            <w:noProof/>
            <w:webHidden/>
          </w:rPr>
          <w:fldChar w:fldCharType="separate"/>
        </w:r>
        <w:r w:rsidR="00BE2C1E">
          <w:rPr>
            <w:noProof/>
            <w:webHidden/>
          </w:rPr>
          <w:t>119</w:t>
        </w:r>
        <w:r w:rsidR="00BE2C1E">
          <w:rPr>
            <w:noProof/>
            <w:webHidden/>
          </w:rPr>
          <w:fldChar w:fldCharType="end"/>
        </w:r>
      </w:hyperlink>
    </w:p>
    <w:p w14:paraId="7B4FC834" w14:textId="069F932E" w:rsidR="00BE2C1E" w:rsidRDefault="00000000">
      <w:pPr>
        <w:pStyle w:val="32"/>
        <w:tabs>
          <w:tab w:val="right" w:leader="dot" w:pos="10195"/>
        </w:tabs>
        <w:rPr>
          <w:rFonts w:asciiTheme="minorHAnsi" w:eastAsiaTheme="minorEastAsia" w:hAnsiTheme="minorHAnsi"/>
          <w:noProof/>
          <w:sz w:val="22"/>
          <w:szCs w:val="22"/>
          <w:lang w:eastAsia="ru-RU"/>
        </w:rPr>
      </w:pPr>
      <w:hyperlink w:anchor="_Toc115437515" w:history="1">
        <w:r w:rsidR="00BE2C1E" w:rsidRPr="00D33D9E">
          <w:rPr>
            <w:rStyle w:val="afb"/>
            <w:noProof/>
          </w:rPr>
          <w:t>5.4.5 Действия в прочих аварийных ситуациях</w:t>
        </w:r>
        <w:r w:rsidR="00BE2C1E">
          <w:rPr>
            <w:noProof/>
            <w:webHidden/>
          </w:rPr>
          <w:tab/>
        </w:r>
        <w:r w:rsidR="00BE2C1E">
          <w:rPr>
            <w:noProof/>
            <w:webHidden/>
          </w:rPr>
          <w:fldChar w:fldCharType="begin"/>
        </w:r>
        <w:r w:rsidR="00BE2C1E">
          <w:rPr>
            <w:noProof/>
            <w:webHidden/>
          </w:rPr>
          <w:instrText xml:space="preserve"> PAGEREF _Toc115437515 \h </w:instrText>
        </w:r>
        <w:r w:rsidR="00BE2C1E">
          <w:rPr>
            <w:noProof/>
            <w:webHidden/>
          </w:rPr>
        </w:r>
        <w:r w:rsidR="00BE2C1E">
          <w:rPr>
            <w:noProof/>
            <w:webHidden/>
          </w:rPr>
          <w:fldChar w:fldCharType="separate"/>
        </w:r>
        <w:r w:rsidR="00BE2C1E">
          <w:rPr>
            <w:noProof/>
            <w:webHidden/>
          </w:rPr>
          <w:t>119</w:t>
        </w:r>
        <w:r w:rsidR="00BE2C1E">
          <w:rPr>
            <w:noProof/>
            <w:webHidden/>
          </w:rPr>
          <w:fldChar w:fldCharType="end"/>
        </w:r>
      </w:hyperlink>
    </w:p>
    <w:p w14:paraId="3EC074D1" w14:textId="1B53C4AD" w:rsidR="00BE2C1E" w:rsidRDefault="00000000">
      <w:pPr>
        <w:pStyle w:val="13"/>
        <w:tabs>
          <w:tab w:val="right" w:leader="dot" w:pos="10195"/>
        </w:tabs>
        <w:rPr>
          <w:rFonts w:asciiTheme="minorHAnsi" w:eastAsiaTheme="minorEastAsia" w:hAnsiTheme="minorHAnsi"/>
          <w:noProof/>
          <w:sz w:val="22"/>
          <w:szCs w:val="22"/>
          <w:lang w:eastAsia="ru-RU"/>
        </w:rPr>
      </w:pPr>
      <w:hyperlink w:anchor="_Toc115437516" w:history="1">
        <w:r w:rsidR="00BE2C1E" w:rsidRPr="00D33D9E">
          <w:rPr>
            <w:rStyle w:val="afb"/>
            <w:noProof/>
          </w:rPr>
          <w:t>6 Рекомендации по освоению</w:t>
        </w:r>
        <w:r w:rsidR="00BE2C1E">
          <w:rPr>
            <w:noProof/>
            <w:webHidden/>
          </w:rPr>
          <w:tab/>
        </w:r>
        <w:r w:rsidR="00BE2C1E">
          <w:rPr>
            <w:noProof/>
            <w:webHidden/>
          </w:rPr>
          <w:fldChar w:fldCharType="begin"/>
        </w:r>
        <w:r w:rsidR="00BE2C1E">
          <w:rPr>
            <w:noProof/>
            <w:webHidden/>
          </w:rPr>
          <w:instrText xml:space="preserve"> PAGEREF _Toc115437516 \h </w:instrText>
        </w:r>
        <w:r w:rsidR="00BE2C1E">
          <w:rPr>
            <w:noProof/>
            <w:webHidden/>
          </w:rPr>
        </w:r>
        <w:r w:rsidR="00BE2C1E">
          <w:rPr>
            <w:noProof/>
            <w:webHidden/>
          </w:rPr>
          <w:fldChar w:fldCharType="separate"/>
        </w:r>
        <w:r w:rsidR="00BE2C1E">
          <w:rPr>
            <w:noProof/>
            <w:webHidden/>
          </w:rPr>
          <w:t>120</w:t>
        </w:r>
        <w:r w:rsidR="00BE2C1E">
          <w:rPr>
            <w:noProof/>
            <w:webHidden/>
          </w:rPr>
          <w:fldChar w:fldCharType="end"/>
        </w:r>
      </w:hyperlink>
    </w:p>
    <w:p w14:paraId="228EC732" w14:textId="593DE276" w:rsidR="003826FC" w:rsidRPr="00147C56" w:rsidRDefault="007810D2" w:rsidP="00DE5B47">
      <w:pPr>
        <w:pStyle w:val="14"/>
        <w:rPr>
          <w:b/>
          <w:bCs/>
          <w:caps/>
          <w:noProof/>
        </w:rPr>
      </w:pPr>
      <w:r w:rsidRPr="00147C56">
        <w:rPr>
          <w:b/>
          <w:bCs/>
          <w:caps/>
          <w:noProof/>
        </w:rPr>
        <w:fldChar w:fldCharType="end"/>
      </w:r>
    </w:p>
    <w:p w14:paraId="5A7C88A1" w14:textId="77777777" w:rsidR="00C66952" w:rsidRPr="00147C56" w:rsidRDefault="00C66952" w:rsidP="00EA564A"/>
    <w:p w14:paraId="76925C8E" w14:textId="77777777" w:rsidR="00D46EAD" w:rsidRPr="00147C56" w:rsidRDefault="007810D2" w:rsidP="00147C56">
      <w:pPr>
        <w:pStyle w:val="10"/>
        <w:numPr>
          <w:ilvl w:val="0"/>
          <w:numId w:val="0"/>
        </w:numPr>
        <w:ind w:left="720"/>
      </w:pPr>
      <w:bookmarkStart w:id="0" w:name="scroll-bookmark-1"/>
      <w:bookmarkStart w:id="1" w:name="scroll-bookmark-2"/>
      <w:bookmarkStart w:id="2" w:name="_Toc65801557"/>
      <w:bookmarkStart w:id="3" w:name="_Toc115437455"/>
      <w:bookmarkEnd w:id="0"/>
      <w:r w:rsidRPr="00147C56">
        <w:lastRenderedPageBreak/>
        <w:t>Перечень терминов и сокращений</w:t>
      </w:r>
      <w:bookmarkEnd w:id="1"/>
      <w:bookmarkEnd w:id="2"/>
      <w:bookmarkEnd w:id="3"/>
    </w:p>
    <w:tbl>
      <w:tblPr>
        <w:tblStyle w:val="ScrollTableNormal"/>
        <w:tblW w:w="5000" w:type="pct"/>
        <w:tblLook w:val="0020" w:firstRow="1" w:lastRow="0" w:firstColumn="0" w:lastColumn="0" w:noHBand="0" w:noVBand="0"/>
      </w:tblPr>
      <w:tblGrid>
        <w:gridCol w:w="2853"/>
        <w:gridCol w:w="7342"/>
      </w:tblGrid>
      <w:tr w:rsidR="00147C56" w:rsidRPr="00147C56" w14:paraId="01258781" w14:textId="77777777" w:rsidTr="006C7D26">
        <w:trPr>
          <w:cnfStyle w:val="100000000000" w:firstRow="1" w:lastRow="0" w:firstColumn="0" w:lastColumn="0" w:oddVBand="0" w:evenVBand="0" w:oddHBand="0" w:evenHBand="0" w:firstRowFirstColumn="0" w:firstRowLastColumn="0" w:lastRowFirstColumn="0" w:lastRowLastColumn="0"/>
        </w:trPr>
        <w:tc>
          <w:tcPr>
            <w:tcW w:w="0" w:type="auto"/>
            <w:tcMar>
              <w:top w:w="30" w:type="dxa"/>
              <w:left w:w="30" w:type="dxa"/>
              <w:bottom w:w="20" w:type="dxa"/>
              <w:right w:w="30" w:type="dxa"/>
            </w:tcMar>
          </w:tcPr>
          <w:p w14:paraId="67F5AC25" w14:textId="77777777" w:rsidR="006C7D26" w:rsidRPr="00147C56" w:rsidRDefault="007810D2">
            <w:r w:rsidRPr="00147C56">
              <w:rPr>
                <w:rFonts w:eastAsia="Calibri" w:cs="Times New Roman"/>
              </w:rPr>
              <w:t>Термин/ сокращение</w:t>
            </w:r>
          </w:p>
        </w:tc>
        <w:tc>
          <w:tcPr>
            <w:tcW w:w="0" w:type="auto"/>
            <w:tcMar>
              <w:top w:w="30" w:type="dxa"/>
              <w:left w:w="30" w:type="dxa"/>
              <w:bottom w:w="20" w:type="dxa"/>
              <w:right w:w="30" w:type="dxa"/>
            </w:tcMar>
          </w:tcPr>
          <w:p w14:paraId="56D9EB52" w14:textId="77777777" w:rsidR="006C7D26" w:rsidRPr="00147C56" w:rsidRDefault="007810D2">
            <w:r w:rsidRPr="00147C56">
              <w:rPr>
                <w:rFonts w:eastAsia="Calibri" w:cs="Times New Roman"/>
              </w:rPr>
              <w:t>Определение/ расшифровка</w:t>
            </w:r>
          </w:p>
        </w:tc>
      </w:tr>
      <w:tr w:rsidR="00147C56" w:rsidRPr="00147C56" w14:paraId="3709F96D"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17CC03C2" w14:textId="77777777" w:rsidR="006C7D26" w:rsidRPr="00147C56" w:rsidRDefault="007810D2">
            <w:r w:rsidRPr="00147C56">
              <w:rPr>
                <w:rFonts w:eastAsia="Calibri" w:cs="Times New Roman"/>
              </w:rPr>
              <w:t>Авторизация</w:t>
            </w:r>
          </w:p>
        </w:tc>
        <w:tc>
          <w:tcPr>
            <w:tcW w:w="0" w:type="auto"/>
            <w:tcMar>
              <w:top w:w="30" w:type="dxa"/>
              <w:left w:w="30" w:type="dxa"/>
              <w:bottom w:w="20" w:type="dxa"/>
              <w:right w:w="30" w:type="dxa"/>
            </w:tcMar>
          </w:tcPr>
          <w:p w14:paraId="08B8DD2F" w14:textId="77777777" w:rsidR="006C7D26" w:rsidRPr="00147C56" w:rsidRDefault="007810D2">
            <w:r w:rsidRPr="00147C56">
              <w:rPr>
                <w:rFonts w:eastAsia="Calibri" w:cs="Times New Roman"/>
              </w:rPr>
              <w:t>Процедура предоставления субъекту определенных прав доступа</w:t>
            </w:r>
          </w:p>
        </w:tc>
      </w:tr>
      <w:tr w:rsidR="00147C56" w:rsidRPr="00147C56" w14:paraId="66CA0B32"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14B2A646" w14:textId="77777777" w:rsidR="006C7D26" w:rsidRPr="00147C56" w:rsidRDefault="007810D2">
            <w:r w:rsidRPr="00147C56">
              <w:rPr>
                <w:rFonts w:eastAsia="Calibri" w:cs="Times New Roman"/>
              </w:rPr>
              <w:t>Административная процедура, АП</w:t>
            </w:r>
          </w:p>
        </w:tc>
        <w:tc>
          <w:tcPr>
            <w:tcW w:w="0" w:type="auto"/>
            <w:tcMar>
              <w:top w:w="30" w:type="dxa"/>
              <w:left w:w="30" w:type="dxa"/>
              <w:bottom w:w="20" w:type="dxa"/>
              <w:right w:w="30" w:type="dxa"/>
            </w:tcMar>
          </w:tcPr>
          <w:p w14:paraId="24A19B28" w14:textId="77777777" w:rsidR="006C7D26" w:rsidRPr="00147C56" w:rsidRDefault="007810D2">
            <w:r w:rsidRPr="00147C56">
              <w:rPr>
                <w:rFonts w:eastAsia="Calibri" w:cs="Times New Roman"/>
              </w:rPr>
              <w:t>Нормативно установленный последовательный порядок реализации административных действий уполномоченными субъектами в целях реализации их компетенции и оказания услуг</w:t>
            </w:r>
          </w:p>
        </w:tc>
      </w:tr>
      <w:tr w:rsidR="00147C56" w:rsidRPr="00147C56" w14:paraId="56196C4A"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701C69CF" w14:textId="77777777" w:rsidR="006C7D26" w:rsidRPr="00147C56" w:rsidRDefault="007810D2">
            <w:r w:rsidRPr="00147C56">
              <w:rPr>
                <w:rFonts w:eastAsia="Calibri" w:cs="Times New Roman"/>
              </w:rPr>
              <w:t>Административное действие, АД</w:t>
            </w:r>
          </w:p>
        </w:tc>
        <w:tc>
          <w:tcPr>
            <w:tcW w:w="0" w:type="auto"/>
            <w:tcMar>
              <w:top w:w="30" w:type="dxa"/>
              <w:left w:w="30" w:type="dxa"/>
              <w:bottom w:w="20" w:type="dxa"/>
              <w:right w:w="30" w:type="dxa"/>
            </w:tcMar>
          </w:tcPr>
          <w:p w14:paraId="0D141294" w14:textId="77777777" w:rsidR="006C7D26" w:rsidRPr="00147C56" w:rsidRDefault="007810D2">
            <w:r w:rsidRPr="00147C56">
              <w:rPr>
                <w:rFonts w:eastAsia="Calibri" w:cs="Times New Roman"/>
              </w:rPr>
              <w:t>Предусмотренное административным регламентом действие должностного лица в рамках исполнения государственной функции (предоставления государственной услуги)</w:t>
            </w:r>
          </w:p>
        </w:tc>
      </w:tr>
      <w:tr w:rsidR="00147C56" w:rsidRPr="00147C56" w14:paraId="5ABB26A6"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285C3963" w14:textId="77777777" w:rsidR="006C7D26" w:rsidRPr="00147C56" w:rsidRDefault="007810D2">
            <w:r w:rsidRPr="00147C56">
              <w:rPr>
                <w:rFonts w:eastAsia="Calibri" w:cs="Times New Roman"/>
              </w:rPr>
              <w:t>Администратор</w:t>
            </w:r>
          </w:p>
        </w:tc>
        <w:tc>
          <w:tcPr>
            <w:tcW w:w="0" w:type="auto"/>
            <w:tcMar>
              <w:top w:w="30" w:type="dxa"/>
              <w:left w:w="30" w:type="dxa"/>
              <w:bottom w:w="20" w:type="dxa"/>
              <w:right w:w="30" w:type="dxa"/>
            </w:tcMar>
          </w:tcPr>
          <w:p w14:paraId="75125105" w14:textId="04991675" w:rsidR="006C7D26" w:rsidRPr="00147C56" w:rsidRDefault="007810D2" w:rsidP="00151FE2">
            <w:r w:rsidRPr="00147C56">
              <w:rPr>
                <w:rFonts w:eastAsia="Calibri" w:cs="Times New Roman"/>
              </w:rPr>
              <w:t>Лицо, наделенное правами для осуществления деятельности в а</w:t>
            </w:r>
            <w:r w:rsidR="00151FE2">
              <w:rPr>
                <w:rFonts w:eastAsia="Calibri" w:cs="Times New Roman"/>
              </w:rPr>
              <w:t>дминистративной консоли ФРГУ</w:t>
            </w:r>
          </w:p>
        </w:tc>
      </w:tr>
      <w:tr w:rsidR="00147C56" w:rsidRPr="00147C56" w14:paraId="7256373E"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58C695A1" w14:textId="77777777" w:rsidR="006C7D26" w:rsidRPr="00147C56" w:rsidRDefault="007810D2">
            <w:r w:rsidRPr="00147C56">
              <w:rPr>
                <w:rFonts w:eastAsia="Calibri" w:cs="Times New Roman"/>
              </w:rPr>
              <w:t>Активная версия ЦР</w:t>
            </w:r>
          </w:p>
        </w:tc>
        <w:tc>
          <w:tcPr>
            <w:tcW w:w="0" w:type="auto"/>
            <w:tcMar>
              <w:top w:w="30" w:type="dxa"/>
              <w:left w:w="30" w:type="dxa"/>
              <w:bottom w:w="20" w:type="dxa"/>
              <w:right w:w="30" w:type="dxa"/>
            </w:tcMar>
          </w:tcPr>
          <w:p w14:paraId="55672DD5" w14:textId="77777777" w:rsidR="006C7D26" w:rsidRPr="00147C56" w:rsidRDefault="007810D2">
            <w:r w:rsidRPr="00147C56">
              <w:rPr>
                <w:rFonts w:eastAsia="Calibri" w:cs="Times New Roman"/>
              </w:rPr>
              <w:t>Версия ЦР, имеющая статус жизненного цикла «Вступил в силу». При отсутствии версии со статусом жизненного цикла «Вступил в силу» активной является версия со статусом «Подписан, ожидает вступления в силу»</w:t>
            </w:r>
          </w:p>
        </w:tc>
      </w:tr>
      <w:tr w:rsidR="00147C56" w:rsidRPr="00147C56" w14:paraId="2F30367F"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709230D1" w14:textId="77777777" w:rsidR="006C7D26" w:rsidRPr="00147C56" w:rsidRDefault="007810D2">
            <w:r w:rsidRPr="00147C56">
              <w:rPr>
                <w:rFonts w:eastAsia="Calibri" w:cs="Times New Roman"/>
              </w:rPr>
              <w:t>Анкета сведений для сводной матрицы составов действий</w:t>
            </w:r>
          </w:p>
        </w:tc>
        <w:tc>
          <w:tcPr>
            <w:tcW w:w="0" w:type="auto"/>
            <w:tcMar>
              <w:top w:w="30" w:type="dxa"/>
              <w:left w:w="30" w:type="dxa"/>
              <w:bottom w:w="20" w:type="dxa"/>
              <w:right w:w="30" w:type="dxa"/>
            </w:tcMar>
          </w:tcPr>
          <w:p w14:paraId="3367C653" w14:textId="77777777" w:rsidR="006C7D26" w:rsidRPr="00147C56" w:rsidRDefault="007810D2">
            <w:r w:rsidRPr="00147C56">
              <w:rPr>
                <w:rFonts w:eastAsia="Calibri" w:cs="Times New Roman"/>
              </w:rPr>
              <w:t>Опросный лист для внесения сведений в сводную матрицу составов действий соответствующего уровня (федерального/регионального)</w:t>
            </w:r>
          </w:p>
        </w:tc>
      </w:tr>
      <w:tr w:rsidR="00147C56" w:rsidRPr="00147C56" w14:paraId="3A407F82"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67A75F88" w14:textId="77777777" w:rsidR="006C7D26" w:rsidRPr="00147C56" w:rsidRDefault="007810D2">
            <w:r w:rsidRPr="00147C56">
              <w:rPr>
                <w:rFonts w:eastAsia="Calibri" w:cs="Times New Roman"/>
              </w:rPr>
              <w:t>АР</w:t>
            </w:r>
          </w:p>
        </w:tc>
        <w:tc>
          <w:tcPr>
            <w:tcW w:w="0" w:type="auto"/>
            <w:tcMar>
              <w:top w:w="30" w:type="dxa"/>
              <w:left w:w="30" w:type="dxa"/>
              <w:bottom w:w="20" w:type="dxa"/>
              <w:right w:w="30" w:type="dxa"/>
            </w:tcMar>
          </w:tcPr>
          <w:p w14:paraId="1B08C37E" w14:textId="77777777" w:rsidR="006C7D26" w:rsidRPr="00147C56" w:rsidRDefault="007810D2">
            <w:r w:rsidRPr="00147C56">
              <w:rPr>
                <w:rFonts w:eastAsia="Calibri" w:cs="Times New Roman"/>
              </w:rPr>
              <w:t>Административный регламент оказания государственной (муниципальной) услуги</w:t>
            </w:r>
          </w:p>
        </w:tc>
      </w:tr>
      <w:tr w:rsidR="00147C56" w:rsidRPr="00147C56" w14:paraId="565DDCF6"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576863AF" w14:textId="77777777" w:rsidR="006C7D26" w:rsidRPr="00147C56" w:rsidRDefault="007810D2">
            <w:r w:rsidRPr="00147C56">
              <w:rPr>
                <w:rFonts w:eastAsia="Calibri" w:cs="Times New Roman"/>
              </w:rPr>
              <w:t>Аутентификация</w:t>
            </w:r>
          </w:p>
        </w:tc>
        <w:tc>
          <w:tcPr>
            <w:tcW w:w="0" w:type="auto"/>
            <w:tcMar>
              <w:top w:w="30" w:type="dxa"/>
              <w:left w:w="30" w:type="dxa"/>
              <w:bottom w:w="20" w:type="dxa"/>
              <w:right w:w="30" w:type="dxa"/>
            </w:tcMar>
          </w:tcPr>
          <w:p w14:paraId="5AC51906" w14:textId="77777777" w:rsidR="006C7D26" w:rsidRPr="00147C56" w:rsidRDefault="007810D2">
            <w:r w:rsidRPr="00147C56">
              <w:rPr>
                <w:rFonts w:eastAsia="Calibri" w:cs="Times New Roman"/>
              </w:rPr>
              <w:t>Процедура проверки подлинности</w:t>
            </w:r>
          </w:p>
        </w:tc>
      </w:tr>
      <w:tr w:rsidR="00147C56" w:rsidRPr="00147C56" w14:paraId="01268232"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69F2A4C7" w14:textId="77777777" w:rsidR="006C7D26" w:rsidRPr="00147C56" w:rsidRDefault="007810D2">
            <w:r w:rsidRPr="00147C56">
              <w:rPr>
                <w:rFonts w:eastAsia="Calibri" w:cs="Times New Roman"/>
              </w:rPr>
              <w:t>Базовый образ ЦР</w:t>
            </w:r>
          </w:p>
        </w:tc>
        <w:tc>
          <w:tcPr>
            <w:tcW w:w="0" w:type="auto"/>
            <w:tcMar>
              <w:top w:w="30" w:type="dxa"/>
              <w:left w:w="30" w:type="dxa"/>
              <w:bottom w:w="20" w:type="dxa"/>
              <w:right w:w="30" w:type="dxa"/>
            </w:tcMar>
          </w:tcPr>
          <w:p w14:paraId="1CA85736" w14:textId="77777777" w:rsidR="006C7D26" w:rsidRPr="00147C56" w:rsidRDefault="007810D2">
            <w:r w:rsidRPr="00147C56">
              <w:rPr>
                <w:rFonts w:eastAsia="Calibri" w:cs="Times New Roman"/>
              </w:rPr>
              <w:t>Универсальная структура данных ЦР, позволяющая сформировать ЦР для любой услуги</w:t>
            </w:r>
          </w:p>
        </w:tc>
      </w:tr>
      <w:tr w:rsidR="00147C56" w:rsidRPr="00147C56" w14:paraId="76418191"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3D5D67E5" w14:textId="77777777" w:rsidR="006C7D26" w:rsidRPr="00147C56" w:rsidRDefault="007810D2">
            <w:r w:rsidRPr="00147C56">
              <w:rPr>
                <w:rFonts w:eastAsia="Calibri" w:cs="Times New Roman"/>
              </w:rPr>
              <w:t>БД</w:t>
            </w:r>
          </w:p>
        </w:tc>
        <w:tc>
          <w:tcPr>
            <w:tcW w:w="0" w:type="auto"/>
            <w:tcMar>
              <w:top w:w="30" w:type="dxa"/>
              <w:left w:w="30" w:type="dxa"/>
              <w:bottom w:w="20" w:type="dxa"/>
              <w:right w:w="30" w:type="dxa"/>
            </w:tcMar>
          </w:tcPr>
          <w:p w14:paraId="43678AB8" w14:textId="77777777" w:rsidR="006C7D26" w:rsidRPr="00147C56" w:rsidRDefault="007810D2">
            <w:r w:rsidRPr="00147C56">
              <w:rPr>
                <w:rFonts w:eastAsia="Calibri" w:cs="Times New Roman"/>
              </w:rPr>
              <w:t>База данных</w:t>
            </w:r>
          </w:p>
        </w:tc>
      </w:tr>
      <w:tr w:rsidR="00147C56" w:rsidRPr="00147C56" w14:paraId="6A02C967"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4A1497E1" w14:textId="77777777" w:rsidR="006C7D26" w:rsidRPr="00147C56" w:rsidRDefault="007810D2">
            <w:r w:rsidRPr="00147C56">
              <w:rPr>
                <w:rFonts w:eastAsia="Calibri" w:cs="Times New Roman"/>
              </w:rPr>
              <w:t>БК</w:t>
            </w:r>
          </w:p>
        </w:tc>
        <w:tc>
          <w:tcPr>
            <w:tcW w:w="0" w:type="auto"/>
            <w:tcMar>
              <w:top w:w="30" w:type="dxa"/>
              <w:left w:w="30" w:type="dxa"/>
              <w:bottom w:w="20" w:type="dxa"/>
              <w:right w:w="30" w:type="dxa"/>
            </w:tcMar>
          </w:tcPr>
          <w:p w14:paraId="1313647D" w14:textId="77777777" w:rsidR="006C7D26" w:rsidRPr="00147C56" w:rsidRDefault="007810D2">
            <w:r w:rsidRPr="00147C56">
              <w:rPr>
                <w:rFonts w:eastAsia="Calibri" w:cs="Times New Roman"/>
              </w:rPr>
              <w:t>Бюджетная классификация</w:t>
            </w:r>
          </w:p>
        </w:tc>
      </w:tr>
      <w:tr w:rsidR="00147C56" w:rsidRPr="00147C56" w14:paraId="7484A3AC"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07F564E4" w14:textId="77777777" w:rsidR="006C7D26" w:rsidRPr="00147C56" w:rsidRDefault="007810D2">
            <w:r w:rsidRPr="00147C56">
              <w:rPr>
                <w:rFonts w:eastAsia="Calibri" w:cs="Times New Roman"/>
              </w:rPr>
              <w:t>Вариант предоставления услуги</w:t>
            </w:r>
          </w:p>
        </w:tc>
        <w:tc>
          <w:tcPr>
            <w:tcW w:w="0" w:type="auto"/>
            <w:tcMar>
              <w:top w:w="30" w:type="dxa"/>
              <w:left w:w="30" w:type="dxa"/>
              <w:bottom w:w="20" w:type="dxa"/>
              <w:right w:w="30" w:type="dxa"/>
            </w:tcMar>
          </w:tcPr>
          <w:p w14:paraId="6C2C2497" w14:textId="77777777" w:rsidR="006C7D26" w:rsidRPr="00147C56" w:rsidRDefault="007810D2">
            <w:r w:rsidRPr="00147C56">
              <w:rPr>
                <w:rFonts w:eastAsia="Calibri" w:cs="Times New Roman"/>
              </w:rPr>
              <w:t>Описание порядка предоставления государственной или муниципальной услуги в рамках административного регламента в соответствии с признаками, индивидуализирующими заявителя, который отличается от других вариантов предоставления государственной или муниципальной услуги, в том числе требованиями к предоставлению государственной или муниципальной услуги в зависимости от: категорий заявителей, состава документированных сведений, необходимых для предоставления государственной или муниципальной услуги, сроков предоставления государственной или муниципальной услуги в зависимости от условий ее предоставления, результатов предоставления государственной или муниципальной услуги</w:t>
            </w:r>
          </w:p>
        </w:tc>
      </w:tr>
      <w:tr w:rsidR="00147C56" w:rsidRPr="00147C56" w14:paraId="2AB6179D"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1F87F034" w14:textId="77777777" w:rsidR="006C7D26" w:rsidRPr="00147C56" w:rsidRDefault="007810D2">
            <w:r w:rsidRPr="00147C56">
              <w:rPr>
                <w:rFonts w:eastAsia="Calibri" w:cs="Times New Roman"/>
              </w:rPr>
              <w:t>Веб-форум</w:t>
            </w:r>
          </w:p>
        </w:tc>
        <w:tc>
          <w:tcPr>
            <w:tcW w:w="0" w:type="auto"/>
            <w:tcMar>
              <w:top w:w="30" w:type="dxa"/>
              <w:left w:w="30" w:type="dxa"/>
              <w:bottom w:w="20" w:type="dxa"/>
              <w:right w:w="30" w:type="dxa"/>
            </w:tcMar>
          </w:tcPr>
          <w:p w14:paraId="3D16B1F7" w14:textId="77777777" w:rsidR="006C7D26" w:rsidRPr="00147C56" w:rsidRDefault="007810D2">
            <w:r w:rsidRPr="00147C56">
              <w:rPr>
                <w:rFonts w:eastAsia="Calibri" w:cs="Times New Roman"/>
              </w:rPr>
              <w:t>Ресурс в Интернете для общения между пользователями Интернета на определенные темы</w:t>
            </w:r>
          </w:p>
        </w:tc>
      </w:tr>
      <w:tr w:rsidR="00147C56" w:rsidRPr="00147C56" w14:paraId="28E8DD27"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26B4B56F" w14:textId="77777777" w:rsidR="006C7D26" w:rsidRPr="00147C56" w:rsidRDefault="007810D2">
            <w:r w:rsidRPr="00147C56">
              <w:rPr>
                <w:rFonts w:eastAsia="Calibri" w:cs="Times New Roman"/>
              </w:rPr>
              <w:t>Ведомства и организации</w:t>
            </w:r>
          </w:p>
        </w:tc>
        <w:tc>
          <w:tcPr>
            <w:tcW w:w="0" w:type="auto"/>
            <w:tcMar>
              <w:top w:w="30" w:type="dxa"/>
              <w:left w:w="30" w:type="dxa"/>
              <w:bottom w:w="20" w:type="dxa"/>
              <w:right w:w="30" w:type="dxa"/>
            </w:tcMar>
          </w:tcPr>
          <w:p w14:paraId="7DA11D2A" w14:textId="77777777" w:rsidR="006C7D26" w:rsidRPr="00147C56" w:rsidRDefault="007810D2">
            <w:r w:rsidRPr="00147C56">
              <w:rPr>
                <w:rFonts w:eastAsia="Calibri" w:cs="Times New Roman"/>
              </w:rPr>
              <w:t xml:space="preserve">Федеральные органы исполнительной власти, государственные корпорации, которые в соответствии с федеральным законом наделены полномочиями по исполнению государственных й и предоставлению государственных услуг в установленной сфере деятельности, органы государственных внебюджетных фондов, </w:t>
            </w:r>
            <w:r w:rsidRPr="00147C56">
              <w:rPr>
                <w:rFonts w:eastAsia="Calibri" w:cs="Times New Roman"/>
              </w:rPr>
              <w:lastRenderedPageBreak/>
              <w:t>исполнительные органы государственной власти субъектов Российской Федерации, органы местного самоуправления, организации, участвующие в предоставлении государственных и муниципальных услуг</w:t>
            </w:r>
          </w:p>
        </w:tc>
      </w:tr>
      <w:tr w:rsidR="00147C56" w:rsidRPr="00147C56" w14:paraId="1AD25352"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0878F59E" w14:textId="77777777" w:rsidR="006C7D26" w:rsidRPr="00147C56" w:rsidRDefault="007810D2">
            <w:r w:rsidRPr="00147C56">
              <w:rPr>
                <w:rFonts w:eastAsia="Calibri" w:cs="Times New Roman"/>
              </w:rPr>
              <w:lastRenderedPageBreak/>
              <w:t>Версия листа согласования ЦР</w:t>
            </w:r>
          </w:p>
        </w:tc>
        <w:tc>
          <w:tcPr>
            <w:tcW w:w="0" w:type="auto"/>
            <w:tcMar>
              <w:top w:w="30" w:type="dxa"/>
              <w:left w:w="30" w:type="dxa"/>
              <w:bottom w:w="20" w:type="dxa"/>
              <w:right w:w="30" w:type="dxa"/>
            </w:tcMar>
          </w:tcPr>
          <w:p w14:paraId="237356B6" w14:textId="77777777" w:rsidR="006C7D26" w:rsidRPr="00147C56" w:rsidRDefault="007810D2">
            <w:r w:rsidRPr="00147C56">
              <w:rPr>
                <w:rFonts w:eastAsia="Calibri" w:cs="Times New Roman"/>
              </w:rPr>
              <w:t>Объект в КЦР, содержащий в себе один из вариантов листа согласования, а также сопроводительную информацию и информацию о своем статусе</w:t>
            </w:r>
          </w:p>
        </w:tc>
      </w:tr>
      <w:tr w:rsidR="00147C56" w:rsidRPr="00147C56" w14:paraId="4E4AFC98"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11D3240B" w14:textId="77777777" w:rsidR="006C7D26" w:rsidRPr="00147C56" w:rsidRDefault="007810D2">
            <w:r w:rsidRPr="00147C56">
              <w:rPr>
                <w:rFonts w:eastAsia="Calibri" w:cs="Times New Roman"/>
              </w:rPr>
              <w:t>ВС</w:t>
            </w:r>
          </w:p>
        </w:tc>
        <w:tc>
          <w:tcPr>
            <w:tcW w:w="0" w:type="auto"/>
            <w:tcMar>
              <w:top w:w="30" w:type="dxa"/>
              <w:left w:w="30" w:type="dxa"/>
              <w:bottom w:w="20" w:type="dxa"/>
              <w:right w:w="30" w:type="dxa"/>
            </w:tcMar>
          </w:tcPr>
          <w:p w14:paraId="6C1A76C3" w14:textId="77777777" w:rsidR="006C7D26" w:rsidRPr="00147C56" w:rsidRDefault="007810D2">
            <w:r w:rsidRPr="00147C56">
              <w:rPr>
                <w:rFonts w:eastAsia="Calibri" w:cs="Times New Roman"/>
              </w:rPr>
              <w:t>Вид сведений</w:t>
            </w:r>
          </w:p>
        </w:tc>
      </w:tr>
      <w:tr w:rsidR="009A6CE6" w:rsidRPr="003F5487" w14:paraId="495105EB" w14:textId="77777777" w:rsidTr="00AB1B63">
        <w:tblPrEx>
          <w:tblLook w:val="0000" w:firstRow="0"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48EBC83E" w14:textId="77777777" w:rsidR="009A6CE6" w:rsidRPr="0006106E" w:rsidRDefault="009A6CE6" w:rsidP="0006106E">
            <w:r w:rsidRPr="0006106E">
              <w:t>ГАСУ</w:t>
            </w:r>
          </w:p>
        </w:tc>
        <w:tc>
          <w:tcPr>
            <w:tcW w:w="0" w:type="auto"/>
            <w:tcMar>
              <w:top w:w="30" w:type="dxa"/>
              <w:left w:w="30" w:type="dxa"/>
              <w:bottom w:w="20" w:type="dxa"/>
              <w:right w:w="30" w:type="dxa"/>
            </w:tcMar>
          </w:tcPr>
          <w:p w14:paraId="186DDA01" w14:textId="2517877B" w:rsidR="009A6CE6" w:rsidRPr="0006106E" w:rsidRDefault="009A6CE6" w:rsidP="0006106E">
            <w:r w:rsidRPr="0006106E">
              <w:t>Государственная автоматизированная информационная система «Управление»</w:t>
            </w:r>
          </w:p>
        </w:tc>
      </w:tr>
      <w:tr w:rsidR="00147C56" w:rsidRPr="00147C56" w14:paraId="5A088305"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2DC92079" w14:textId="77777777" w:rsidR="006C7D26" w:rsidRPr="00147C56" w:rsidRDefault="007810D2">
            <w:r w:rsidRPr="00147C56">
              <w:rPr>
                <w:rFonts w:eastAsia="Calibri" w:cs="Times New Roman"/>
              </w:rPr>
              <w:t>Государственная услуга, услуга</w:t>
            </w:r>
          </w:p>
        </w:tc>
        <w:tc>
          <w:tcPr>
            <w:tcW w:w="0" w:type="auto"/>
            <w:tcMar>
              <w:top w:w="30" w:type="dxa"/>
              <w:left w:w="30" w:type="dxa"/>
              <w:bottom w:w="20" w:type="dxa"/>
              <w:right w:w="30" w:type="dxa"/>
            </w:tcMar>
          </w:tcPr>
          <w:p w14:paraId="17EF7FDA" w14:textId="77777777" w:rsidR="006C7D26" w:rsidRPr="00147C56" w:rsidRDefault="007810D2">
            <w:r w:rsidRPr="00147C56">
              <w:rPr>
                <w:rFonts w:eastAsia="Calibri" w:cs="Times New Roman"/>
              </w:rPr>
              <w:t>Деятельность по реализации й 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tc>
      </w:tr>
      <w:tr w:rsidR="00147C56" w:rsidRPr="00147C56" w14:paraId="75D4F4D2"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304184C3" w14:textId="77777777" w:rsidR="006C7D26" w:rsidRPr="00147C56" w:rsidRDefault="007810D2">
            <w:r w:rsidRPr="00147C56">
              <w:rPr>
                <w:rFonts w:eastAsia="Calibri" w:cs="Times New Roman"/>
              </w:rPr>
              <w:t>Документ</w:t>
            </w:r>
          </w:p>
        </w:tc>
        <w:tc>
          <w:tcPr>
            <w:tcW w:w="0" w:type="auto"/>
            <w:tcMar>
              <w:top w:w="30" w:type="dxa"/>
              <w:left w:w="30" w:type="dxa"/>
              <w:bottom w:w="20" w:type="dxa"/>
              <w:right w:w="30" w:type="dxa"/>
            </w:tcMar>
          </w:tcPr>
          <w:p w14:paraId="5C8F058E" w14:textId="77777777" w:rsidR="006C7D26" w:rsidRPr="00147C56" w:rsidRDefault="007810D2">
            <w:r w:rsidRPr="00147C56">
              <w:rPr>
                <w:rFonts w:eastAsia="Calibri" w:cs="Times New Roman"/>
              </w:rPr>
              <w:t>Совокупность сведений, зафиксированных в установленной для них форме и подтверждающих юридически значимые факты</w:t>
            </w:r>
          </w:p>
        </w:tc>
      </w:tr>
      <w:tr w:rsidR="00147C56" w:rsidRPr="00147C56" w14:paraId="5621E5F5"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05C10D23" w14:textId="77777777" w:rsidR="006C7D26" w:rsidRPr="00147C56" w:rsidRDefault="007810D2">
            <w:r w:rsidRPr="00147C56">
              <w:rPr>
                <w:rFonts w:eastAsia="Calibri" w:cs="Times New Roman"/>
              </w:rPr>
              <w:t>Должностное лицо</w:t>
            </w:r>
          </w:p>
        </w:tc>
        <w:tc>
          <w:tcPr>
            <w:tcW w:w="0" w:type="auto"/>
            <w:tcMar>
              <w:top w:w="30" w:type="dxa"/>
              <w:left w:w="30" w:type="dxa"/>
              <w:bottom w:w="20" w:type="dxa"/>
              <w:right w:w="30" w:type="dxa"/>
            </w:tcMar>
          </w:tcPr>
          <w:p w14:paraId="5A219A1B" w14:textId="77777777" w:rsidR="006C7D26" w:rsidRPr="00147C56" w:rsidRDefault="007810D2">
            <w:r w:rsidRPr="00147C56">
              <w:rPr>
                <w:rFonts w:eastAsia="Calibri" w:cs="Times New Roman"/>
              </w:rPr>
              <w:t>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r>
      <w:tr w:rsidR="00147C56" w:rsidRPr="00147C56" w14:paraId="7111F891"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6D7FD446" w14:textId="77777777" w:rsidR="006C7D26" w:rsidRPr="00147C56" w:rsidRDefault="007810D2">
            <w:r w:rsidRPr="00147C56">
              <w:rPr>
                <w:rFonts w:eastAsia="Calibri" w:cs="Times New Roman"/>
              </w:rPr>
              <w:t>ЕГРИП</w:t>
            </w:r>
          </w:p>
        </w:tc>
        <w:tc>
          <w:tcPr>
            <w:tcW w:w="0" w:type="auto"/>
            <w:tcMar>
              <w:top w:w="30" w:type="dxa"/>
              <w:left w:w="30" w:type="dxa"/>
              <w:bottom w:w="20" w:type="dxa"/>
              <w:right w:w="30" w:type="dxa"/>
            </w:tcMar>
          </w:tcPr>
          <w:p w14:paraId="5BFF6D53" w14:textId="77777777" w:rsidR="006C7D26" w:rsidRPr="00147C56" w:rsidRDefault="007810D2">
            <w:r w:rsidRPr="00147C56">
              <w:rPr>
                <w:rFonts w:eastAsia="Calibri" w:cs="Times New Roman"/>
              </w:rPr>
              <w:t>Единый государственный реестр индивидуальных предпринимателей</w:t>
            </w:r>
          </w:p>
        </w:tc>
      </w:tr>
      <w:tr w:rsidR="00147C56" w:rsidRPr="00147C56" w14:paraId="3A1714B3"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5979D6B3" w14:textId="77777777" w:rsidR="006C7D26" w:rsidRPr="00147C56" w:rsidRDefault="007810D2">
            <w:r w:rsidRPr="00147C56">
              <w:rPr>
                <w:rFonts w:eastAsia="Calibri" w:cs="Times New Roman"/>
              </w:rPr>
              <w:t>ЕГРПО</w:t>
            </w:r>
          </w:p>
        </w:tc>
        <w:tc>
          <w:tcPr>
            <w:tcW w:w="0" w:type="auto"/>
            <w:tcMar>
              <w:top w:w="30" w:type="dxa"/>
              <w:left w:w="30" w:type="dxa"/>
              <w:bottom w:w="20" w:type="dxa"/>
              <w:right w:w="30" w:type="dxa"/>
            </w:tcMar>
          </w:tcPr>
          <w:p w14:paraId="322E6CF7" w14:textId="77777777" w:rsidR="006C7D26" w:rsidRPr="00147C56" w:rsidRDefault="007810D2">
            <w:r w:rsidRPr="00147C56">
              <w:rPr>
                <w:rFonts w:eastAsia="Calibri" w:cs="Times New Roman"/>
              </w:rPr>
              <w:t>Единый государственный регистр предприятий и организаций</w:t>
            </w:r>
          </w:p>
        </w:tc>
      </w:tr>
      <w:tr w:rsidR="00147C56" w:rsidRPr="00147C56" w14:paraId="19906E46"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2281F01F" w14:textId="77777777" w:rsidR="006C7D26" w:rsidRPr="00147C56" w:rsidRDefault="007810D2">
            <w:r w:rsidRPr="00147C56">
              <w:rPr>
                <w:rFonts w:eastAsia="Calibri" w:cs="Times New Roman"/>
              </w:rPr>
              <w:t>ЕГРЮЛ</w:t>
            </w:r>
          </w:p>
        </w:tc>
        <w:tc>
          <w:tcPr>
            <w:tcW w:w="0" w:type="auto"/>
            <w:tcMar>
              <w:top w:w="30" w:type="dxa"/>
              <w:left w:w="30" w:type="dxa"/>
              <w:bottom w:w="20" w:type="dxa"/>
              <w:right w:w="30" w:type="dxa"/>
            </w:tcMar>
          </w:tcPr>
          <w:p w14:paraId="6DE5879C" w14:textId="77777777" w:rsidR="006C7D26" w:rsidRPr="00147C56" w:rsidRDefault="007810D2">
            <w:r w:rsidRPr="00147C56">
              <w:rPr>
                <w:rFonts w:eastAsia="Calibri" w:cs="Times New Roman"/>
              </w:rPr>
              <w:t>Единый государственный реестр юридических лиц</w:t>
            </w:r>
          </w:p>
        </w:tc>
      </w:tr>
      <w:tr w:rsidR="00147C56" w:rsidRPr="00147C56" w14:paraId="6BB6C75A"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54E33DFB" w14:textId="77777777" w:rsidR="006C7D26" w:rsidRPr="00147C56" w:rsidRDefault="007810D2">
            <w:r w:rsidRPr="00147C56">
              <w:rPr>
                <w:rFonts w:eastAsia="Calibri" w:cs="Times New Roman"/>
              </w:rPr>
              <w:t>ЕПГУ</w:t>
            </w:r>
          </w:p>
        </w:tc>
        <w:tc>
          <w:tcPr>
            <w:tcW w:w="0" w:type="auto"/>
            <w:tcMar>
              <w:top w:w="30" w:type="dxa"/>
              <w:left w:w="30" w:type="dxa"/>
              <w:bottom w:w="20" w:type="dxa"/>
              <w:right w:w="30" w:type="dxa"/>
            </w:tcMar>
          </w:tcPr>
          <w:p w14:paraId="2CCDBC1F" w14:textId="2D08D524" w:rsidR="006C7D26" w:rsidRPr="00147C56" w:rsidRDefault="007810D2">
            <w:r w:rsidRPr="00147C56">
              <w:rPr>
                <w:rFonts w:eastAsia="Calibri" w:cs="Times New Roman"/>
              </w:rPr>
              <w:t>Федеральная государственная информационная система «Единый портал государственных и муниципальных услуг (</w:t>
            </w:r>
            <w:r w:rsidR="0065069A">
              <w:rPr>
                <w:rFonts w:eastAsia="Calibri" w:cs="Times New Roman"/>
              </w:rPr>
              <w:t>функци</w:t>
            </w:r>
            <w:r w:rsidRPr="00147C56">
              <w:rPr>
                <w:rFonts w:eastAsia="Calibri" w:cs="Times New Roman"/>
              </w:rPr>
              <w:t>й)»</w:t>
            </w:r>
          </w:p>
        </w:tc>
      </w:tr>
      <w:tr w:rsidR="00147C56" w:rsidRPr="00147C56" w14:paraId="6826760F"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311D847A" w14:textId="77777777" w:rsidR="006C7D26" w:rsidRPr="00147C56" w:rsidRDefault="007810D2">
            <w:r w:rsidRPr="00147C56">
              <w:rPr>
                <w:rFonts w:eastAsia="Calibri" w:cs="Times New Roman"/>
              </w:rPr>
              <w:t>ЕСИА</w:t>
            </w:r>
          </w:p>
        </w:tc>
        <w:tc>
          <w:tcPr>
            <w:tcW w:w="0" w:type="auto"/>
            <w:tcMar>
              <w:top w:w="30" w:type="dxa"/>
              <w:left w:w="30" w:type="dxa"/>
              <w:bottom w:w="20" w:type="dxa"/>
              <w:right w:w="30" w:type="dxa"/>
            </w:tcMar>
          </w:tcPr>
          <w:p w14:paraId="547002C1" w14:textId="77777777" w:rsidR="006C7D26" w:rsidRPr="00147C56" w:rsidRDefault="007810D2">
            <w:r w:rsidRPr="00147C56">
              <w:rPr>
                <w:rFonts w:eastAsia="Calibri" w:cs="Times New Roman"/>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147C56" w:rsidRPr="00147C56" w14:paraId="25A7009A"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268C1663" w14:textId="77777777" w:rsidR="006C7D26" w:rsidRPr="00147C56" w:rsidRDefault="007810D2">
            <w:r w:rsidRPr="00147C56">
              <w:rPr>
                <w:rFonts w:eastAsia="Calibri" w:cs="Times New Roman"/>
              </w:rPr>
              <w:lastRenderedPageBreak/>
              <w:t>ЕСНСИ</w:t>
            </w:r>
          </w:p>
        </w:tc>
        <w:tc>
          <w:tcPr>
            <w:tcW w:w="0" w:type="auto"/>
            <w:tcMar>
              <w:top w:w="30" w:type="dxa"/>
              <w:left w:w="30" w:type="dxa"/>
              <w:bottom w:w="20" w:type="dxa"/>
              <w:right w:w="30" w:type="dxa"/>
            </w:tcMar>
          </w:tcPr>
          <w:p w14:paraId="67438DE2" w14:textId="77777777" w:rsidR="006C7D26" w:rsidRPr="00147C56" w:rsidRDefault="007810D2">
            <w:r w:rsidRPr="00147C56">
              <w:rPr>
                <w:rFonts w:eastAsia="Calibri" w:cs="Times New Roman"/>
              </w:rPr>
              <w:t>Федеральная государственная информационная система «Единая система нормативной справочной информации»</w:t>
            </w:r>
          </w:p>
        </w:tc>
      </w:tr>
      <w:tr w:rsidR="00147C56" w:rsidRPr="00147C56" w14:paraId="320A4010"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207FCE93" w14:textId="77777777" w:rsidR="006C7D26" w:rsidRPr="00147C56" w:rsidRDefault="007810D2">
            <w:r w:rsidRPr="00147C56">
              <w:rPr>
                <w:rFonts w:eastAsia="Calibri" w:cs="Times New Roman"/>
              </w:rPr>
              <w:t>ИНН</w:t>
            </w:r>
          </w:p>
        </w:tc>
        <w:tc>
          <w:tcPr>
            <w:tcW w:w="0" w:type="auto"/>
            <w:tcMar>
              <w:top w:w="30" w:type="dxa"/>
              <w:left w:w="30" w:type="dxa"/>
              <w:bottom w:w="20" w:type="dxa"/>
              <w:right w:w="30" w:type="dxa"/>
            </w:tcMar>
          </w:tcPr>
          <w:p w14:paraId="62249F90" w14:textId="77777777" w:rsidR="006C7D26" w:rsidRPr="00147C56" w:rsidRDefault="007810D2">
            <w:r w:rsidRPr="00147C56">
              <w:rPr>
                <w:rFonts w:eastAsia="Calibri" w:cs="Times New Roman"/>
              </w:rPr>
              <w:t>Идентификационный номер налогоплательщика</w:t>
            </w:r>
          </w:p>
        </w:tc>
      </w:tr>
      <w:tr w:rsidR="00147C56" w:rsidRPr="00147C56" w14:paraId="2E3E01B7"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4E487D1A" w14:textId="77777777" w:rsidR="006C7D26" w:rsidRPr="00147C56" w:rsidRDefault="007810D2">
            <w:r w:rsidRPr="00147C56">
              <w:rPr>
                <w:rFonts w:eastAsia="Calibri" w:cs="Times New Roman"/>
              </w:rPr>
              <w:t>ИП</w:t>
            </w:r>
          </w:p>
        </w:tc>
        <w:tc>
          <w:tcPr>
            <w:tcW w:w="0" w:type="auto"/>
            <w:tcMar>
              <w:top w:w="30" w:type="dxa"/>
              <w:left w:w="30" w:type="dxa"/>
              <w:bottom w:w="20" w:type="dxa"/>
              <w:right w:w="30" w:type="dxa"/>
            </w:tcMar>
          </w:tcPr>
          <w:p w14:paraId="4DF43FBD" w14:textId="77777777" w:rsidR="006C7D26" w:rsidRPr="00147C56" w:rsidRDefault="007810D2">
            <w:r w:rsidRPr="00147C56">
              <w:rPr>
                <w:rFonts w:eastAsia="Calibri" w:cs="Times New Roman"/>
              </w:rPr>
              <w:t>Индивидуальный предприниматель</w:t>
            </w:r>
          </w:p>
        </w:tc>
      </w:tr>
      <w:tr w:rsidR="00147C56" w:rsidRPr="00147C56" w14:paraId="2125E3CB"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1BD48AF8" w14:textId="77777777" w:rsidR="006C7D26" w:rsidRPr="00147C56" w:rsidRDefault="007810D2">
            <w:r w:rsidRPr="00147C56">
              <w:rPr>
                <w:rFonts w:eastAsia="Calibri" w:cs="Times New Roman"/>
              </w:rPr>
              <w:t>ИС</w:t>
            </w:r>
          </w:p>
        </w:tc>
        <w:tc>
          <w:tcPr>
            <w:tcW w:w="0" w:type="auto"/>
            <w:tcMar>
              <w:top w:w="30" w:type="dxa"/>
              <w:left w:w="30" w:type="dxa"/>
              <w:bottom w:w="20" w:type="dxa"/>
              <w:right w:w="30" w:type="dxa"/>
            </w:tcMar>
          </w:tcPr>
          <w:p w14:paraId="43E41C7E" w14:textId="77777777" w:rsidR="006C7D26" w:rsidRPr="00147C56" w:rsidRDefault="007810D2">
            <w:r w:rsidRPr="00147C56">
              <w:rPr>
                <w:rFonts w:eastAsia="Calibri" w:cs="Times New Roman"/>
              </w:rPr>
              <w:t>Информационная система</w:t>
            </w:r>
          </w:p>
        </w:tc>
      </w:tr>
      <w:tr w:rsidR="00147C56" w:rsidRPr="00147C56" w14:paraId="33106F54"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45A0AA4D" w14:textId="77777777" w:rsidR="006C7D26" w:rsidRPr="00147C56" w:rsidRDefault="007810D2">
            <w:r w:rsidRPr="00147C56">
              <w:rPr>
                <w:rFonts w:eastAsia="Calibri" w:cs="Times New Roman"/>
              </w:rPr>
              <w:t>ИЭП</w:t>
            </w:r>
          </w:p>
        </w:tc>
        <w:tc>
          <w:tcPr>
            <w:tcW w:w="0" w:type="auto"/>
            <w:tcMar>
              <w:top w:w="30" w:type="dxa"/>
              <w:left w:w="30" w:type="dxa"/>
              <w:bottom w:w="20" w:type="dxa"/>
              <w:right w:w="30" w:type="dxa"/>
            </w:tcMar>
          </w:tcPr>
          <w:p w14:paraId="3FB237B8" w14:textId="77777777" w:rsidR="006C7D26" w:rsidRPr="00147C56" w:rsidRDefault="007810D2">
            <w:r w:rsidRPr="00147C56">
              <w:rPr>
                <w:rFonts w:eastAsia="Calibri" w:cs="Times New Roman"/>
              </w:rPr>
              <w:t>Инфраструктура электронного правительства</w:t>
            </w:r>
          </w:p>
        </w:tc>
      </w:tr>
      <w:tr w:rsidR="00147C56" w:rsidRPr="00147C56" w14:paraId="2024EEB4"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188BA90F" w14:textId="77777777" w:rsidR="006C7D26" w:rsidRPr="00147C56" w:rsidRDefault="007810D2">
            <w:r w:rsidRPr="00147C56">
              <w:rPr>
                <w:rFonts w:eastAsia="Calibri" w:cs="Times New Roman"/>
              </w:rPr>
              <w:t>Карточка</w:t>
            </w:r>
          </w:p>
        </w:tc>
        <w:tc>
          <w:tcPr>
            <w:tcW w:w="0" w:type="auto"/>
            <w:tcMar>
              <w:top w:w="30" w:type="dxa"/>
              <w:left w:w="30" w:type="dxa"/>
              <w:bottom w:w="20" w:type="dxa"/>
              <w:right w:w="30" w:type="dxa"/>
            </w:tcMar>
          </w:tcPr>
          <w:p w14:paraId="40E15920" w14:textId="7F39A3B5" w:rsidR="006C7D26" w:rsidRPr="00147C56" w:rsidRDefault="007810D2">
            <w:r w:rsidRPr="00147C56">
              <w:rPr>
                <w:rFonts w:eastAsia="Calibri" w:cs="Times New Roman"/>
              </w:rPr>
              <w:t xml:space="preserve">Представление информационного объекта заданного типа </w:t>
            </w:r>
            <w:r w:rsidR="00151FE2">
              <w:rPr>
                <w:rFonts w:eastAsia="Calibri" w:cs="Times New Roman"/>
              </w:rPr>
              <w:t>(услуга и т. п.) в ФРГУ</w:t>
            </w:r>
            <w:r w:rsidRPr="00147C56">
              <w:rPr>
                <w:rFonts w:eastAsia="Calibri" w:cs="Times New Roman"/>
              </w:rPr>
              <w:t>, включая форму ввода (редактирования) данных об информационном объекте</w:t>
            </w:r>
          </w:p>
        </w:tc>
      </w:tr>
      <w:tr w:rsidR="00147C56" w:rsidRPr="00147C56" w14:paraId="58DAE817"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43E62D35" w14:textId="77777777" w:rsidR="006C7D26" w:rsidRPr="00147C56" w:rsidRDefault="007810D2">
            <w:r w:rsidRPr="00147C56">
              <w:rPr>
                <w:rFonts w:eastAsia="Calibri" w:cs="Times New Roman"/>
              </w:rPr>
              <w:t>Контекст процесса</w:t>
            </w:r>
          </w:p>
        </w:tc>
        <w:tc>
          <w:tcPr>
            <w:tcW w:w="0" w:type="auto"/>
            <w:tcMar>
              <w:top w:w="30" w:type="dxa"/>
              <w:left w:w="30" w:type="dxa"/>
              <w:bottom w:w="20" w:type="dxa"/>
              <w:right w:w="30" w:type="dxa"/>
            </w:tcMar>
          </w:tcPr>
          <w:p w14:paraId="70611E78" w14:textId="77777777" w:rsidR="006C7D26" w:rsidRPr="00147C56" w:rsidRDefault="007810D2">
            <w:r w:rsidRPr="00147C56">
              <w:rPr>
                <w:rFonts w:eastAsia="Calibri" w:cs="Times New Roman"/>
              </w:rPr>
              <w:t>Все данные, которые создаются, изменяются и сохраняются во время выполнения процесса</w:t>
            </w:r>
          </w:p>
        </w:tc>
      </w:tr>
      <w:tr w:rsidR="00147C56" w:rsidRPr="00147C56" w14:paraId="3ADA250D"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2B72B572" w14:textId="77777777" w:rsidR="006C7D26" w:rsidRPr="00147C56" w:rsidRDefault="007810D2">
            <w:r w:rsidRPr="00147C56">
              <w:rPr>
                <w:rFonts w:eastAsia="Calibri" w:cs="Times New Roman"/>
              </w:rPr>
              <w:t>КПП</w:t>
            </w:r>
          </w:p>
        </w:tc>
        <w:tc>
          <w:tcPr>
            <w:tcW w:w="0" w:type="auto"/>
            <w:tcMar>
              <w:top w:w="30" w:type="dxa"/>
              <w:left w:w="30" w:type="dxa"/>
              <w:bottom w:w="20" w:type="dxa"/>
              <w:right w:w="30" w:type="dxa"/>
            </w:tcMar>
          </w:tcPr>
          <w:p w14:paraId="6AA79A5F" w14:textId="77777777" w:rsidR="006C7D26" w:rsidRPr="00147C56" w:rsidRDefault="007810D2">
            <w:r w:rsidRPr="00147C56">
              <w:rPr>
                <w:rFonts w:eastAsia="Calibri" w:cs="Times New Roman"/>
              </w:rPr>
              <w:t>Код причины постановки на учет</w:t>
            </w:r>
          </w:p>
        </w:tc>
      </w:tr>
      <w:tr w:rsidR="00151FE2" w:rsidRPr="00147C56" w14:paraId="5C4FB304"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5DCC24D5" w14:textId="77777777" w:rsidR="00151FE2" w:rsidRPr="00147C56" w:rsidRDefault="00151FE2" w:rsidP="00151FE2">
            <w:r w:rsidRPr="00147C56">
              <w:rPr>
                <w:rFonts w:eastAsia="Calibri" w:cs="Times New Roman"/>
              </w:rPr>
              <w:t>КЦР</w:t>
            </w:r>
          </w:p>
        </w:tc>
        <w:tc>
          <w:tcPr>
            <w:tcW w:w="0" w:type="auto"/>
            <w:tcMar>
              <w:top w:w="30" w:type="dxa"/>
              <w:left w:w="30" w:type="dxa"/>
              <w:bottom w:w="20" w:type="dxa"/>
              <w:right w:w="30" w:type="dxa"/>
            </w:tcMar>
          </w:tcPr>
          <w:p w14:paraId="7BADF9A9" w14:textId="3F29065C" w:rsidR="00151FE2" w:rsidRPr="00147C56" w:rsidRDefault="00151FE2" w:rsidP="00151FE2">
            <w:r>
              <w:t>П</w:t>
            </w:r>
            <w:r w:rsidRPr="00C01187">
              <w:t>одсистема разработки и утверждения административных регламентов предоставления государственных услуг</w:t>
            </w:r>
            <w:r>
              <w:t xml:space="preserve"> в ФРГУ</w:t>
            </w:r>
            <w:r w:rsidRPr="00C01187">
              <w:t xml:space="preserve"> (конструктор цифровых регламентов)</w:t>
            </w:r>
          </w:p>
        </w:tc>
      </w:tr>
      <w:tr w:rsidR="00147C56" w:rsidRPr="00147C56" w14:paraId="32FADE3C"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78938C92" w14:textId="77777777" w:rsidR="006C7D26" w:rsidRPr="00147C56" w:rsidRDefault="007810D2">
            <w:r w:rsidRPr="00147C56">
              <w:rPr>
                <w:rFonts w:eastAsia="Calibri" w:cs="Times New Roman"/>
              </w:rPr>
              <w:t>Лист согласования</w:t>
            </w:r>
          </w:p>
        </w:tc>
        <w:tc>
          <w:tcPr>
            <w:tcW w:w="0" w:type="auto"/>
            <w:tcMar>
              <w:top w:w="30" w:type="dxa"/>
              <w:left w:w="30" w:type="dxa"/>
              <w:bottom w:w="20" w:type="dxa"/>
              <w:right w:w="30" w:type="dxa"/>
            </w:tcMar>
          </w:tcPr>
          <w:p w14:paraId="4F84C15D" w14:textId="77777777" w:rsidR="006C7D26" w:rsidRPr="00147C56" w:rsidRDefault="007810D2">
            <w:r w:rsidRPr="00147C56">
              <w:rPr>
                <w:rFonts w:eastAsia="Calibri" w:cs="Times New Roman"/>
              </w:rPr>
              <w:t>Документ в КЦР, определяющий порядок согласования ЦР, а также содержащий замечания и предложения по его структуре и составу</w:t>
            </w:r>
          </w:p>
        </w:tc>
      </w:tr>
      <w:tr w:rsidR="00147C56" w:rsidRPr="00147C56" w14:paraId="7DBDA603"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5D2C6848" w14:textId="77777777" w:rsidR="006C7D26" w:rsidRPr="00147C56" w:rsidRDefault="007810D2">
            <w:r w:rsidRPr="00147C56">
              <w:rPr>
                <w:rFonts w:eastAsia="Calibri" w:cs="Times New Roman"/>
              </w:rPr>
              <w:t>Машиночитаемый вид (форма) документа, машиночитаемый документ</w:t>
            </w:r>
          </w:p>
        </w:tc>
        <w:tc>
          <w:tcPr>
            <w:tcW w:w="0" w:type="auto"/>
            <w:tcMar>
              <w:top w:w="30" w:type="dxa"/>
              <w:left w:w="30" w:type="dxa"/>
              <w:bottom w:w="20" w:type="dxa"/>
              <w:right w:w="30" w:type="dxa"/>
            </w:tcMar>
          </w:tcPr>
          <w:p w14:paraId="0BA96CC0" w14:textId="77777777" w:rsidR="006C7D26" w:rsidRPr="00147C56" w:rsidRDefault="007810D2">
            <w:r w:rsidRPr="00147C56">
              <w:rPr>
                <w:rFonts w:eastAsia="Calibri" w:cs="Times New Roman"/>
              </w:rPr>
              <w:t>Форма представления информации, доступная для интерпретации программным или аппаратным обеспечением ЭВМ</w:t>
            </w:r>
          </w:p>
        </w:tc>
      </w:tr>
      <w:tr w:rsidR="00147C56" w:rsidRPr="00147C56" w14:paraId="79C45C84"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6F96BDFE" w14:textId="77777777" w:rsidR="006C7D26" w:rsidRPr="00147C56" w:rsidRDefault="007810D2">
            <w:r w:rsidRPr="00147C56">
              <w:rPr>
                <w:rFonts w:eastAsia="Calibri" w:cs="Times New Roman"/>
              </w:rPr>
              <w:t>Муниципальная услуга</w:t>
            </w:r>
          </w:p>
        </w:tc>
        <w:tc>
          <w:tcPr>
            <w:tcW w:w="0" w:type="auto"/>
            <w:tcMar>
              <w:top w:w="30" w:type="dxa"/>
              <w:left w:w="30" w:type="dxa"/>
              <w:bottom w:w="20" w:type="dxa"/>
              <w:right w:w="30" w:type="dxa"/>
            </w:tcMar>
          </w:tcPr>
          <w:p w14:paraId="0503B1B0" w14:textId="77777777" w:rsidR="006C7D26" w:rsidRPr="00147C56" w:rsidRDefault="007810D2">
            <w:r w:rsidRPr="00147C56">
              <w:rPr>
                <w:rFonts w:eastAsia="Calibri" w:cs="Times New Roman"/>
              </w:rPr>
              <w:t>Деятельность по реализации функций органа местного самоуправления, осуществляемая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06.10.2003 № 131-ФЗ «Об общих принципах организации местного самоуправления в Российской Федерации» и уставами муниципальных образований</w:t>
            </w:r>
          </w:p>
        </w:tc>
      </w:tr>
      <w:tr w:rsidR="00147C56" w:rsidRPr="00147C56" w14:paraId="663962F1"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7D1E1AE7" w14:textId="77777777" w:rsidR="006C7D26" w:rsidRPr="00147C56" w:rsidRDefault="007810D2">
            <w:r w:rsidRPr="00147C56">
              <w:rPr>
                <w:rFonts w:eastAsia="Calibri" w:cs="Times New Roman"/>
              </w:rPr>
              <w:t>МФЦ</w:t>
            </w:r>
          </w:p>
        </w:tc>
        <w:tc>
          <w:tcPr>
            <w:tcW w:w="0" w:type="auto"/>
            <w:tcMar>
              <w:top w:w="30" w:type="dxa"/>
              <w:left w:w="30" w:type="dxa"/>
              <w:bottom w:w="20" w:type="dxa"/>
              <w:right w:w="30" w:type="dxa"/>
            </w:tcMar>
          </w:tcPr>
          <w:p w14:paraId="06FAFFF1" w14:textId="77777777" w:rsidR="006C7D26" w:rsidRPr="00147C56" w:rsidRDefault="007810D2">
            <w:r w:rsidRPr="00147C56">
              <w:rPr>
                <w:rFonts w:eastAsia="Calibri" w:cs="Times New Roman"/>
              </w:rPr>
              <w:t>Многофункциональный центр предоставления государственных и муниципальных услуг</w:t>
            </w:r>
          </w:p>
        </w:tc>
      </w:tr>
      <w:tr w:rsidR="00147C56" w:rsidRPr="00147C56" w14:paraId="3DBF8982"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42959FB4" w14:textId="77777777" w:rsidR="006C7D26" w:rsidRPr="00147C56" w:rsidRDefault="007810D2">
            <w:r w:rsidRPr="00147C56">
              <w:rPr>
                <w:rFonts w:eastAsia="Calibri" w:cs="Times New Roman"/>
              </w:rPr>
              <w:t>НДФЛ</w:t>
            </w:r>
          </w:p>
        </w:tc>
        <w:tc>
          <w:tcPr>
            <w:tcW w:w="0" w:type="auto"/>
            <w:tcMar>
              <w:top w:w="30" w:type="dxa"/>
              <w:left w:w="30" w:type="dxa"/>
              <w:bottom w:w="20" w:type="dxa"/>
              <w:right w:w="30" w:type="dxa"/>
            </w:tcMar>
          </w:tcPr>
          <w:p w14:paraId="011C824E" w14:textId="77777777" w:rsidR="006C7D26" w:rsidRPr="00147C56" w:rsidRDefault="007810D2">
            <w:r w:rsidRPr="00147C56">
              <w:rPr>
                <w:rFonts w:eastAsia="Calibri" w:cs="Times New Roman"/>
              </w:rPr>
              <w:t>Налог на доходы физических лиц</w:t>
            </w:r>
          </w:p>
        </w:tc>
      </w:tr>
      <w:tr w:rsidR="00147C56" w:rsidRPr="00147C56" w14:paraId="1494B601"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780B0948" w14:textId="77777777" w:rsidR="006C7D26" w:rsidRPr="00147C56" w:rsidRDefault="007810D2">
            <w:r w:rsidRPr="00147C56">
              <w:rPr>
                <w:rFonts w:eastAsia="Calibri" w:cs="Times New Roman"/>
              </w:rPr>
              <w:t>НПА</w:t>
            </w:r>
          </w:p>
        </w:tc>
        <w:tc>
          <w:tcPr>
            <w:tcW w:w="0" w:type="auto"/>
            <w:tcMar>
              <w:top w:w="30" w:type="dxa"/>
              <w:left w:w="30" w:type="dxa"/>
              <w:bottom w:w="20" w:type="dxa"/>
              <w:right w:w="30" w:type="dxa"/>
            </w:tcMar>
          </w:tcPr>
          <w:p w14:paraId="5A6FF848" w14:textId="77777777" w:rsidR="006C7D26" w:rsidRPr="00147C56" w:rsidRDefault="007810D2">
            <w:r w:rsidRPr="00147C56">
              <w:rPr>
                <w:rFonts w:eastAsia="Calibri" w:cs="Times New Roman"/>
              </w:rPr>
              <w:t>Нормативный правовой акт</w:t>
            </w:r>
          </w:p>
        </w:tc>
      </w:tr>
      <w:tr w:rsidR="00147C56" w:rsidRPr="00147C56" w14:paraId="4F480F5C"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281701A8" w14:textId="77777777" w:rsidR="006C7D26" w:rsidRPr="00147C56" w:rsidRDefault="007810D2">
            <w:r w:rsidRPr="00147C56">
              <w:rPr>
                <w:rFonts w:eastAsia="Calibri" w:cs="Times New Roman"/>
              </w:rPr>
              <w:t>НСИ</w:t>
            </w:r>
          </w:p>
        </w:tc>
        <w:tc>
          <w:tcPr>
            <w:tcW w:w="0" w:type="auto"/>
            <w:tcMar>
              <w:top w:w="30" w:type="dxa"/>
              <w:left w:w="30" w:type="dxa"/>
              <w:bottom w:w="20" w:type="dxa"/>
              <w:right w:w="30" w:type="dxa"/>
            </w:tcMar>
          </w:tcPr>
          <w:p w14:paraId="15A753D7" w14:textId="77777777" w:rsidR="006C7D26" w:rsidRPr="00147C56" w:rsidRDefault="007810D2">
            <w:r w:rsidRPr="00147C56">
              <w:rPr>
                <w:rFonts w:eastAsia="Calibri" w:cs="Times New Roman"/>
              </w:rPr>
              <w:t>Нормативно-справочная информация</w:t>
            </w:r>
          </w:p>
        </w:tc>
      </w:tr>
      <w:tr w:rsidR="00147C56" w:rsidRPr="00147C56" w14:paraId="2FE2A228"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51C1407A" w14:textId="77777777" w:rsidR="006C7D26" w:rsidRPr="00147C56" w:rsidRDefault="007810D2">
            <w:r w:rsidRPr="00147C56">
              <w:rPr>
                <w:rFonts w:eastAsia="Calibri" w:cs="Times New Roman"/>
              </w:rPr>
              <w:t>Обратная совместимость контейнера ЦР</w:t>
            </w:r>
          </w:p>
        </w:tc>
        <w:tc>
          <w:tcPr>
            <w:tcW w:w="0" w:type="auto"/>
            <w:tcMar>
              <w:top w:w="30" w:type="dxa"/>
              <w:left w:w="30" w:type="dxa"/>
              <w:bottom w:w="20" w:type="dxa"/>
              <w:right w:w="30" w:type="dxa"/>
            </w:tcMar>
          </w:tcPr>
          <w:p w14:paraId="7DD357F7" w14:textId="77777777" w:rsidR="006C7D26" w:rsidRPr="00147C56" w:rsidRDefault="007810D2">
            <w:r w:rsidRPr="00147C56">
              <w:rPr>
                <w:rFonts w:eastAsia="Calibri" w:cs="Times New Roman"/>
              </w:rPr>
              <w:t>Обеспечение работоспособности КЦР при использовании предыдущих версий структуры контейнера ЦР без доработки ПО</w:t>
            </w:r>
          </w:p>
        </w:tc>
      </w:tr>
      <w:tr w:rsidR="00147C56" w:rsidRPr="00147C56" w14:paraId="6F205AC4"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2473A316" w14:textId="77777777" w:rsidR="006C7D26" w:rsidRPr="00147C56" w:rsidRDefault="007810D2">
            <w:r w:rsidRPr="00147C56">
              <w:rPr>
                <w:rFonts w:eastAsia="Calibri" w:cs="Times New Roman"/>
              </w:rPr>
              <w:t>ОГВ</w:t>
            </w:r>
          </w:p>
        </w:tc>
        <w:tc>
          <w:tcPr>
            <w:tcW w:w="0" w:type="auto"/>
            <w:tcMar>
              <w:top w:w="30" w:type="dxa"/>
              <w:left w:w="30" w:type="dxa"/>
              <w:bottom w:w="20" w:type="dxa"/>
              <w:right w:w="30" w:type="dxa"/>
            </w:tcMar>
          </w:tcPr>
          <w:p w14:paraId="03445292" w14:textId="77777777" w:rsidR="006C7D26" w:rsidRPr="00147C56" w:rsidRDefault="007810D2">
            <w:r w:rsidRPr="00147C56">
              <w:rPr>
                <w:rFonts w:eastAsia="Calibri" w:cs="Times New Roman"/>
              </w:rPr>
              <w:t>Орган государственной власти</w:t>
            </w:r>
          </w:p>
        </w:tc>
      </w:tr>
      <w:tr w:rsidR="00147C56" w:rsidRPr="00147C56" w14:paraId="40FFE235"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47470618" w14:textId="77777777" w:rsidR="006C7D26" w:rsidRPr="00147C56" w:rsidRDefault="007810D2">
            <w:r w:rsidRPr="00147C56">
              <w:rPr>
                <w:rFonts w:eastAsia="Calibri" w:cs="Times New Roman"/>
              </w:rPr>
              <w:t>ОГРН</w:t>
            </w:r>
          </w:p>
        </w:tc>
        <w:tc>
          <w:tcPr>
            <w:tcW w:w="0" w:type="auto"/>
            <w:tcMar>
              <w:top w:w="30" w:type="dxa"/>
              <w:left w:w="30" w:type="dxa"/>
              <w:bottom w:w="20" w:type="dxa"/>
              <w:right w:w="30" w:type="dxa"/>
            </w:tcMar>
          </w:tcPr>
          <w:p w14:paraId="0AC19F10" w14:textId="77777777" w:rsidR="006C7D26" w:rsidRPr="00147C56" w:rsidRDefault="007810D2">
            <w:r w:rsidRPr="00147C56">
              <w:rPr>
                <w:rFonts w:eastAsia="Calibri" w:cs="Times New Roman"/>
              </w:rPr>
              <w:t>Основной государственный регистрационный номер</w:t>
            </w:r>
          </w:p>
        </w:tc>
      </w:tr>
      <w:tr w:rsidR="00147C56" w:rsidRPr="00147C56" w14:paraId="0CD11911"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3395EA57" w14:textId="77777777" w:rsidR="006C7D26" w:rsidRPr="00147C56" w:rsidRDefault="007810D2">
            <w:r w:rsidRPr="00147C56">
              <w:rPr>
                <w:rFonts w:eastAsia="Calibri" w:cs="Times New Roman"/>
              </w:rPr>
              <w:t>ОЗУ</w:t>
            </w:r>
          </w:p>
        </w:tc>
        <w:tc>
          <w:tcPr>
            <w:tcW w:w="0" w:type="auto"/>
            <w:tcMar>
              <w:top w:w="30" w:type="dxa"/>
              <w:left w:w="30" w:type="dxa"/>
              <w:bottom w:w="20" w:type="dxa"/>
              <w:right w:w="30" w:type="dxa"/>
            </w:tcMar>
          </w:tcPr>
          <w:p w14:paraId="194BD257" w14:textId="77777777" w:rsidR="006C7D26" w:rsidRPr="00147C56" w:rsidRDefault="007810D2">
            <w:r w:rsidRPr="00147C56">
              <w:rPr>
                <w:rFonts w:eastAsia="Calibri" w:cs="Times New Roman"/>
              </w:rPr>
              <w:t>Оперативное запоминающее устройство, оперативная память</w:t>
            </w:r>
          </w:p>
        </w:tc>
      </w:tr>
      <w:tr w:rsidR="00147C56" w:rsidRPr="00147C56" w14:paraId="4DA4F7AC"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4CBB6343" w14:textId="77777777" w:rsidR="006C7D26" w:rsidRPr="00147C56" w:rsidRDefault="007810D2">
            <w:r w:rsidRPr="00147C56">
              <w:rPr>
                <w:rFonts w:eastAsia="Calibri" w:cs="Times New Roman"/>
              </w:rPr>
              <w:t>ОИВ</w:t>
            </w:r>
          </w:p>
        </w:tc>
        <w:tc>
          <w:tcPr>
            <w:tcW w:w="0" w:type="auto"/>
            <w:tcMar>
              <w:top w:w="30" w:type="dxa"/>
              <w:left w:w="30" w:type="dxa"/>
              <w:bottom w:w="20" w:type="dxa"/>
              <w:right w:w="30" w:type="dxa"/>
            </w:tcMar>
          </w:tcPr>
          <w:p w14:paraId="4BDBE31F" w14:textId="77777777" w:rsidR="006C7D26" w:rsidRPr="00147C56" w:rsidRDefault="007810D2">
            <w:r w:rsidRPr="00147C56">
              <w:rPr>
                <w:rFonts w:eastAsia="Calibri" w:cs="Times New Roman"/>
              </w:rPr>
              <w:t>Орган исполнительной власти</w:t>
            </w:r>
          </w:p>
        </w:tc>
      </w:tr>
      <w:tr w:rsidR="00147C56" w:rsidRPr="00147C56" w14:paraId="0F5AEE5F"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4CBE7267" w14:textId="77777777" w:rsidR="006C7D26" w:rsidRPr="00147C56" w:rsidRDefault="007810D2">
            <w:r w:rsidRPr="00147C56">
              <w:rPr>
                <w:rFonts w:eastAsia="Calibri" w:cs="Times New Roman"/>
              </w:rPr>
              <w:lastRenderedPageBreak/>
              <w:t>ОКАТО</w:t>
            </w:r>
          </w:p>
        </w:tc>
        <w:tc>
          <w:tcPr>
            <w:tcW w:w="0" w:type="auto"/>
            <w:tcMar>
              <w:top w:w="30" w:type="dxa"/>
              <w:left w:w="30" w:type="dxa"/>
              <w:bottom w:w="20" w:type="dxa"/>
              <w:right w:w="30" w:type="dxa"/>
            </w:tcMar>
          </w:tcPr>
          <w:p w14:paraId="4137A8FE" w14:textId="77777777" w:rsidR="006C7D26" w:rsidRPr="00147C56" w:rsidRDefault="007810D2">
            <w:r w:rsidRPr="00147C56">
              <w:rPr>
                <w:rFonts w:eastAsia="Calibri" w:cs="Times New Roman"/>
              </w:rPr>
              <w:t>Общероссийский классификатор объектов административно-территориального деления</w:t>
            </w:r>
          </w:p>
        </w:tc>
      </w:tr>
      <w:tr w:rsidR="009A6CE6" w:rsidRPr="00147C56" w14:paraId="695E45AB"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2110E566" w14:textId="75320F51" w:rsidR="009A6CE6" w:rsidRPr="00147C56" w:rsidRDefault="009A6CE6">
            <w:pPr>
              <w:rPr>
                <w:rFonts w:eastAsia="Calibri" w:cs="Times New Roman"/>
              </w:rPr>
            </w:pPr>
            <w:r>
              <w:rPr>
                <w:rFonts w:eastAsia="Calibri" w:cs="Times New Roman"/>
              </w:rPr>
              <w:t>ОКВ</w:t>
            </w:r>
          </w:p>
        </w:tc>
        <w:tc>
          <w:tcPr>
            <w:tcW w:w="0" w:type="auto"/>
            <w:tcMar>
              <w:top w:w="30" w:type="dxa"/>
              <w:left w:w="30" w:type="dxa"/>
              <w:bottom w:w="20" w:type="dxa"/>
              <w:right w:w="30" w:type="dxa"/>
            </w:tcMar>
          </w:tcPr>
          <w:p w14:paraId="203D43C9" w14:textId="01345F99" w:rsidR="009A6CE6" w:rsidRPr="00147C56" w:rsidRDefault="009A6CE6">
            <w:pPr>
              <w:rPr>
                <w:rFonts w:eastAsia="Calibri" w:cs="Times New Roman"/>
              </w:rPr>
            </w:pPr>
            <w:r w:rsidRPr="00E9084B">
              <w:rPr>
                <w:rFonts w:eastAsia="Calibri" w:cs="Times New Roman"/>
              </w:rPr>
              <w:t>Общероссийский</w:t>
            </w:r>
            <w:r>
              <w:rPr>
                <w:rFonts w:eastAsia="Calibri" w:cs="Times New Roman"/>
              </w:rPr>
              <w:t xml:space="preserve"> </w:t>
            </w:r>
            <w:r w:rsidRPr="00E9084B">
              <w:rPr>
                <w:rFonts w:eastAsia="Calibri" w:cs="Times New Roman"/>
              </w:rPr>
              <w:t>классификатор</w:t>
            </w:r>
            <w:r>
              <w:rPr>
                <w:rFonts w:eastAsia="Calibri" w:cs="Times New Roman"/>
              </w:rPr>
              <w:t xml:space="preserve"> </w:t>
            </w:r>
            <w:r w:rsidRPr="00E9084B">
              <w:rPr>
                <w:rFonts w:eastAsia="Calibri" w:cs="Times New Roman"/>
              </w:rPr>
              <w:t>валют</w:t>
            </w:r>
          </w:p>
        </w:tc>
      </w:tr>
      <w:tr w:rsidR="00147C56" w:rsidRPr="00147C56" w14:paraId="7519F406"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2E775AAD" w14:textId="77777777" w:rsidR="006C7D26" w:rsidRPr="00147C56" w:rsidRDefault="007810D2">
            <w:r w:rsidRPr="00147C56">
              <w:rPr>
                <w:rFonts w:eastAsia="Calibri" w:cs="Times New Roman"/>
              </w:rPr>
              <w:t>ОКОГУ</w:t>
            </w:r>
          </w:p>
        </w:tc>
        <w:tc>
          <w:tcPr>
            <w:tcW w:w="0" w:type="auto"/>
            <w:tcMar>
              <w:top w:w="30" w:type="dxa"/>
              <w:left w:w="30" w:type="dxa"/>
              <w:bottom w:w="20" w:type="dxa"/>
              <w:right w:w="30" w:type="dxa"/>
            </w:tcMar>
          </w:tcPr>
          <w:p w14:paraId="33DE601C" w14:textId="3BF14F9B" w:rsidR="006C7D26" w:rsidRPr="00147C56" w:rsidRDefault="007810D2">
            <w:r w:rsidRPr="00147C56">
              <w:rPr>
                <w:rFonts w:eastAsia="Calibri" w:cs="Times New Roman"/>
              </w:rPr>
              <w:t>Общероссийский классификатор органов государственной власти</w:t>
            </w:r>
            <w:r w:rsidR="009A6CE6">
              <w:rPr>
                <w:rFonts w:eastAsia="Calibri" w:cs="Times New Roman"/>
              </w:rPr>
              <w:t xml:space="preserve"> </w:t>
            </w:r>
            <w:r w:rsidRPr="00147C56">
              <w:rPr>
                <w:rFonts w:eastAsia="Calibri" w:cs="Times New Roman"/>
              </w:rPr>
              <w:t>и управления</w:t>
            </w:r>
          </w:p>
        </w:tc>
      </w:tr>
      <w:tr w:rsidR="0095785D" w:rsidRPr="003F5487" w14:paraId="62DB51C4" w14:textId="77777777" w:rsidTr="00AB1B63">
        <w:tblPrEx>
          <w:tblLook w:val="0000" w:firstRow="0" w:lastRow="0" w:firstColumn="0" w:lastColumn="0" w:noHBand="0" w:noVBand="0"/>
        </w:tblPrEx>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40F914E9" w14:textId="77777777" w:rsidR="0095785D" w:rsidRPr="0006106E" w:rsidRDefault="0095785D" w:rsidP="00AB1B63">
            <w:r w:rsidRPr="0006106E">
              <w:t>ОКТМО</w:t>
            </w:r>
          </w:p>
        </w:tc>
        <w:tc>
          <w:tcPr>
            <w:tcW w:w="0" w:type="auto"/>
            <w:tcMar>
              <w:top w:w="30" w:type="dxa"/>
              <w:left w:w="30" w:type="dxa"/>
              <w:bottom w:w="20" w:type="dxa"/>
              <w:right w:w="30" w:type="dxa"/>
            </w:tcMar>
          </w:tcPr>
          <w:p w14:paraId="2EA3F42E" w14:textId="77777777" w:rsidR="0095785D" w:rsidRPr="0006106E" w:rsidRDefault="0095785D" w:rsidP="0006106E">
            <w:r w:rsidRPr="0006106E">
              <w:t>Общероссийский классификатор территорий муниципальных образований</w:t>
            </w:r>
          </w:p>
        </w:tc>
      </w:tr>
      <w:tr w:rsidR="00147C56" w:rsidRPr="00147C56" w14:paraId="64158769"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3806A1E1" w14:textId="77777777" w:rsidR="006C7D26" w:rsidRPr="00147C56" w:rsidRDefault="007810D2">
            <w:r w:rsidRPr="00147C56">
              <w:rPr>
                <w:rFonts w:eastAsia="Calibri" w:cs="Times New Roman"/>
              </w:rPr>
              <w:t>ОКФС</w:t>
            </w:r>
          </w:p>
        </w:tc>
        <w:tc>
          <w:tcPr>
            <w:tcW w:w="0" w:type="auto"/>
            <w:tcMar>
              <w:top w:w="30" w:type="dxa"/>
              <w:left w:w="30" w:type="dxa"/>
              <w:bottom w:w="20" w:type="dxa"/>
              <w:right w:w="30" w:type="dxa"/>
            </w:tcMar>
          </w:tcPr>
          <w:p w14:paraId="717D0429" w14:textId="77777777" w:rsidR="006C7D26" w:rsidRPr="00147C56" w:rsidRDefault="007810D2">
            <w:r w:rsidRPr="00147C56">
              <w:rPr>
                <w:rFonts w:eastAsia="Calibri" w:cs="Times New Roman"/>
              </w:rPr>
              <w:t>Общероссийский классификатор форм собственности</w:t>
            </w:r>
          </w:p>
        </w:tc>
      </w:tr>
      <w:tr w:rsidR="009A6CE6" w:rsidRPr="00147C56" w14:paraId="61ADCF7E"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3F96A65B" w14:textId="38561406" w:rsidR="009A6CE6" w:rsidRPr="00147C56" w:rsidRDefault="009A6CE6">
            <w:pPr>
              <w:rPr>
                <w:rFonts w:eastAsia="Calibri" w:cs="Times New Roman"/>
              </w:rPr>
            </w:pPr>
            <w:r>
              <w:rPr>
                <w:rFonts w:eastAsia="Calibri" w:cs="Times New Roman"/>
              </w:rPr>
              <w:t>ОКЭР</w:t>
            </w:r>
          </w:p>
        </w:tc>
        <w:tc>
          <w:tcPr>
            <w:tcW w:w="0" w:type="auto"/>
            <w:tcMar>
              <w:top w:w="30" w:type="dxa"/>
              <w:left w:w="30" w:type="dxa"/>
              <w:bottom w:w="20" w:type="dxa"/>
              <w:right w:w="30" w:type="dxa"/>
            </w:tcMar>
          </w:tcPr>
          <w:p w14:paraId="1178C86E" w14:textId="19A3480B" w:rsidR="009A6CE6" w:rsidRPr="00147C56" w:rsidRDefault="009A6CE6">
            <w:pPr>
              <w:rPr>
                <w:rFonts w:eastAsia="Calibri" w:cs="Times New Roman"/>
              </w:rPr>
            </w:pPr>
            <w:r w:rsidRPr="00E9084B">
              <w:rPr>
                <w:rFonts w:eastAsia="Calibri" w:cs="Times New Roman"/>
              </w:rPr>
              <w:t>Общероссийский классификатор экономических регионов</w:t>
            </w:r>
          </w:p>
        </w:tc>
      </w:tr>
      <w:tr w:rsidR="00147C56" w:rsidRPr="00147C56" w14:paraId="69BC3B20"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28F8C45A" w14:textId="77777777" w:rsidR="006C7D26" w:rsidRPr="00147C56" w:rsidRDefault="007810D2">
            <w:r w:rsidRPr="00147C56">
              <w:rPr>
                <w:rFonts w:eastAsia="Calibri" w:cs="Times New Roman"/>
              </w:rPr>
              <w:t>ОМСУ</w:t>
            </w:r>
          </w:p>
        </w:tc>
        <w:tc>
          <w:tcPr>
            <w:tcW w:w="0" w:type="auto"/>
            <w:tcMar>
              <w:top w:w="30" w:type="dxa"/>
              <w:left w:w="30" w:type="dxa"/>
              <w:bottom w:w="20" w:type="dxa"/>
              <w:right w:w="30" w:type="dxa"/>
            </w:tcMar>
          </w:tcPr>
          <w:p w14:paraId="6A91782D" w14:textId="77777777" w:rsidR="006C7D26" w:rsidRPr="00147C56" w:rsidRDefault="007810D2">
            <w:r w:rsidRPr="00147C56">
              <w:rPr>
                <w:rFonts w:eastAsia="Calibri" w:cs="Times New Roman"/>
              </w:rPr>
              <w:t>Орган местного самоуправления</w:t>
            </w:r>
          </w:p>
        </w:tc>
      </w:tr>
      <w:tr w:rsidR="00A72689" w:rsidRPr="00147C56" w14:paraId="7495CE32"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779C0965" w14:textId="3BC27E06" w:rsidR="00A72689" w:rsidRPr="0006106E" w:rsidRDefault="00A72689" w:rsidP="00A72689">
            <w:r w:rsidRPr="0006106E">
              <w:t xml:space="preserve">Оператор </w:t>
            </w:r>
            <w:r w:rsidR="00151FE2">
              <w:t>эксплуатации ФРГУ</w:t>
            </w:r>
          </w:p>
        </w:tc>
        <w:tc>
          <w:tcPr>
            <w:tcW w:w="0" w:type="auto"/>
            <w:tcMar>
              <w:top w:w="30" w:type="dxa"/>
              <w:left w:w="30" w:type="dxa"/>
              <w:bottom w:w="20" w:type="dxa"/>
              <w:right w:w="30" w:type="dxa"/>
            </w:tcMar>
          </w:tcPr>
          <w:p w14:paraId="382167BF" w14:textId="53397138" w:rsidR="00A72689" w:rsidRPr="0006106E" w:rsidRDefault="00A72689" w:rsidP="00A72689">
            <w:r w:rsidRPr="0006106E">
              <w:t xml:space="preserve">Юридическое лицо, осуществляющие деятельность по эксплуатации </w:t>
            </w:r>
            <w:r w:rsidR="00151FE2">
              <w:t>ФРГУ</w:t>
            </w:r>
            <w:r w:rsidRPr="0006106E">
              <w:t>, в том числе по обработке информации, содержащейся в ее базах данных</w:t>
            </w:r>
          </w:p>
        </w:tc>
      </w:tr>
      <w:tr w:rsidR="00A72689" w:rsidRPr="00147C56" w14:paraId="646CA3AF"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1018A9A2" w14:textId="77777777" w:rsidR="00A72689" w:rsidRPr="00147C56" w:rsidRDefault="00A72689" w:rsidP="00A72689">
            <w:r w:rsidRPr="00147C56">
              <w:rPr>
                <w:rFonts w:eastAsia="Calibri" w:cs="Times New Roman"/>
              </w:rPr>
              <w:t>ОС</w:t>
            </w:r>
          </w:p>
        </w:tc>
        <w:tc>
          <w:tcPr>
            <w:tcW w:w="0" w:type="auto"/>
            <w:tcMar>
              <w:top w:w="30" w:type="dxa"/>
              <w:left w:w="30" w:type="dxa"/>
              <w:bottom w:w="20" w:type="dxa"/>
              <w:right w:w="30" w:type="dxa"/>
            </w:tcMar>
          </w:tcPr>
          <w:p w14:paraId="1D3063AD" w14:textId="77777777" w:rsidR="00A72689" w:rsidRPr="00147C56" w:rsidRDefault="00A72689" w:rsidP="00A72689">
            <w:r w:rsidRPr="00147C56">
              <w:rPr>
                <w:rFonts w:eastAsia="Calibri" w:cs="Times New Roman"/>
              </w:rPr>
              <w:t>Операционная система</w:t>
            </w:r>
          </w:p>
        </w:tc>
      </w:tr>
      <w:tr w:rsidR="00A72689" w:rsidRPr="00147C56" w14:paraId="601DB9AD"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36D0677C" w14:textId="77777777" w:rsidR="00A72689" w:rsidRPr="00147C56" w:rsidRDefault="00A72689" w:rsidP="00A72689">
            <w:r w:rsidRPr="00147C56">
              <w:rPr>
                <w:rFonts w:eastAsia="Calibri" w:cs="Times New Roman"/>
              </w:rPr>
              <w:t>ОЭ</w:t>
            </w:r>
          </w:p>
        </w:tc>
        <w:tc>
          <w:tcPr>
            <w:tcW w:w="0" w:type="auto"/>
            <w:tcMar>
              <w:top w:w="30" w:type="dxa"/>
              <w:left w:w="30" w:type="dxa"/>
              <w:bottom w:w="20" w:type="dxa"/>
              <w:right w:w="30" w:type="dxa"/>
            </w:tcMar>
          </w:tcPr>
          <w:p w14:paraId="741EE400" w14:textId="77777777" w:rsidR="00A72689" w:rsidRPr="00147C56" w:rsidRDefault="00A72689" w:rsidP="00A72689">
            <w:r w:rsidRPr="00147C56">
              <w:rPr>
                <w:rFonts w:eastAsia="Calibri" w:cs="Times New Roman"/>
              </w:rPr>
              <w:t>Опытная эксплуатация</w:t>
            </w:r>
          </w:p>
        </w:tc>
      </w:tr>
      <w:tr w:rsidR="00A72689" w:rsidRPr="00147C56" w14:paraId="3A2682BA"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6F690E6B" w14:textId="77777777" w:rsidR="00A72689" w:rsidRPr="00147C56" w:rsidRDefault="00A72689" w:rsidP="00A72689">
            <w:r w:rsidRPr="00147C56">
              <w:rPr>
                <w:rFonts w:eastAsia="Calibri" w:cs="Times New Roman"/>
              </w:rPr>
              <w:t>ПАО</w:t>
            </w:r>
          </w:p>
        </w:tc>
        <w:tc>
          <w:tcPr>
            <w:tcW w:w="0" w:type="auto"/>
            <w:tcMar>
              <w:top w:w="30" w:type="dxa"/>
              <w:left w:w="30" w:type="dxa"/>
              <w:bottom w:w="20" w:type="dxa"/>
              <w:right w:w="30" w:type="dxa"/>
            </w:tcMar>
          </w:tcPr>
          <w:p w14:paraId="2C5B0048" w14:textId="77777777" w:rsidR="00A72689" w:rsidRPr="00147C56" w:rsidRDefault="00A72689" w:rsidP="00A72689">
            <w:r w:rsidRPr="00147C56">
              <w:rPr>
                <w:rFonts w:eastAsia="Calibri" w:cs="Times New Roman"/>
              </w:rPr>
              <w:t>Публичное акционерное общество</w:t>
            </w:r>
          </w:p>
        </w:tc>
      </w:tr>
      <w:tr w:rsidR="00A72689" w:rsidRPr="00147C56" w14:paraId="0FDF8DA1"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7271F8BA" w14:textId="77777777" w:rsidR="00A72689" w:rsidRPr="00147C56" w:rsidRDefault="00A72689" w:rsidP="00A72689">
            <w:r w:rsidRPr="00147C56">
              <w:rPr>
                <w:rFonts w:eastAsia="Calibri" w:cs="Times New Roman"/>
              </w:rPr>
              <w:t>ПГМУ</w:t>
            </w:r>
          </w:p>
        </w:tc>
        <w:tc>
          <w:tcPr>
            <w:tcW w:w="0" w:type="auto"/>
            <w:tcMar>
              <w:top w:w="30" w:type="dxa"/>
              <w:left w:w="30" w:type="dxa"/>
              <w:bottom w:w="20" w:type="dxa"/>
              <w:right w:w="30" w:type="dxa"/>
            </w:tcMar>
          </w:tcPr>
          <w:p w14:paraId="195FEBA3" w14:textId="77777777" w:rsidR="00A72689" w:rsidRPr="00147C56" w:rsidRDefault="00A72689" w:rsidP="00A72689">
            <w:r w:rsidRPr="00147C56">
              <w:rPr>
                <w:rFonts w:eastAsia="Calibri" w:cs="Times New Roman"/>
              </w:rPr>
              <w:t>Перечень государственных (муниципальных) учреждений</w:t>
            </w:r>
          </w:p>
        </w:tc>
      </w:tr>
      <w:tr w:rsidR="00151FE2" w:rsidRPr="00147C56" w14:paraId="0578BDCD" w14:textId="77777777" w:rsidTr="00151FE2">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6DF45FB4" w14:textId="77777777" w:rsidR="00151FE2" w:rsidRPr="00147C56" w:rsidRDefault="00151FE2" w:rsidP="00151FE2">
            <w:r w:rsidRPr="00147C56">
              <w:rPr>
                <w:rFonts w:eastAsia="Calibri" w:cs="Times New Roman"/>
              </w:rPr>
              <w:t>ПГС</w:t>
            </w:r>
          </w:p>
        </w:tc>
        <w:tc>
          <w:tcPr>
            <w:tcW w:w="0" w:type="auto"/>
            <w:tcMar>
              <w:top w:w="30" w:type="dxa"/>
              <w:left w:w="30" w:type="dxa"/>
              <w:bottom w:w="20" w:type="dxa"/>
              <w:right w:w="30" w:type="dxa"/>
            </w:tcMar>
          </w:tcPr>
          <w:p w14:paraId="53086E35" w14:textId="77777777" w:rsidR="00151FE2" w:rsidRPr="00147C56" w:rsidRDefault="00151FE2" w:rsidP="00151FE2">
            <w:r w:rsidRPr="00147C56">
              <w:rPr>
                <w:rFonts w:eastAsia="Calibri" w:cs="Times New Roman"/>
              </w:rPr>
              <w:t>Модуль выполнения участниками информационного взаимодействия административных процедур (действий) при предоставлении государственных, муниципальных и иных услуг, содержащихся в разделах федерального реестра</w:t>
            </w:r>
          </w:p>
        </w:tc>
      </w:tr>
      <w:tr w:rsidR="00A72689" w:rsidRPr="00147C56" w14:paraId="206EED43"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39A83FD6" w14:textId="77777777" w:rsidR="00A72689" w:rsidRPr="00147C56" w:rsidRDefault="00A72689" w:rsidP="00A72689">
            <w:r w:rsidRPr="00147C56">
              <w:rPr>
                <w:rFonts w:eastAsia="Calibri" w:cs="Times New Roman"/>
              </w:rPr>
              <w:t>ПГУ</w:t>
            </w:r>
          </w:p>
        </w:tc>
        <w:tc>
          <w:tcPr>
            <w:tcW w:w="0" w:type="auto"/>
            <w:tcMar>
              <w:top w:w="30" w:type="dxa"/>
              <w:left w:w="30" w:type="dxa"/>
              <w:bottom w:w="20" w:type="dxa"/>
              <w:right w:w="30" w:type="dxa"/>
            </w:tcMar>
          </w:tcPr>
          <w:p w14:paraId="06A5C478" w14:textId="77777777" w:rsidR="00A72689" w:rsidRPr="00147C56" w:rsidRDefault="00A72689" w:rsidP="00A72689">
            <w:r w:rsidRPr="00147C56">
              <w:rPr>
                <w:rFonts w:eastAsia="Calibri" w:cs="Times New Roman"/>
              </w:rPr>
              <w:t>Портал государственных услуг</w:t>
            </w:r>
          </w:p>
        </w:tc>
      </w:tr>
      <w:tr w:rsidR="00A72689" w:rsidRPr="00147C56" w14:paraId="5A1E5687"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5A90E99F" w14:textId="77777777" w:rsidR="00A72689" w:rsidRPr="00147C56" w:rsidRDefault="00A72689" w:rsidP="00A72689">
            <w:r w:rsidRPr="00147C56">
              <w:rPr>
                <w:rFonts w:eastAsia="Calibri" w:cs="Times New Roman"/>
              </w:rPr>
              <w:t>ПО</w:t>
            </w:r>
          </w:p>
        </w:tc>
        <w:tc>
          <w:tcPr>
            <w:tcW w:w="0" w:type="auto"/>
            <w:tcMar>
              <w:top w:w="30" w:type="dxa"/>
              <w:left w:w="30" w:type="dxa"/>
              <w:bottom w:w="20" w:type="dxa"/>
              <w:right w:w="30" w:type="dxa"/>
            </w:tcMar>
          </w:tcPr>
          <w:p w14:paraId="045F6124" w14:textId="77777777" w:rsidR="00A72689" w:rsidRPr="00147C56" w:rsidRDefault="00A72689" w:rsidP="00A72689">
            <w:r w:rsidRPr="00147C56">
              <w:rPr>
                <w:rFonts w:eastAsia="Calibri" w:cs="Times New Roman"/>
              </w:rPr>
              <w:t>Программное обеспечение — совокупность программ(ы) для ЭВМ и программных документов, необходимых для эксплуатации этих(ой) программ(ы) для ЭВМ</w:t>
            </w:r>
          </w:p>
        </w:tc>
      </w:tr>
      <w:tr w:rsidR="00A72689" w:rsidRPr="00147C56" w14:paraId="2285EA03"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58EA5893" w14:textId="77777777" w:rsidR="00A72689" w:rsidRPr="00147C56" w:rsidRDefault="00A72689" w:rsidP="00A72689">
            <w:r w:rsidRPr="00147C56">
              <w:rPr>
                <w:rFonts w:eastAsia="Calibri" w:cs="Times New Roman"/>
              </w:rPr>
              <w:t>Прикладное ПО</w:t>
            </w:r>
          </w:p>
        </w:tc>
        <w:tc>
          <w:tcPr>
            <w:tcW w:w="0" w:type="auto"/>
            <w:tcMar>
              <w:top w:w="30" w:type="dxa"/>
              <w:left w:w="30" w:type="dxa"/>
              <w:bottom w:w="20" w:type="dxa"/>
              <w:right w:w="30" w:type="dxa"/>
            </w:tcMar>
          </w:tcPr>
          <w:p w14:paraId="3154EFF2" w14:textId="77777777" w:rsidR="00A72689" w:rsidRPr="00147C56" w:rsidRDefault="00A72689" w:rsidP="00A72689">
            <w:r w:rsidRPr="00147C56">
              <w:rPr>
                <w:rFonts w:eastAsia="Calibri" w:cs="Times New Roman"/>
              </w:rPr>
              <w:t>ПО, предназначенное для решения задачи или класса задач в определенной области</w:t>
            </w:r>
          </w:p>
        </w:tc>
      </w:tr>
      <w:tr w:rsidR="00A72689" w:rsidRPr="00147C56" w14:paraId="7920851E"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066F396E" w14:textId="77777777" w:rsidR="00A72689" w:rsidRPr="00147C56" w:rsidRDefault="00A72689" w:rsidP="00A72689">
            <w:r w:rsidRPr="00147C56">
              <w:rPr>
                <w:rFonts w:eastAsia="Calibri" w:cs="Times New Roman"/>
              </w:rPr>
              <w:t>Проект листа согласования ЦР</w:t>
            </w:r>
          </w:p>
        </w:tc>
        <w:tc>
          <w:tcPr>
            <w:tcW w:w="0" w:type="auto"/>
            <w:tcMar>
              <w:top w:w="30" w:type="dxa"/>
              <w:left w:w="30" w:type="dxa"/>
              <w:bottom w:w="20" w:type="dxa"/>
              <w:right w:w="30" w:type="dxa"/>
            </w:tcMar>
          </w:tcPr>
          <w:p w14:paraId="73FAD73F" w14:textId="77777777" w:rsidR="00A72689" w:rsidRPr="00147C56" w:rsidRDefault="00A72689" w:rsidP="00A72689">
            <w:r w:rsidRPr="00147C56">
              <w:rPr>
                <w:rFonts w:eastAsia="Calibri" w:cs="Times New Roman"/>
              </w:rPr>
              <w:t>Сохраненный неопубликованный лист согласования</w:t>
            </w:r>
          </w:p>
        </w:tc>
      </w:tr>
      <w:tr w:rsidR="00A72689" w:rsidRPr="00147C56" w14:paraId="560D80EB"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6F9FCC34" w14:textId="77777777" w:rsidR="00A72689" w:rsidRPr="00147C56" w:rsidRDefault="00A72689" w:rsidP="00A72689">
            <w:r w:rsidRPr="00147C56">
              <w:rPr>
                <w:rFonts w:eastAsia="Calibri" w:cs="Times New Roman"/>
              </w:rPr>
              <w:t>Проприетарное ПО</w:t>
            </w:r>
          </w:p>
        </w:tc>
        <w:tc>
          <w:tcPr>
            <w:tcW w:w="0" w:type="auto"/>
            <w:tcMar>
              <w:top w:w="30" w:type="dxa"/>
              <w:left w:w="30" w:type="dxa"/>
              <w:bottom w:w="20" w:type="dxa"/>
              <w:right w:w="30" w:type="dxa"/>
            </w:tcMar>
          </w:tcPr>
          <w:p w14:paraId="6069CDEA" w14:textId="77777777" w:rsidR="00A72689" w:rsidRPr="00147C56" w:rsidRDefault="00A72689" w:rsidP="00A72689">
            <w:r w:rsidRPr="00147C56">
              <w:rPr>
                <w:rFonts w:eastAsia="Calibri" w:cs="Times New Roman"/>
              </w:rPr>
              <w:t>Программное обеспечение, являющееся объектом исключительных прав правообладателя</w:t>
            </w:r>
          </w:p>
        </w:tc>
      </w:tr>
      <w:tr w:rsidR="00A72689" w:rsidRPr="00147C56" w14:paraId="71F64582"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5F179B53" w14:textId="77777777" w:rsidR="00A72689" w:rsidRPr="00147C56" w:rsidRDefault="00A72689" w:rsidP="00A72689">
            <w:r w:rsidRPr="00147C56">
              <w:rPr>
                <w:rFonts w:eastAsia="Calibri" w:cs="Times New Roman"/>
              </w:rPr>
              <w:t>Профилирование</w:t>
            </w:r>
          </w:p>
        </w:tc>
        <w:tc>
          <w:tcPr>
            <w:tcW w:w="0" w:type="auto"/>
            <w:tcMar>
              <w:top w:w="30" w:type="dxa"/>
              <w:left w:w="30" w:type="dxa"/>
              <w:bottom w:w="20" w:type="dxa"/>
              <w:right w:w="30" w:type="dxa"/>
            </w:tcMar>
          </w:tcPr>
          <w:p w14:paraId="27AEA4D5" w14:textId="77777777" w:rsidR="00A72689" w:rsidRPr="00147C56" w:rsidRDefault="00A72689" w:rsidP="00A72689">
            <w:r w:rsidRPr="00147C56">
              <w:rPr>
                <w:rFonts w:eastAsia="Calibri" w:cs="Times New Roman"/>
              </w:rPr>
              <w:t>Перечень вопросов и ответов в КЦР, необходимых для однозначного определения варианта предоставления услуги</w:t>
            </w:r>
          </w:p>
        </w:tc>
      </w:tr>
      <w:tr w:rsidR="00A72689" w:rsidRPr="00147C56" w14:paraId="4B75343D"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0FD58D08" w14:textId="77777777" w:rsidR="00A72689" w:rsidRPr="00147C56" w:rsidRDefault="00A72689" w:rsidP="00A72689">
            <w:r w:rsidRPr="00147C56">
              <w:rPr>
                <w:rFonts w:eastAsia="Calibri" w:cs="Times New Roman"/>
              </w:rPr>
              <w:t>Процесс</w:t>
            </w:r>
          </w:p>
        </w:tc>
        <w:tc>
          <w:tcPr>
            <w:tcW w:w="0" w:type="auto"/>
            <w:tcMar>
              <w:top w:w="30" w:type="dxa"/>
              <w:left w:w="30" w:type="dxa"/>
              <w:bottom w:w="20" w:type="dxa"/>
              <w:right w:w="30" w:type="dxa"/>
            </w:tcMar>
          </w:tcPr>
          <w:p w14:paraId="0E9028AD" w14:textId="77777777" w:rsidR="00A72689" w:rsidRPr="00147C56" w:rsidRDefault="00A72689" w:rsidP="00A72689">
            <w:r w:rsidRPr="00147C56">
              <w:rPr>
                <w:rFonts w:eastAsia="Calibri" w:cs="Times New Roman"/>
              </w:rPr>
              <w:t>Пошаговое совершение действий, направленных на оказание (предоставление) государственной (муниципальной) услуги</w:t>
            </w:r>
          </w:p>
        </w:tc>
      </w:tr>
      <w:tr w:rsidR="00A72689" w:rsidRPr="00147C56" w14:paraId="03C6AD77"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6A61D542" w14:textId="77777777" w:rsidR="00A72689" w:rsidRPr="00147C56" w:rsidRDefault="00A72689" w:rsidP="00A72689">
            <w:r w:rsidRPr="00147C56">
              <w:rPr>
                <w:rFonts w:eastAsia="Calibri" w:cs="Times New Roman"/>
              </w:rPr>
              <w:t>Прямая совместимость контейнера ЦР</w:t>
            </w:r>
          </w:p>
        </w:tc>
        <w:tc>
          <w:tcPr>
            <w:tcW w:w="0" w:type="auto"/>
            <w:tcMar>
              <w:top w:w="30" w:type="dxa"/>
              <w:left w:w="30" w:type="dxa"/>
              <w:bottom w:w="20" w:type="dxa"/>
              <w:right w:w="30" w:type="dxa"/>
            </w:tcMar>
          </w:tcPr>
          <w:p w14:paraId="463F41A8" w14:textId="77777777" w:rsidR="00A72689" w:rsidRPr="00147C56" w:rsidRDefault="00A72689" w:rsidP="00A72689">
            <w:r w:rsidRPr="00147C56">
              <w:rPr>
                <w:rFonts w:eastAsia="Calibri" w:cs="Times New Roman"/>
              </w:rPr>
              <w:t>Обеспечение работоспособности КЦР при использовании будущих версий структуры контейнера ЦР без доработки ПО</w:t>
            </w:r>
          </w:p>
        </w:tc>
      </w:tr>
      <w:tr w:rsidR="00A72689" w:rsidRPr="00147C56" w14:paraId="53E59CFF"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453D5FDC" w14:textId="77777777" w:rsidR="00A72689" w:rsidRPr="00147C56" w:rsidRDefault="00A72689" w:rsidP="00A72689">
            <w:r w:rsidRPr="00147C56">
              <w:rPr>
                <w:rFonts w:eastAsia="Calibri" w:cs="Times New Roman"/>
              </w:rPr>
              <w:t>Роль</w:t>
            </w:r>
          </w:p>
        </w:tc>
        <w:tc>
          <w:tcPr>
            <w:tcW w:w="0" w:type="auto"/>
            <w:tcMar>
              <w:top w:w="30" w:type="dxa"/>
              <w:left w:w="30" w:type="dxa"/>
              <w:bottom w:w="20" w:type="dxa"/>
              <w:right w:w="30" w:type="dxa"/>
            </w:tcMar>
          </w:tcPr>
          <w:p w14:paraId="5E934C5E" w14:textId="4B560389" w:rsidR="00A72689" w:rsidRPr="00147C56" w:rsidRDefault="00A72689" w:rsidP="00A72689">
            <w:r w:rsidRPr="00147C56">
              <w:rPr>
                <w:rFonts w:eastAsia="Calibri" w:cs="Times New Roman"/>
              </w:rPr>
              <w:t>Набор полномочий, позволяющих пользователю выполнять определе</w:t>
            </w:r>
            <w:r w:rsidR="00151FE2">
              <w:rPr>
                <w:rFonts w:eastAsia="Calibri" w:cs="Times New Roman"/>
              </w:rPr>
              <w:t>нные бизнес-функции. В ФРГУ</w:t>
            </w:r>
            <w:r w:rsidRPr="00147C56">
              <w:rPr>
                <w:rFonts w:eastAsia="Calibri" w:cs="Times New Roman"/>
              </w:rPr>
              <w:t xml:space="preserve"> роли реализуются при помощи групп прав доступа и отдельных прав доступа</w:t>
            </w:r>
          </w:p>
        </w:tc>
      </w:tr>
      <w:tr w:rsidR="0065069A" w:rsidRPr="00147C56" w14:paraId="0ADF22CD" w14:textId="77777777" w:rsidTr="00A93A5A">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53669203" w14:textId="1035E0AB" w:rsidR="0065069A" w:rsidRPr="00147C56" w:rsidRDefault="0065069A" w:rsidP="00A93A5A">
            <w:r>
              <w:rPr>
                <w:rFonts w:eastAsia="Calibri" w:cs="Times New Roman"/>
              </w:rPr>
              <w:lastRenderedPageBreak/>
              <w:t>Р</w:t>
            </w:r>
            <w:r w:rsidRPr="00147C56">
              <w:rPr>
                <w:rFonts w:eastAsia="Calibri" w:cs="Times New Roman"/>
              </w:rPr>
              <w:t>ПГУ</w:t>
            </w:r>
          </w:p>
        </w:tc>
        <w:tc>
          <w:tcPr>
            <w:tcW w:w="0" w:type="auto"/>
            <w:tcMar>
              <w:top w:w="30" w:type="dxa"/>
              <w:left w:w="30" w:type="dxa"/>
              <w:bottom w:w="20" w:type="dxa"/>
              <w:right w:w="30" w:type="dxa"/>
            </w:tcMar>
          </w:tcPr>
          <w:p w14:paraId="20FC51E9" w14:textId="0760F3A0" w:rsidR="0065069A" w:rsidRPr="00147C56" w:rsidRDefault="0065069A" w:rsidP="00A93A5A">
            <w:r>
              <w:rPr>
                <w:rFonts w:eastAsia="Calibri" w:cs="Times New Roman"/>
              </w:rPr>
              <w:t xml:space="preserve">Региональный </w:t>
            </w:r>
            <w:r w:rsidRPr="00147C56">
              <w:rPr>
                <w:rFonts w:eastAsia="Calibri" w:cs="Times New Roman"/>
              </w:rPr>
              <w:t>портал государственных и муниципальных услуг (</w:t>
            </w:r>
            <w:r>
              <w:rPr>
                <w:rFonts w:eastAsia="Calibri" w:cs="Times New Roman"/>
              </w:rPr>
              <w:t>функци</w:t>
            </w:r>
            <w:r w:rsidRPr="00147C56">
              <w:rPr>
                <w:rFonts w:eastAsia="Calibri" w:cs="Times New Roman"/>
              </w:rPr>
              <w:t>й)</w:t>
            </w:r>
          </w:p>
        </w:tc>
      </w:tr>
      <w:tr w:rsidR="00A72689" w:rsidRPr="00147C56" w14:paraId="58D866C1"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10CD5C04" w14:textId="77777777" w:rsidR="00A72689" w:rsidRPr="00147C56" w:rsidRDefault="00A72689" w:rsidP="00A72689">
            <w:r w:rsidRPr="00147C56">
              <w:rPr>
                <w:rFonts w:eastAsia="Calibri" w:cs="Times New Roman"/>
              </w:rPr>
              <w:t>Сбой</w:t>
            </w:r>
          </w:p>
        </w:tc>
        <w:tc>
          <w:tcPr>
            <w:tcW w:w="0" w:type="auto"/>
            <w:tcMar>
              <w:top w:w="30" w:type="dxa"/>
              <w:left w:w="30" w:type="dxa"/>
              <w:bottom w:w="20" w:type="dxa"/>
              <w:right w:w="30" w:type="dxa"/>
            </w:tcMar>
          </w:tcPr>
          <w:p w14:paraId="314FAE24" w14:textId="77777777" w:rsidR="00A72689" w:rsidRPr="00147C56" w:rsidRDefault="00A72689" w:rsidP="00A72689">
            <w:r w:rsidRPr="00147C56">
              <w:rPr>
                <w:rFonts w:eastAsia="Calibri" w:cs="Times New Roman"/>
              </w:rPr>
              <w:t>Самоустраняющийся отказ или однократный отказ, устраняемый незначительным вмешательством человека</w:t>
            </w:r>
          </w:p>
        </w:tc>
      </w:tr>
      <w:tr w:rsidR="00A72689" w:rsidRPr="00147C56" w14:paraId="43CFCF6C"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76375A46" w14:textId="77777777" w:rsidR="00A72689" w:rsidRPr="00147C56" w:rsidRDefault="00A72689" w:rsidP="00A72689">
            <w:r w:rsidRPr="00147C56">
              <w:rPr>
                <w:rFonts w:eastAsia="Calibri" w:cs="Times New Roman"/>
              </w:rPr>
              <w:t>Сервис (архитектура)</w:t>
            </w:r>
          </w:p>
        </w:tc>
        <w:tc>
          <w:tcPr>
            <w:tcW w:w="0" w:type="auto"/>
            <w:tcMar>
              <w:top w:w="30" w:type="dxa"/>
              <w:left w:w="30" w:type="dxa"/>
              <w:bottom w:w="20" w:type="dxa"/>
              <w:right w:w="30" w:type="dxa"/>
            </w:tcMar>
          </w:tcPr>
          <w:p w14:paraId="448F2D76" w14:textId="77777777" w:rsidR="00A72689" w:rsidRPr="00147C56" w:rsidRDefault="00A72689" w:rsidP="00A72689">
            <w:r w:rsidRPr="00147C56">
              <w:rPr>
                <w:rFonts w:eastAsia="Calibri" w:cs="Times New Roman"/>
              </w:rPr>
              <w:t>Компонент ПО или ИС, выполняющий определенную функцию или набор функций</w:t>
            </w:r>
          </w:p>
        </w:tc>
      </w:tr>
      <w:tr w:rsidR="00A72689" w:rsidRPr="00147C56" w14:paraId="71049AA8"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16554DFC" w14:textId="77777777" w:rsidR="00A72689" w:rsidRPr="00147C56" w:rsidRDefault="00A72689" w:rsidP="00A72689">
            <w:r w:rsidRPr="00147C56">
              <w:rPr>
                <w:rFonts w:eastAsia="Calibri" w:cs="Times New Roman"/>
              </w:rPr>
              <w:t>Сервис прямой интеграции</w:t>
            </w:r>
          </w:p>
        </w:tc>
        <w:tc>
          <w:tcPr>
            <w:tcW w:w="0" w:type="auto"/>
            <w:tcMar>
              <w:top w:w="30" w:type="dxa"/>
              <w:left w:w="30" w:type="dxa"/>
              <w:bottom w:w="20" w:type="dxa"/>
              <w:right w:w="30" w:type="dxa"/>
            </w:tcMar>
          </w:tcPr>
          <w:p w14:paraId="619D77AA" w14:textId="77777777" w:rsidR="00A72689" w:rsidRPr="00147C56" w:rsidRDefault="00A72689" w:rsidP="00A72689">
            <w:r w:rsidRPr="00147C56">
              <w:rPr>
                <w:rFonts w:eastAsia="Calibri" w:cs="Times New Roman"/>
              </w:rPr>
              <w:t>Веб-сервис, обеспечивающий взаимодействие ФРГУ с внешними системами через Интернет</w:t>
            </w:r>
          </w:p>
        </w:tc>
      </w:tr>
      <w:tr w:rsidR="00A72689" w:rsidRPr="00147C56" w14:paraId="61C7DD1A"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58AE206E" w14:textId="77777777" w:rsidR="00A72689" w:rsidRPr="00147C56" w:rsidRDefault="00A72689" w:rsidP="00A72689">
            <w:r w:rsidRPr="00147C56">
              <w:rPr>
                <w:rFonts w:eastAsia="Calibri" w:cs="Times New Roman"/>
              </w:rPr>
              <w:t>СМЭВ, СМЭВ 3.х</w:t>
            </w:r>
          </w:p>
        </w:tc>
        <w:tc>
          <w:tcPr>
            <w:tcW w:w="0" w:type="auto"/>
            <w:tcMar>
              <w:top w:w="30" w:type="dxa"/>
              <w:left w:w="30" w:type="dxa"/>
              <w:bottom w:w="20" w:type="dxa"/>
              <w:right w:w="30" w:type="dxa"/>
            </w:tcMar>
          </w:tcPr>
          <w:p w14:paraId="2B1F107A" w14:textId="77777777" w:rsidR="00A72689" w:rsidRPr="00147C56" w:rsidRDefault="00A72689" w:rsidP="00A72689">
            <w:r w:rsidRPr="00147C56">
              <w:rPr>
                <w:rFonts w:eastAsia="Calibri" w:cs="Times New Roman"/>
              </w:rPr>
              <w:t>Федеральная государственная информационная система «Единая система межведомственного электронного взаимодействия», функционирующая в соответствии с Методическими рекомендациями по работе с Единой системой межведомственного электронного взаимодействия версии 3.х</w:t>
            </w:r>
          </w:p>
        </w:tc>
      </w:tr>
      <w:tr w:rsidR="00A72689" w:rsidRPr="00147C56" w14:paraId="594BF56C"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4B7A24E8" w14:textId="77777777" w:rsidR="00A72689" w:rsidRPr="00147C56" w:rsidRDefault="00A72689" w:rsidP="00A72689">
            <w:r w:rsidRPr="00147C56">
              <w:rPr>
                <w:rFonts w:eastAsia="Calibri" w:cs="Times New Roman"/>
              </w:rPr>
              <w:t>СНИЛС</w:t>
            </w:r>
          </w:p>
        </w:tc>
        <w:tc>
          <w:tcPr>
            <w:tcW w:w="0" w:type="auto"/>
            <w:tcMar>
              <w:top w:w="30" w:type="dxa"/>
              <w:left w:w="30" w:type="dxa"/>
              <w:bottom w:w="20" w:type="dxa"/>
              <w:right w:w="30" w:type="dxa"/>
            </w:tcMar>
          </w:tcPr>
          <w:p w14:paraId="27E6B8CA" w14:textId="77777777" w:rsidR="00A72689" w:rsidRPr="00147C56" w:rsidRDefault="00A72689" w:rsidP="00A72689">
            <w:r w:rsidRPr="00147C56">
              <w:rPr>
                <w:rFonts w:eastAsia="Calibri" w:cs="Times New Roman"/>
              </w:rPr>
              <w:t>Страховой номер индивидуального лицевого счета</w:t>
            </w:r>
          </w:p>
        </w:tc>
      </w:tr>
      <w:tr w:rsidR="00073006" w:rsidRPr="00147C56" w14:paraId="3BB918DF"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7CEDD5A8" w14:textId="5AC426C0" w:rsidR="00073006" w:rsidRPr="00147C56" w:rsidRDefault="00073006" w:rsidP="00A72689">
            <w:pPr>
              <w:rPr>
                <w:rFonts w:eastAsia="Calibri" w:cs="Times New Roman"/>
              </w:rPr>
            </w:pPr>
            <w:r>
              <w:rPr>
                <w:rFonts w:eastAsia="Calibri" w:cs="Times New Roman"/>
              </w:rPr>
              <w:t>СРГУ</w:t>
            </w:r>
          </w:p>
        </w:tc>
        <w:tc>
          <w:tcPr>
            <w:tcW w:w="0" w:type="auto"/>
            <w:tcMar>
              <w:top w:w="30" w:type="dxa"/>
              <w:left w:w="30" w:type="dxa"/>
              <w:bottom w:w="20" w:type="dxa"/>
              <w:right w:w="30" w:type="dxa"/>
            </w:tcMar>
          </w:tcPr>
          <w:p w14:paraId="4B2A9594" w14:textId="5E87D322" w:rsidR="00073006" w:rsidRPr="00147C56" w:rsidRDefault="00073006" w:rsidP="00A72689">
            <w:pPr>
              <w:rPr>
                <w:rFonts w:eastAsia="Calibri" w:cs="Times New Roman"/>
              </w:rPr>
            </w:pPr>
            <w:r>
              <w:rPr>
                <w:rFonts w:eastAsia="Calibri" w:cs="Times New Roman"/>
              </w:rPr>
              <w:t>С</w:t>
            </w:r>
            <w:r w:rsidRPr="00073006">
              <w:rPr>
                <w:rFonts w:eastAsia="Calibri" w:cs="Times New Roman"/>
              </w:rPr>
              <w:t xml:space="preserve">водный реестр государственных </w:t>
            </w:r>
            <w:r>
              <w:rPr>
                <w:rFonts w:eastAsia="Calibri" w:cs="Times New Roman"/>
              </w:rPr>
              <w:t xml:space="preserve">и муниципальных </w:t>
            </w:r>
            <w:r w:rsidRPr="00073006">
              <w:rPr>
                <w:rFonts w:eastAsia="Calibri" w:cs="Times New Roman"/>
              </w:rPr>
              <w:t>услуг</w:t>
            </w:r>
            <w:r>
              <w:rPr>
                <w:rFonts w:eastAsia="Calibri" w:cs="Times New Roman"/>
              </w:rPr>
              <w:t xml:space="preserve"> (функций)</w:t>
            </w:r>
            <w:r w:rsidR="00AB1B63">
              <w:rPr>
                <w:rFonts w:eastAsia="Calibri" w:cs="Times New Roman"/>
              </w:rPr>
              <w:t> — сводная база данных Оператора эксплуатации КЦР, содержащая данные обо всех услугах, подуслугах, органах власти и организациях ФРГУ и региональных реестров государственных и муниципальных услуг</w:t>
            </w:r>
          </w:p>
        </w:tc>
      </w:tr>
      <w:tr w:rsidR="00A72689" w:rsidRPr="00147C56" w14:paraId="4197B819"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527DD5ED" w14:textId="77777777" w:rsidR="00A72689" w:rsidRPr="00147C56" w:rsidRDefault="00A72689" w:rsidP="00A72689">
            <w:r w:rsidRPr="00147C56">
              <w:rPr>
                <w:rFonts w:eastAsia="Calibri" w:cs="Times New Roman"/>
              </w:rPr>
              <w:t>Статус версии ЦР</w:t>
            </w:r>
          </w:p>
        </w:tc>
        <w:tc>
          <w:tcPr>
            <w:tcW w:w="0" w:type="auto"/>
            <w:tcMar>
              <w:top w:w="30" w:type="dxa"/>
              <w:left w:w="30" w:type="dxa"/>
              <w:bottom w:w="20" w:type="dxa"/>
              <w:right w:w="30" w:type="dxa"/>
            </w:tcMar>
          </w:tcPr>
          <w:p w14:paraId="4084CC20" w14:textId="77777777" w:rsidR="00A72689" w:rsidRPr="00147C56" w:rsidRDefault="00A72689" w:rsidP="00A72689">
            <w:r w:rsidRPr="00147C56">
              <w:rPr>
                <w:rFonts w:eastAsia="Calibri" w:cs="Times New Roman"/>
              </w:rPr>
              <w:t>Статус, информирующий пользователя о текущем этапе жизненного цикла версии ЦР</w:t>
            </w:r>
          </w:p>
        </w:tc>
      </w:tr>
      <w:tr w:rsidR="00A72689" w:rsidRPr="00147C56" w14:paraId="1A1AD195"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747E7411" w14:textId="77777777" w:rsidR="00A72689" w:rsidRPr="00147C56" w:rsidRDefault="00A72689" w:rsidP="00A72689">
            <w:r w:rsidRPr="00147C56">
              <w:rPr>
                <w:rFonts w:eastAsia="Calibri" w:cs="Times New Roman"/>
              </w:rPr>
              <w:t>СУБД</w:t>
            </w:r>
          </w:p>
        </w:tc>
        <w:tc>
          <w:tcPr>
            <w:tcW w:w="0" w:type="auto"/>
            <w:tcMar>
              <w:top w:w="30" w:type="dxa"/>
              <w:left w:w="30" w:type="dxa"/>
              <w:bottom w:w="20" w:type="dxa"/>
              <w:right w:w="30" w:type="dxa"/>
            </w:tcMar>
          </w:tcPr>
          <w:p w14:paraId="323799FA" w14:textId="77777777" w:rsidR="00A72689" w:rsidRPr="00147C56" w:rsidRDefault="00A72689" w:rsidP="00A72689">
            <w:r w:rsidRPr="00147C56">
              <w:rPr>
                <w:rFonts w:eastAsia="Calibri" w:cs="Times New Roman"/>
              </w:rPr>
              <w:t>Система управления базами данных</w:t>
            </w:r>
          </w:p>
        </w:tc>
      </w:tr>
      <w:tr w:rsidR="00A72689" w:rsidRPr="00147C56" w14:paraId="1E86C990"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11E6F8BB" w14:textId="77777777" w:rsidR="00A72689" w:rsidRPr="00147C56" w:rsidRDefault="00A72689" w:rsidP="00A72689">
            <w:r w:rsidRPr="00147C56">
              <w:rPr>
                <w:rFonts w:eastAsia="Calibri" w:cs="Times New Roman"/>
              </w:rPr>
              <w:t>Тип согласования ЦР</w:t>
            </w:r>
          </w:p>
        </w:tc>
        <w:tc>
          <w:tcPr>
            <w:tcW w:w="0" w:type="auto"/>
            <w:tcMar>
              <w:top w:w="30" w:type="dxa"/>
              <w:left w:w="30" w:type="dxa"/>
              <w:bottom w:w="20" w:type="dxa"/>
              <w:right w:w="30" w:type="dxa"/>
            </w:tcMar>
          </w:tcPr>
          <w:p w14:paraId="64E0C8DE" w14:textId="77777777" w:rsidR="00A72689" w:rsidRPr="00147C56" w:rsidRDefault="00A72689" w:rsidP="00A72689">
            <w:r w:rsidRPr="00147C56">
              <w:rPr>
                <w:rFonts w:eastAsia="Calibri" w:cs="Times New Roman"/>
              </w:rPr>
              <w:t>Возможны следующие типы согласования ЦР: внутриведомственное согласование, межведомственное согласование, согласование с вышестоящими органами власти</w:t>
            </w:r>
          </w:p>
        </w:tc>
      </w:tr>
      <w:tr w:rsidR="00A72689" w:rsidRPr="00147C56" w14:paraId="36209C5B"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33EF55C8" w14:textId="77777777" w:rsidR="00A72689" w:rsidRPr="00147C56" w:rsidRDefault="00A72689" w:rsidP="00A72689">
            <w:r w:rsidRPr="00147C56">
              <w:rPr>
                <w:rFonts w:eastAsia="Calibri" w:cs="Times New Roman"/>
              </w:rPr>
              <w:t>Типовой реестр</w:t>
            </w:r>
          </w:p>
        </w:tc>
        <w:tc>
          <w:tcPr>
            <w:tcW w:w="0" w:type="auto"/>
            <w:tcMar>
              <w:top w:w="30" w:type="dxa"/>
              <w:left w:w="30" w:type="dxa"/>
              <w:bottom w:w="20" w:type="dxa"/>
              <w:right w:w="30" w:type="dxa"/>
            </w:tcMar>
          </w:tcPr>
          <w:p w14:paraId="7FBAA388" w14:textId="3387C1C1" w:rsidR="00A72689" w:rsidRPr="00147C56" w:rsidRDefault="00A72689" w:rsidP="00A72689">
            <w:r w:rsidRPr="00147C56">
              <w:rPr>
                <w:rFonts w:eastAsia="Calibri" w:cs="Times New Roman"/>
              </w:rPr>
              <w:t xml:space="preserve">Типовой реестр государственных и муниципальных услуг, представляющий собой типовое региональное решение, которое предназначено для ведения сведения об услугах (функциях) в субъектах </w:t>
            </w:r>
            <w:r w:rsidR="005F6841">
              <w:rPr>
                <w:rFonts w:eastAsia="Calibri" w:cs="Times New Roman"/>
              </w:rPr>
              <w:t>Российской Федерации</w:t>
            </w:r>
            <w:r w:rsidRPr="00147C56">
              <w:rPr>
                <w:rFonts w:eastAsia="Calibri" w:cs="Times New Roman"/>
              </w:rPr>
              <w:t>. Типовой реестр был разработан и далее развивался по заказу Минэкономразвития России в рамках реализации Федеральной целевой программы «Электронная Россия (2002 – 2010 годы)», а также Государственной программы «Информационное общество (2011 – 2020 годы)». Распространение Типового реестра осуществляется на безвозмездной основе</w:t>
            </w:r>
          </w:p>
        </w:tc>
      </w:tr>
      <w:tr w:rsidR="00A72689" w:rsidRPr="00147C56" w14:paraId="07CC2AAE"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1C1B23F4" w14:textId="77777777" w:rsidR="00A72689" w:rsidRPr="00147C56" w:rsidRDefault="00A72689" w:rsidP="00A72689">
            <w:r w:rsidRPr="00147C56">
              <w:rPr>
                <w:rFonts w:eastAsia="Calibri" w:cs="Times New Roman"/>
              </w:rPr>
              <w:t>Типы данных</w:t>
            </w:r>
          </w:p>
        </w:tc>
        <w:tc>
          <w:tcPr>
            <w:tcW w:w="0" w:type="auto"/>
            <w:tcMar>
              <w:top w:w="30" w:type="dxa"/>
              <w:left w:w="30" w:type="dxa"/>
              <w:bottom w:w="20" w:type="dxa"/>
              <w:right w:w="30" w:type="dxa"/>
            </w:tcMar>
          </w:tcPr>
          <w:p w14:paraId="583F19C3" w14:textId="77777777" w:rsidR="00A72689" w:rsidRPr="00147C56" w:rsidRDefault="00A72689" w:rsidP="00A72689">
            <w:r w:rsidRPr="00147C56">
              <w:rPr>
                <w:rFonts w:eastAsia="Calibri" w:cs="Times New Roman"/>
              </w:rPr>
              <w:t>Наборы параметров и атрибутов ЦР</w:t>
            </w:r>
          </w:p>
        </w:tc>
      </w:tr>
      <w:tr w:rsidR="00A72689" w:rsidRPr="00147C56" w14:paraId="4FA44E6A"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47D95C83" w14:textId="77777777" w:rsidR="00A72689" w:rsidRPr="00147C56" w:rsidRDefault="00A72689" w:rsidP="00A72689">
            <w:r w:rsidRPr="00147C56">
              <w:rPr>
                <w:rFonts w:eastAsia="Calibri" w:cs="Times New Roman"/>
              </w:rPr>
              <w:t>ТО ФСС</w:t>
            </w:r>
          </w:p>
        </w:tc>
        <w:tc>
          <w:tcPr>
            <w:tcW w:w="0" w:type="auto"/>
            <w:tcMar>
              <w:top w:w="30" w:type="dxa"/>
              <w:left w:w="30" w:type="dxa"/>
              <w:bottom w:w="20" w:type="dxa"/>
              <w:right w:w="30" w:type="dxa"/>
            </w:tcMar>
          </w:tcPr>
          <w:p w14:paraId="78BEED58" w14:textId="77777777" w:rsidR="00A72689" w:rsidRPr="00147C56" w:rsidRDefault="00A72689" w:rsidP="00A72689">
            <w:r w:rsidRPr="00147C56">
              <w:rPr>
                <w:rFonts w:eastAsia="Calibri" w:cs="Times New Roman"/>
              </w:rPr>
              <w:t>Территориальное отделение Фонда социального страхования Российской Федерации</w:t>
            </w:r>
          </w:p>
        </w:tc>
      </w:tr>
      <w:tr w:rsidR="00A72689" w:rsidRPr="00147C56" w14:paraId="72467B13"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6DABF3A6" w14:textId="77777777" w:rsidR="00A72689" w:rsidRPr="00147C56" w:rsidRDefault="00A72689" w:rsidP="00A72689">
            <w:r w:rsidRPr="00147C56">
              <w:rPr>
                <w:rFonts w:eastAsia="Calibri" w:cs="Times New Roman"/>
              </w:rPr>
              <w:t>Универсальный шаблон формы</w:t>
            </w:r>
          </w:p>
        </w:tc>
        <w:tc>
          <w:tcPr>
            <w:tcW w:w="0" w:type="auto"/>
            <w:tcMar>
              <w:top w:w="30" w:type="dxa"/>
              <w:left w:w="30" w:type="dxa"/>
              <w:bottom w:w="20" w:type="dxa"/>
              <w:right w:w="30" w:type="dxa"/>
            </w:tcMar>
          </w:tcPr>
          <w:p w14:paraId="78AF25B5" w14:textId="77777777" w:rsidR="00A72689" w:rsidRPr="00147C56" w:rsidRDefault="00A72689" w:rsidP="00A72689">
            <w:r w:rsidRPr="00147C56">
              <w:rPr>
                <w:rFonts w:eastAsia="Calibri" w:cs="Times New Roman"/>
              </w:rPr>
              <w:t>Вспомогательное приложение с определенной функциональностью или элемент интерфейса, предназначенный для решения типовых задач</w:t>
            </w:r>
          </w:p>
        </w:tc>
      </w:tr>
      <w:tr w:rsidR="00A72689" w:rsidRPr="00147C56" w14:paraId="21232D59"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43804C10" w14:textId="77777777" w:rsidR="00A72689" w:rsidRPr="00147C56" w:rsidRDefault="00A72689" w:rsidP="00A72689">
            <w:r w:rsidRPr="00147C56">
              <w:rPr>
                <w:rFonts w:eastAsia="Calibri" w:cs="Times New Roman"/>
              </w:rPr>
              <w:t>Уполномоченное лицо</w:t>
            </w:r>
          </w:p>
        </w:tc>
        <w:tc>
          <w:tcPr>
            <w:tcW w:w="0" w:type="auto"/>
            <w:tcMar>
              <w:top w:w="30" w:type="dxa"/>
              <w:left w:w="30" w:type="dxa"/>
              <w:bottom w:w="20" w:type="dxa"/>
              <w:right w:w="30" w:type="dxa"/>
            </w:tcMar>
          </w:tcPr>
          <w:p w14:paraId="2BF2EAB7" w14:textId="77777777" w:rsidR="00A72689" w:rsidRPr="00147C56" w:rsidRDefault="00A72689" w:rsidP="00A72689">
            <w:r w:rsidRPr="00147C56">
              <w:rPr>
                <w:rFonts w:eastAsia="Calibri" w:cs="Times New Roman"/>
              </w:rPr>
              <w:t>Лицо, не являющееся должностным лицом, на которое в установленном порядке возложено исполнение функций должностного лица</w:t>
            </w:r>
          </w:p>
        </w:tc>
      </w:tr>
      <w:tr w:rsidR="00A72689" w:rsidRPr="00147C56" w14:paraId="5CA2EC34"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5D8F7204" w14:textId="77777777" w:rsidR="00A72689" w:rsidRPr="00147C56" w:rsidRDefault="00A72689" w:rsidP="00A72689">
            <w:r w:rsidRPr="00147C56">
              <w:rPr>
                <w:rFonts w:eastAsia="Calibri" w:cs="Times New Roman"/>
              </w:rPr>
              <w:lastRenderedPageBreak/>
              <w:t>Управление версиями ЦР</w:t>
            </w:r>
          </w:p>
        </w:tc>
        <w:tc>
          <w:tcPr>
            <w:tcW w:w="0" w:type="auto"/>
            <w:tcMar>
              <w:top w:w="30" w:type="dxa"/>
              <w:left w:w="30" w:type="dxa"/>
              <w:bottom w:w="20" w:type="dxa"/>
              <w:right w:w="30" w:type="dxa"/>
            </w:tcMar>
          </w:tcPr>
          <w:p w14:paraId="6315F69E" w14:textId="77777777" w:rsidR="00A72689" w:rsidRPr="00147C56" w:rsidRDefault="00A72689" w:rsidP="00A72689">
            <w:r w:rsidRPr="00147C56">
              <w:rPr>
                <w:rFonts w:eastAsia="Calibri" w:cs="Times New Roman"/>
              </w:rPr>
              <w:t>Механизм с уникальным интерфейсом, который позволяет пользователю осуществлять работу с историей изменения ЦР</w:t>
            </w:r>
          </w:p>
        </w:tc>
      </w:tr>
      <w:tr w:rsidR="00A72689" w:rsidRPr="00147C56" w14:paraId="687380CC"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714C7ACD" w14:textId="77777777" w:rsidR="00A72689" w:rsidRPr="00147C56" w:rsidRDefault="00A72689" w:rsidP="00A72689">
            <w:r w:rsidRPr="00147C56">
              <w:rPr>
                <w:rFonts w:eastAsia="Calibri" w:cs="Times New Roman"/>
              </w:rPr>
              <w:t>Услуга</w:t>
            </w:r>
          </w:p>
        </w:tc>
        <w:tc>
          <w:tcPr>
            <w:tcW w:w="0" w:type="auto"/>
            <w:tcMar>
              <w:top w:w="30" w:type="dxa"/>
              <w:left w:w="30" w:type="dxa"/>
              <w:bottom w:w="20" w:type="dxa"/>
              <w:right w:w="30" w:type="dxa"/>
            </w:tcMar>
          </w:tcPr>
          <w:p w14:paraId="1E100A9A" w14:textId="77777777" w:rsidR="00A72689" w:rsidRPr="00147C56" w:rsidRDefault="00A72689" w:rsidP="00A72689">
            <w:r w:rsidRPr="00147C56">
              <w:rPr>
                <w:rFonts w:eastAsia="Calibri" w:cs="Times New Roman"/>
              </w:rPr>
              <w:t>Государственная (муниципальная) услуга</w:t>
            </w:r>
          </w:p>
        </w:tc>
      </w:tr>
      <w:tr w:rsidR="00A72689" w:rsidRPr="00147C56" w14:paraId="03D069FA"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3220FD8F" w14:textId="77777777" w:rsidR="00A72689" w:rsidRPr="00147C56" w:rsidRDefault="00A72689" w:rsidP="00A72689">
            <w:r w:rsidRPr="00147C56">
              <w:rPr>
                <w:rFonts w:eastAsia="Calibri" w:cs="Times New Roman"/>
              </w:rPr>
              <w:t>УФК/ТО</w:t>
            </w:r>
          </w:p>
        </w:tc>
        <w:tc>
          <w:tcPr>
            <w:tcW w:w="0" w:type="auto"/>
            <w:tcMar>
              <w:top w:w="30" w:type="dxa"/>
              <w:left w:w="30" w:type="dxa"/>
              <w:bottom w:w="20" w:type="dxa"/>
              <w:right w:w="30" w:type="dxa"/>
            </w:tcMar>
          </w:tcPr>
          <w:p w14:paraId="36AC1C8F" w14:textId="77777777" w:rsidR="00A72689" w:rsidRPr="00147C56" w:rsidRDefault="00A72689" w:rsidP="00A72689">
            <w:r w:rsidRPr="00147C56">
              <w:rPr>
                <w:rFonts w:eastAsia="Calibri" w:cs="Times New Roman"/>
              </w:rPr>
              <w:t>Управление Федерального казначейства / Территориальное отделение</w:t>
            </w:r>
          </w:p>
        </w:tc>
      </w:tr>
      <w:tr w:rsidR="00A72689" w:rsidRPr="00147C56" w14:paraId="7B264421"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6D7E4EFE" w14:textId="77777777" w:rsidR="00A72689" w:rsidRPr="00147C56" w:rsidRDefault="00A72689" w:rsidP="00A72689">
            <w:r w:rsidRPr="00147C56">
              <w:rPr>
                <w:rFonts w:eastAsia="Calibri" w:cs="Times New Roman"/>
              </w:rPr>
              <w:t>Учетная запись пользователя</w:t>
            </w:r>
          </w:p>
        </w:tc>
        <w:tc>
          <w:tcPr>
            <w:tcW w:w="0" w:type="auto"/>
            <w:tcMar>
              <w:top w:w="30" w:type="dxa"/>
              <w:left w:w="30" w:type="dxa"/>
              <w:bottom w:w="20" w:type="dxa"/>
              <w:right w:w="30" w:type="dxa"/>
            </w:tcMar>
          </w:tcPr>
          <w:p w14:paraId="21A968CD" w14:textId="77777777" w:rsidR="00A72689" w:rsidRPr="00147C56" w:rsidRDefault="00A72689" w:rsidP="00A72689">
            <w:r w:rsidRPr="00147C56">
              <w:rPr>
                <w:rFonts w:eastAsia="Calibri" w:cs="Times New Roman"/>
              </w:rPr>
              <w:t>То же, что и карточка пользователя. См. «Карточка»</w:t>
            </w:r>
          </w:p>
        </w:tc>
      </w:tr>
      <w:tr w:rsidR="00A72689" w:rsidRPr="00147C56" w14:paraId="143482E3"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0610A705" w14:textId="77777777" w:rsidR="00A72689" w:rsidRPr="00147C56" w:rsidRDefault="00A72689" w:rsidP="00A72689">
            <w:r w:rsidRPr="00147C56">
              <w:rPr>
                <w:rFonts w:eastAsia="Calibri" w:cs="Times New Roman"/>
              </w:rPr>
              <w:t>Файл печатной формы</w:t>
            </w:r>
          </w:p>
        </w:tc>
        <w:tc>
          <w:tcPr>
            <w:tcW w:w="0" w:type="auto"/>
            <w:tcMar>
              <w:top w:w="30" w:type="dxa"/>
              <w:left w:w="30" w:type="dxa"/>
              <w:bottom w:w="20" w:type="dxa"/>
              <w:right w:w="30" w:type="dxa"/>
            </w:tcMar>
          </w:tcPr>
          <w:p w14:paraId="47E41633" w14:textId="77777777" w:rsidR="00A72689" w:rsidRPr="00147C56" w:rsidRDefault="00A72689" w:rsidP="00A72689">
            <w:r w:rsidRPr="00147C56">
              <w:rPr>
                <w:rFonts w:eastAsia="Calibri" w:cs="Times New Roman"/>
              </w:rPr>
              <w:t>Файл преднастроенного шаблона типового документа для печати, часть атрибутов которого заполняется автоматически</w:t>
            </w:r>
          </w:p>
        </w:tc>
      </w:tr>
      <w:tr w:rsidR="00A72689" w:rsidRPr="00147C56" w14:paraId="44C65B14"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3D8E0892" w14:textId="77777777" w:rsidR="00A72689" w:rsidRPr="00147C56" w:rsidRDefault="00A72689" w:rsidP="00A72689">
            <w:r w:rsidRPr="00147C56">
              <w:rPr>
                <w:rFonts w:eastAsia="Calibri" w:cs="Times New Roman"/>
              </w:rPr>
              <w:t>ФГИС ДО</w:t>
            </w:r>
          </w:p>
        </w:tc>
        <w:tc>
          <w:tcPr>
            <w:tcW w:w="0" w:type="auto"/>
            <w:tcMar>
              <w:top w:w="30" w:type="dxa"/>
              <w:left w:w="30" w:type="dxa"/>
              <w:bottom w:w="20" w:type="dxa"/>
              <w:right w:w="30" w:type="dxa"/>
            </w:tcMar>
          </w:tcPr>
          <w:p w14:paraId="0CEB952B" w14:textId="77777777" w:rsidR="00A72689" w:rsidRPr="00147C56" w:rsidRDefault="00A72689" w:rsidP="00A72689">
            <w:r w:rsidRPr="00147C56">
              <w:rPr>
                <w:rFonts w:eastAsia="Calibri" w:cs="Times New Roman"/>
              </w:rPr>
              <w:t>Федеральная государственная информационная система досудебного (внесудебного) обжалования</w:t>
            </w:r>
          </w:p>
        </w:tc>
      </w:tr>
      <w:tr w:rsidR="00A72689" w:rsidRPr="00147C56" w14:paraId="22E2DADD"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08A0DA8C" w14:textId="77777777" w:rsidR="00A72689" w:rsidRPr="00147C56" w:rsidRDefault="00A72689" w:rsidP="00A72689">
            <w:r w:rsidRPr="00147C56">
              <w:rPr>
                <w:rFonts w:eastAsia="Calibri" w:cs="Times New Roman"/>
              </w:rPr>
              <w:t>ФГИС ЕГРН</w:t>
            </w:r>
          </w:p>
        </w:tc>
        <w:tc>
          <w:tcPr>
            <w:tcW w:w="0" w:type="auto"/>
            <w:tcMar>
              <w:top w:w="30" w:type="dxa"/>
              <w:left w:w="30" w:type="dxa"/>
              <w:bottom w:w="20" w:type="dxa"/>
              <w:right w:w="30" w:type="dxa"/>
            </w:tcMar>
          </w:tcPr>
          <w:p w14:paraId="1DECDCE4" w14:textId="77777777" w:rsidR="00A72689" w:rsidRPr="00147C56" w:rsidRDefault="00A72689" w:rsidP="00A72689">
            <w:r w:rsidRPr="00147C56">
              <w:rPr>
                <w:rFonts w:eastAsia="Calibri" w:cs="Times New Roman"/>
              </w:rPr>
              <w:t>Федеральная государственная информационная служба Единого государственного реестра недвижимости</w:t>
            </w:r>
          </w:p>
        </w:tc>
      </w:tr>
      <w:tr w:rsidR="00A72689" w:rsidRPr="00147C56" w14:paraId="71D35C15"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73F3276D" w14:textId="77777777" w:rsidR="00A72689" w:rsidRPr="00147C56" w:rsidRDefault="00A72689" w:rsidP="00A72689">
            <w:r w:rsidRPr="00147C56">
              <w:rPr>
                <w:rFonts w:eastAsia="Calibri" w:cs="Times New Roman"/>
              </w:rPr>
              <w:t>ФИАС</w:t>
            </w:r>
          </w:p>
        </w:tc>
        <w:tc>
          <w:tcPr>
            <w:tcW w:w="0" w:type="auto"/>
            <w:tcMar>
              <w:top w:w="30" w:type="dxa"/>
              <w:left w:w="30" w:type="dxa"/>
              <w:bottom w:w="20" w:type="dxa"/>
              <w:right w:w="30" w:type="dxa"/>
            </w:tcMar>
          </w:tcPr>
          <w:p w14:paraId="523C63F4" w14:textId="77777777" w:rsidR="00A72689" w:rsidRPr="00147C56" w:rsidRDefault="00A72689" w:rsidP="00A72689">
            <w:r w:rsidRPr="00147C56">
              <w:rPr>
                <w:rFonts w:eastAsia="Calibri" w:cs="Times New Roman"/>
              </w:rPr>
              <w:t>Федеральная информационная адресная система</w:t>
            </w:r>
          </w:p>
        </w:tc>
      </w:tr>
      <w:tr w:rsidR="00A72689" w:rsidRPr="00147C56" w14:paraId="62666C25"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548086AA" w14:textId="77777777" w:rsidR="00A72689" w:rsidRPr="00147C56" w:rsidRDefault="00A72689" w:rsidP="00A72689">
            <w:r w:rsidRPr="00147C56">
              <w:rPr>
                <w:rFonts w:eastAsia="Calibri" w:cs="Times New Roman"/>
              </w:rPr>
              <w:t>ФИО</w:t>
            </w:r>
          </w:p>
        </w:tc>
        <w:tc>
          <w:tcPr>
            <w:tcW w:w="0" w:type="auto"/>
            <w:tcMar>
              <w:top w:w="30" w:type="dxa"/>
              <w:left w:w="30" w:type="dxa"/>
              <w:bottom w:w="20" w:type="dxa"/>
              <w:right w:w="30" w:type="dxa"/>
            </w:tcMar>
          </w:tcPr>
          <w:p w14:paraId="61BB1D78" w14:textId="77777777" w:rsidR="00A72689" w:rsidRPr="00147C56" w:rsidRDefault="00A72689" w:rsidP="00A72689">
            <w:r w:rsidRPr="00147C56">
              <w:rPr>
                <w:rFonts w:eastAsia="Calibri" w:cs="Times New Roman"/>
              </w:rPr>
              <w:t>Фамилия, имя, отчество</w:t>
            </w:r>
          </w:p>
        </w:tc>
      </w:tr>
      <w:tr w:rsidR="00A72689" w:rsidRPr="00147C56" w14:paraId="20FE20E0"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0E4FA255" w14:textId="77777777" w:rsidR="00A72689" w:rsidRPr="00147C56" w:rsidRDefault="00A72689" w:rsidP="00A72689">
            <w:r w:rsidRPr="00147C56">
              <w:rPr>
                <w:rFonts w:eastAsia="Calibri" w:cs="Times New Roman"/>
              </w:rPr>
              <w:t>ФК</w:t>
            </w:r>
          </w:p>
        </w:tc>
        <w:tc>
          <w:tcPr>
            <w:tcW w:w="0" w:type="auto"/>
            <w:tcMar>
              <w:top w:w="30" w:type="dxa"/>
              <w:left w:w="30" w:type="dxa"/>
              <w:bottom w:w="20" w:type="dxa"/>
              <w:right w:w="30" w:type="dxa"/>
            </w:tcMar>
          </w:tcPr>
          <w:p w14:paraId="20135705" w14:textId="77777777" w:rsidR="00A72689" w:rsidRPr="00147C56" w:rsidRDefault="00A72689" w:rsidP="00A72689">
            <w:r w:rsidRPr="00147C56">
              <w:rPr>
                <w:rFonts w:eastAsia="Calibri" w:cs="Times New Roman"/>
              </w:rPr>
              <w:t>Федеральное казначейство</w:t>
            </w:r>
          </w:p>
        </w:tc>
      </w:tr>
      <w:tr w:rsidR="00A72689" w:rsidRPr="00147C56" w14:paraId="740CCD59"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504004D8" w14:textId="77777777" w:rsidR="00A72689" w:rsidRPr="00147C56" w:rsidRDefault="00A72689" w:rsidP="00A72689">
            <w:r w:rsidRPr="00147C56">
              <w:rPr>
                <w:rFonts w:eastAsia="Calibri" w:cs="Times New Roman"/>
              </w:rPr>
              <w:t>ФЛ</w:t>
            </w:r>
          </w:p>
        </w:tc>
        <w:tc>
          <w:tcPr>
            <w:tcW w:w="0" w:type="auto"/>
            <w:tcMar>
              <w:top w:w="30" w:type="dxa"/>
              <w:left w:w="30" w:type="dxa"/>
              <w:bottom w:w="20" w:type="dxa"/>
              <w:right w:w="30" w:type="dxa"/>
            </w:tcMar>
          </w:tcPr>
          <w:p w14:paraId="4306B9A5" w14:textId="77777777" w:rsidR="00A72689" w:rsidRPr="00147C56" w:rsidRDefault="00A72689" w:rsidP="00A72689">
            <w:r w:rsidRPr="00147C56">
              <w:rPr>
                <w:rFonts w:eastAsia="Calibri" w:cs="Times New Roman"/>
              </w:rPr>
              <w:t>Физическое лицо</w:t>
            </w:r>
          </w:p>
        </w:tc>
      </w:tr>
      <w:tr w:rsidR="00A72689" w:rsidRPr="00147C56" w14:paraId="3D5363BF"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2A2ECA71" w14:textId="77777777" w:rsidR="00A72689" w:rsidRPr="00147C56" w:rsidRDefault="00A72689" w:rsidP="00A72689">
            <w:r w:rsidRPr="00147C56">
              <w:rPr>
                <w:rFonts w:eastAsia="Calibri" w:cs="Times New Roman"/>
              </w:rPr>
              <w:t>ФЛК</w:t>
            </w:r>
          </w:p>
        </w:tc>
        <w:tc>
          <w:tcPr>
            <w:tcW w:w="0" w:type="auto"/>
            <w:tcMar>
              <w:top w:w="30" w:type="dxa"/>
              <w:left w:w="30" w:type="dxa"/>
              <w:bottom w:w="20" w:type="dxa"/>
              <w:right w:w="30" w:type="dxa"/>
            </w:tcMar>
          </w:tcPr>
          <w:p w14:paraId="6019154F" w14:textId="77777777" w:rsidR="00A72689" w:rsidRPr="00147C56" w:rsidRDefault="00A72689" w:rsidP="00A72689">
            <w:r w:rsidRPr="00147C56">
              <w:rPr>
                <w:rFonts w:eastAsia="Calibri" w:cs="Times New Roman"/>
              </w:rPr>
              <w:t>Форматно-логический контроль</w:t>
            </w:r>
          </w:p>
        </w:tc>
      </w:tr>
      <w:tr w:rsidR="00A72689" w:rsidRPr="00147C56" w14:paraId="6EAFC491"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43266D61" w14:textId="77777777" w:rsidR="00A72689" w:rsidRPr="00147C56" w:rsidRDefault="00A72689" w:rsidP="00A72689">
            <w:r w:rsidRPr="00147C56">
              <w:rPr>
                <w:rFonts w:eastAsia="Calibri" w:cs="Times New Roman"/>
              </w:rPr>
              <w:t>ФО</w:t>
            </w:r>
          </w:p>
        </w:tc>
        <w:tc>
          <w:tcPr>
            <w:tcW w:w="0" w:type="auto"/>
            <w:tcMar>
              <w:top w:w="30" w:type="dxa"/>
              <w:left w:w="30" w:type="dxa"/>
              <w:bottom w:w="20" w:type="dxa"/>
              <w:right w:w="30" w:type="dxa"/>
            </w:tcMar>
          </w:tcPr>
          <w:p w14:paraId="343EF7A8" w14:textId="77777777" w:rsidR="00A72689" w:rsidRPr="00147C56" w:rsidRDefault="00A72689" w:rsidP="00A72689">
            <w:r w:rsidRPr="00147C56">
              <w:rPr>
                <w:rFonts w:eastAsia="Calibri" w:cs="Times New Roman"/>
              </w:rPr>
              <w:t>Министерство финансов Российской Федерации, органы исполнительной власти субъектов Российской Федерации, осуществляющие составление и организацию исполнения бюджетов субъектов Российской Федерации (финансовые органы субъектов Российской Федерации), органы (должностные лица) местных администраций муниципальных образований, осуществляющие составление и организацию исполнения местных бюджетов (финансовые органы муниципальных образований)</w:t>
            </w:r>
          </w:p>
        </w:tc>
      </w:tr>
      <w:tr w:rsidR="00A72689" w:rsidRPr="00147C56" w14:paraId="04A04400"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6814D507" w14:textId="77777777" w:rsidR="00A72689" w:rsidRPr="00147C56" w:rsidRDefault="00A72689" w:rsidP="00A72689">
            <w:r w:rsidRPr="00147C56">
              <w:rPr>
                <w:rFonts w:eastAsia="Calibri" w:cs="Times New Roman"/>
              </w:rPr>
              <w:t>ФРГУ</w:t>
            </w:r>
          </w:p>
        </w:tc>
        <w:tc>
          <w:tcPr>
            <w:tcW w:w="0" w:type="auto"/>
            <w:tcMar>
              <w:top w:w="30" w:type="dxa"/>
              <w:left w:w="30" w:type="dxa"/>
              <w:bottom w:w="20" w:type="dxa"/>
              <w:right w:w="30" w:type="dxa"/>
            </w:tcMar>
          </w:tcPr>
          <w:p w14:paraId="023D4C2E" w14:textId="77777777" w:rsidR="00A72689" w:rsidRPr="00147C56" w:rsidRDefault="00A72689" w:rsidP="00A72689">
            <w:r w:rsidRPr="00147C56">
              <w:rPr>
                <w:rFonts w:eastAsia="Calibri" w:cs="Times New Roman"/>
              </w:rPr>
              <w:t>Федеральная государственная информационная система «Федеральный реестр государственных и муниципальных услуг (функций)»</w:t>
            </w:r>
          </w:p>
        </w:tc>
      </w:tr>
      <w:tr w:rsidR="004759ED" w:rsidRPr="00147C56" w14:paraId="63D80666"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459C52C0" w14:textId="297A1B37" w:rsidR="004759ED" w:rsidRPr="00147C56" w:rsidRDefault="004759ED" w:rsidP="00A72689">
            <w:pPr>
              <w:rPr>
                <w:rFonts w:eastAsia="Calibri" w:cs="Times New Roman"/>
              </w:rPr>
            </w:pPr>
            <w:r>
              <w:rPr>
                <w:rFonts w:eastAsia="Calibri" w:cs="Times New Roman"/>
              </w:rPr>
              <w:t>ФРГУ 1.0</w:t>
            </w:r>
          </w:p>
        </w:tc>
        <w:tc>
          <w:tcPr>
            <w:tcW w:w="0" w:type="auto"/>
            <w:tcMar>
              <w:top w:w="30" w:type="dxa"/>
              <w:left w:w="30" w:type="dxa"/>
              <w:bottom w:w="20" w:type="dxa"/>
              <w:right w:w="30" w:type="dxa"/>
            </w:tcMar>
          </w:tcPr>
          <w:p w14:paraId="191F60FA" w14:textId="132526A9" w:rsidR="004759ED" w:rsidRPr="00147C56" w:rsidRDefault="000E0CAB" w:rsidP="00A72689">
            <w:pPr>
              <w:rPr>
                <w:rFonts w:eastAsia="Calibri" w:cs="Times New Roman"/>
              </w:rPr>
            </w:pPr>
            <w:r w:rsidRPr="00147C56">
              <w:rPr>
                <w:rFonts w:eastAsia="Calibri" w:cs="Times New Roman"/>
              </w:rPr>
              <w:t>Федеральная государственная информационная система «Федеральный реестр государственных и муниципальных услуг (функций)»</w:t>
            </w:r>
            <w:r w:rsidR="004759ED">
              <w:rPr>
                <w:rFonts w:eastAsia="Calibri" w:cs="Times New Roman"/>
              </w:rPr>
              <w:t xml:space="preserve"> </w:t>
            </w:r>
            <w:r w:rsidR="001517CC">
              <w:rPr>
                <w:rFonts w:eastAsia="Calibri" w:cs="Times New Roman"/>
              </w:rPr>
              <w:t>версии 1.0</w:t>
            </w:r>
          </w:p>
        </w:tc>
      </w:tr>
      <w:tr w:rsidR="00A72689" w:rsidRPr="00147C56" w14:paraId="7ED3AF34"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215847EE" w14:textId="77777777" w:rsidR="00A72689" w:rsidRPr="00147C56" w:rsidRDefault="00A72689" w:rsidP="00A72689">
            <w:r w:rsidRPr="00147C56">
              <w:rPr>
                <w:rFonts w:eastAsia="Calibri" w:cs="Times New Roman"/>
              </w:rPr>
              <w:t>ЦР</w:t>
            </w:r>
          </w:p>
        </w:tc>
        <w:tc>
          <w:tcPr>
            <w:tcW w:w="0" w:type="auto"/>
            <w:tcMar>
              <w:top w:w="30" w:type="dxa"/>
              <w:left w:w="30" w:type="dxa"/>
              <w:bottom w:w="20" w:type="dxa"/>
              <w:right w:w="30" w:type="dxa"/>
            </w:tcMar>
          </w:tcPr>
          <w:p w14:paraId="52CC332A" w14:textId="77777777" w:rsidR="00A72689" w:rsidRPr="00147C56" w:rsidRDefault="00A72689" w:rsidP="00A72689">
            <w:r w:rsidRPr="00147C56">
              <w:rPr>
                <w:rFonts w:eastAsia="Calibri" w:cs="Times New Roman"/>
              </w:rPr>
              <w:t>Административный регламент, разработанный в машиночитаемом виде</w:t>
            </w:r>
          </w:p>
        </w:tc>
      </w:tr>
      <w:tr w:rsidR="00A72689" w:rsidRPr="00147C56" w14:paraId="33661531"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19F5576D" w14:textId="77777777" w:rsidR="00A72689" w:rsidRPr="00147C56" w:rsidRDefault="00A72689" w:rsidP="00A72689">
            <w:r w:rsidRPr="00147C56">
              <w:rPr>
                <w:rFonts w:eastAsia="Calibri" w:cs="Times New Roman"/>
              </w:rPr>
              <w:t>Чек-лист</w:t>
            </w:r>
          </w:p>
        </w:tc>
        <w:tc>
          <w:tcPr>
            <w:tcW w:w="0" w:type="auto"/>
            <w:tcMar>
              <w:top w:w="30" w:type="dxa"/>
              <w:left w:w="30" w:type="dxa"/>
              <w:bottom w:w="20" w:type="dxa"/>
              <w:right w:w="30" w:type="dxa"/>
            </w:tcMar>
          </w:tcPr>
          <w:p w14:paraId="7427BC0C" w14:textId="77777777" w:rsidR="00A72689" w:rsidRPr="00147C56" w:rsidRDefault="00A72689" w:rsidP="00A72689">
            <w:r w:rsidRPr="00147C56">
              <w:rPr>
                <w:rFonts w:eastAsia="Calibri" w:cs="Times New Roman"/>
              </w:rPr>
              <w:t>Список параметров, подлежащих учету, с возможностью указания отметок об их учете</w:t>
            </w:r>
          </w:p>
        </w:tc>
      </w:tr>
      <w:tr w:rsidR="00A72689" w:rsidRPr="00147C56" w14:paraId="612EF138"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6E47C3F4" w14:textId="77777777" w:rsidR="00A72689" w:rsidRPr="00147C56" w:rsidRDefault="00A72689" w:rsidP="00A72689">
            <w:r w:rsidRPr="00147C56">
              <w:rPr>
                <w:rFonts w:eastAsia="Calibri" w:cs="Times New Roman"/>
              </w:rPr>
              <w:t>Человекочитаемый образ документа</w:t>
            </w:r>
          </w:p>
        </w:tc>
        <w:tc>
          <w:tcPr>
            <w:tcW w:w="0" w:type="auto"/>
            <w:tcMar>
              <w:top w:w="30" w:type="dxa"/>
              <w:left w:w="30" w:type="dxa"/>
              <w:bottom w:w="20" w:type="dxa"/>
              <w:right w:w="30" w:type="dxa"/>
            </w:tcMar>
          </w:tcPr>
          <w:p w14:paraId="52354899" w14:textId="77777777" w:rsidR="00A72689" w:rsidRPr="00147C56" w:rsidRDefault="00A72689" w:rsidP="00A72689">
            <w:r w:rsidRPr="00147C56">
              <w:rPr>
                <w:rFonts w:eastAsia="Calibri" w:cs="Times New Roman"/>
              </w:rPr>
              <w:t>Представление машиночитаемого документа в виде, пригодном для чтения человеком</w:t>
            </w:r>
          </w:p>
        </w:tc>
      </w:tr>
      <w:tr w:rsidR="00A72689" w:rsidRPr="00147C56" w14:paraId="1C4FCD94"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60E8D0CD" w14:textId="77777777" w:rsidR="00A72689" w:rsidRPr="00147C56" w:rsidRDefault="00A72689" w:rsidP="00A72689">
            <w:r w:rsidRPr="00147C56">
              <w:rPr>
                <w:rFonts w:eastAsia="Calibri" w:cs="Times New Roman"/>
              </w:rPr>
              <w:t>Шаблон экранной формы шага процесса</w:t>
            </w:r>
          </w:p>
        </w:tc>
        <w:tc>
          <w:tcPr>
            <w:tcW w:w="0" w:type="auto"/>
            <w:tcMar>
              <w:top w:w="30" w:type="dxa"/>
              <w:left w:w="30" w:type="dxa"/>
              <w:bottom w:w="20" w:type="dxa"/>
              <w:right w:w="30" w:type="dxa"/>
            </w:tcMar>
          </w:tcPr>
          <w:p w14:paraId="5E9F320C" w14:textId="77777777" w:rsidR="00A72689" w:rsidRPr="00147C56" w:rsidRDefault="00A72689" w:rsidP="00A72689">
            <w:r w:rsidRPr="00147C56">
              <w:rPr>
                <w:rFonts w:eastAsia="Calibri" w:cs="Times New Roman"/>
              </w:rPr>
              <w:t>Преднастроенная экранная форма шага процесса, на основе которой может быть создана уникальная форма шага процесса</w:t>
            </w:r>
          </w:p>
        </w:tc>
      </w:tr>
      <w:tr w:rsidR="00A72689" w:rsidRPr="00147C56" w14:paraId="48FE2D80"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3C8E6ABA" w14:textId="77777777" w:rsidR="00A72689" w:rsidRPr="00147C56" w:rsidRDefault="00A72689" w:rsidP="00A72689">
            <w:r w:rsidRPr="00147C56">
              <w:rPr>
                <w:rFonts w:eastAsia="Calibri" w:cs="Times New Roman"/>
              </w:rPr>
              <w:t>Шаг процесса</w:t>
            </w:r>
          </w:p>
        </w:tc>
        <w:tc>
          <w:tcPr>
            <w:tcW w:w="0" w:type="auto"/>
            <w:tcMar>
              <w:top w:w="30" w:type="dxa"/>
              <w:left w:w="30" w:type="dxa"/>
              <w:bottom w:w="20" w:type="dxa"/>
              <w:right w:w="30" w:type="dxa"/>
            </w:tcMar>
          </w:tcPr>
          <w:p w14:paraId="3EA131BE" w14:textId="77777777" w:rsidR="00A72689" w:rsidRPr="00147C56" w:rsidRDefault="00A72689" w:rsidP="00A72689">
            <w:r w:rsidRPr="00147C56">
              <w:rPr>
                <w:rFonts w:eastAsia="Calibri" w:cs="Times New Roman"/>
              </w:rPr>
              <w:t>Составная часть процесса, единичное действие, совершаемое при исполнении процесса</w:t>
            </w:r>
          </w:p>
        </w:tc>
      </w:tr>
      <w:tr w:rsidR="00A72689" w:rsidRPr="00147C56" w14:paraId="437087D2"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5A245B6B" w14:textId="77777777" w:rsidR="00A72689" w:rsidRPr="00147C56" w:rsidRDefault="00A72689" w:rsidP="00A72689">
            <w:r w:rsidRPr="00147C56">
              <w:rPr>
                <w:rFonts w:eastAsia="Calibri" w:cs="Times New Roman"/>
              </w:rPr>
              <w:lastRenderedPageBreak/>
              <w:t>ЭВМ</w:t>
            </w:r>
          </w:p>
        </w:tc>
        <w:tc>
          <w:tcPr>
            <w:tcW w:w="0" w:type="auto"/>
            <w:tcMar>
              <w:top w:w="30" w:type="dxa"/>
              <w:left w:w="30" w:type="dxa"/>
              <w:bottom w:w="20" w:type="dxa"/>
              <w:right w:w="30" w:type="dxa"/>
            </w:tcMar>
          </w:tcPr>
          <w:p w14:paraId="3FD4027F" w14:textId="77777777" w:rsidR="00A72689" w:rsidRPr="00147C56" w:rsidRDefault="00A72689" w:rsidP="00A72689">
            <w:r w:rsidRPr="00147C56">
              <w:rPr>
                <w:rFonts w:eastAsia="Calibri" w:cs="Times New Roman"/>
              </w:rPr>
              <w:t>Электронно-вычислительная машина</w:t>
            </w:r>
          </w:p>
        </w:tc>
      </w:tr>
      <w:tr w:rsidR="00A72689" w:rsidRPr="00147C56" w14:paraId="2CA739EE"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7342ED89" w14:textId="77777777" w:rsidR="00A72689" w:rsidRPr="00147C56" w:rsidRDefault="00A72689" w:rsidP="00A72689">
            <w:r w:rsidRPr="00147C56">
              <w:rPr>
                <w:rFonts w:eastAsia="Calibri" w:cs="Times New Roman"/>
              </w:rPr>
              <w:t>ЭП</w:t>
            </w:r>
          </w:p>
        </w:tc>
        <w:tc>
          <w:tcPr>
            <w:tcW w:w="0" w:type="auto"/>
            <w:tcMar>
              <w:top w:w="30" w:type="dxa"/>
              <w:left w:w="30" w:type="dxa"/>
              <w:bottom w:w="20" w:type="dxa"/>
              <w:right w:w="30" w:type="dxa"/>
            </w:tcMar>
          </w:tcPr>
          <w:p w14:paraId="699FA5C4" w14:textId="77777777" w:rsidR="00A72689" w:rsidRPr="00147C56" w:rsidRDefault="00A72689" w:rsidP="00A72689">
            <w:r w:rsidRPr="00147C56">
              <w:rPr>
                <w:rFonts w:eastAsia="Calibri" w:cs="Times New Roman"/>
              </w:rPr>
              <w:t>Электронная подпись</w:t>
            </w:r>
          </w:p>
        </w:tc>
      </w:tr>
      <w:tr w:rsidR="00A72689" w:rsidRPr="00147C56" w14:paraId="348D10CD"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26661E41" w14:textId="77777777" w:rsidR="00A72689" w:rsidRPr="00147C56" w:rsidRDefault="00A72689" w:rsidP="00A72689">
            <w:r w:rsidRPr="00147C56">
              <w:rPr>
                <w:rFonts w:eastAsia="Calibri" w:cs="Times New Roman"/>
              </w:rPr>
              <w:t>ЭП-ОВ</w:t>
            </w:r>
          </w:p>
        </w:tc>
        <w:tc>
          <w:tcPr>
            <w:tcW w:w="0" w:type="auto"/>
            <w:tcMar>
              <w:top w:w="30" w:type="dxa"/>
              <w:left w:w="30" w:type="dxa"/>
              <w:bottom w:w="20" w:type="dxa"/>
              <w:right w:w="30" w:type="dxa"/>
            </w:tcMar>
          </w:tcPr>
          <w:p w14:paraId="36A35F55" w14:textId="77777777" w:rsidR="00A72689" w:rsidRPr="00147C56" w:rsidRDefault="00A72689" w:rsidP="00A72689">
            <w:r w:rsidRPr="00147C56">
              <w:rPr>
                <w:rFonts w:eastAsia="Calibri" w:cs="Times New Roman"/>
              </w:rPr>
              <w:t>Электронная подпись органа власти</w:t>
            </w:r>
          </w:p>
        </w:tc>
      </w:tr>
      <w:tr w:rsidR="00A72689" w:rsidRPr="00147C56" w14:paraId="63353410"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22CA68E8" w14:textId="77777777" w:rsidR="00A72689" w:rsidRPr="00147C56" w:rsidRDefault="00A72689" w:rsidP="00A72689">
            <w:r w:rsidRPr="00147C56">
              <w:rPr>
                <w:rFonts w:eastAsia="Calibri" w:cs="Times New Roman"/>
              </w:rPr>
              <w:t>ЭП-СП</w:t>
            </w:r>
          </w:p>
        </w:tc>
        <w:tc>
          <w:tcPr>
            <w:tcW w:w="0" w:type="auto"/>
            <w:tcMar>
              <w:top w:w="30" w:type="dxa"/>
              <w:left w:w="30" w:type="dxa"/>
              <w:bottom w:w="20" w:type="dxa"/>
              <w:right w:w="30" w:type="dxa"/>
            </w:tcMar>
          </w:tcPr>
          <w:p w14:paraId="4A275D5A" w14:textId="77777777" w:rsidR="00A72689" w:rsidRPr="00147C56" w:rsidRDefault="00A72689" w:rsidP="00A72689">
            <w:r w:rsidRPr="00147C56">
              <w:rPr>
                <w:rFonts w:eastAsia="Calibri" w:cs="Times New Roman"/>
              </w:rPr>
              <w:t>Электронная подпись служебного пользования</w:t>
            </w:r>
          </w:p>
        </w:tc>
      </w:tr>
      <w:tr w:rsidR="00A72689" w:rsidRPr="00147C56" w14:paraId="3872B8D6"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0B1B3902" w14:textId="77777777" w:rsidR="00A72689" w:rsidRPr="00147C56" w:rsidRDefault="00A72689" w:rsidP="00A72689">
            <w:r w:rsidRPr="00147C56">
              <w:rPr>
                <w:rFonts w:eastAsia="Calibri" w:cs="Times New Roman"/>
              </w:rPr>
              <w:t>ЮЛ</w:t>
            </w:r>
          </w:p>
        </w:tc>
        <w:tc>
          <w:tcPr>
            <w:tcW w:w="0" w:type="auto"/>
            <w:tcMar>
              <w:top w:w="30" w:type="dxa"/>
              <w:left w:w="30" w:type="dxa"/>
              <w:bottom w:w="20" w:type="dxa"/>
              <w:right w:w="30" w:type="dxa"/>
            </w:tcMar>
          </w:tcPr>
          <w:p w14:paraId="2E66CA7C" w14:textId="77777777" w:rsidR="00A72689" w:rsidRPr="00147C56" w:rsidRDefault="00A72689" w:rsidP="00A72689">
            <w:r w:rsidRPr="00147C56">
              <w:rPr>
                <w:rFonts w:eastAsia="Calibri" w:cs="Times New Roman"/>
              </w:rPr>
              <w:t>Юридическое лицо</w:t>
            </w:r>
          </w:p>
        </w:tc>
      </w:tr>
      <w:tr w:rsidR="00A72689" w:rsidRPr="00147C56" w14:paraId="500516F2"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2429AFA7" w14:textId="77777777" w:rsidR="00A72689" w:rsidRPr="00147C56" w:rsidRDefault="00A72689" w:rsidP="00A72689">
            <w:r w:rsidRPr="00147C56">
              <w:rPr>
                <w:rFonts w:eastAsia="Calibri" w:cs="Times New Roman"/>
              </w:rPr>
              <w:t>API</w:t>
            </w:r>
          </w:p>
        </w:tc>
        <w:tc>
          <w:tcPr>
            <w:tcW w:w="0" w:type="auto"/>
            <w:tcMar>
              <w:top w:w="30" w:type="dxa"/>
              <w:left w:w="30" w:type="dxa"/>
              <w:bottom w:w="20" w:type="dxa"/>
              <w:right w:w="30" w:type="dxa"/>
            </w:tcMar>
          </w:tcPr>
          <w:p w14:paraId="6E445F33" w14:textId="77777777" w:rsidR="00A72689" w:rsidRPr="00147C56" w:rsidRDefault="00A72689" w:rsidP="00A72689">
            <w:r w:rsidRPr="00147C56">
              <w:rPr>
                <w:rFonts w:eastAsia="Calibri" w:cs="Times New Roman"/>
              </w:rPr>
              <w:t>Application Programming Interface — набор готовых классов, процедур, функций, структур и констант, предоставляемых приложением (библиотекой, сервисом) или операционной системой для использования во внешних программных продуктах</w:t>
            </w:r>
          </w:p>
        </w:tc>
      </w:tr>
      <w:tr w:rsidR="00A72689" w:rsidRPr="00147C56" w14:paraId="7BF256DF"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6E4E1FA6" w14:textId="77777777" w:rsidR="00A72689" w:rsidRPr="00147C56" w:rsidRDefault="00A72689" w:rsidP="00A72689">
            <w:r w:rsidRPr="00147C56">
              <w:rPr>
                <w:rFonts w:eastAsia="Calibri" w:cs="Times New Roman"/>
              </w:rPr>
              <w:t>BPMN</w:t>
            </w:r>
          </w:p>
        </w:tc>
        <w:tc>
          <w:tcPr>
            <w:tcW w:w="0" w:type="auto"/>
            <w:tcMar>
              <w:top w:w="30" w:type="dxa"/>
              <w:left w:w="30" w:type="dxa"/>
              <w:bottom w:w="20" w:type="dxa"/>
              <w:right w:w="30" w:type="dxa"/>
            </w:tcMar>
          </w:tcPr>
          <w:p w14:paraId="4621060F" w14:textId="77777777" w:rsidR="00A72689" w:rsidRPr="00147C56" w:rsidRDefault="00A72689" w:rsidP="00A72689">
            <w:r w:rsidRPr="00147C56">
              <w:rPr>
                <w:rFonts w:eastAsia="Calibri" w:cs="Times New Roman"/>
              </w:rPr>
              <w:t>Business Process Model and Notation (нотация и модель бизнес-процессов) — система условных обозначений (нотация) и их описания на языке XML для моделирования бизнес-процессов</w:t>
            </w:r>
          </w:p>
        </w:tc>
      </w:tr>
      <w:tr w:rsidR="00A72689" w:rsidRPr="00B51B44" w14:paraId="4EC367E9"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439F4C2F" w14:textId="77777777" w:rsidR="00A72689" w:rsidRPr="00147C56" w:rsidRDefault="00A72689" w:rsidP="00A72689">
            <w:r w:rsidRPr="00147C56">
              <w:rPr>
                <w:rFonts w:eastAsia="Calibri" w:cs="Times New Roman"/>
              </w:rPr>
              <w:t>HDD</w:t>
            </w:r>
          </w:p>
        </w:tc>
        <w:tc>
          <w:tcPr>
            <w:tcW w:w="0" w:type="auto"/>
            <w:tcMar>
              <w:top w:w="30" w:type="dxa"/>
              <w:left w:w="30" w:type="dxa"/>
              <w:bottom w:w="20" w:type="dxa"/>
              <w:right w:w="30" w:type="dxa"/>
            </w:tcMar>
          </w:tcPr>
          <w:p w14:paraId="513A906C" w14:textId="77777777" w:rsidR="00A72689" w:rsidRPr="00147C56" w:rsidRDefault="00A72689" w:rsidP="00A72689">
            <w:pPr>
              <w:rPr>
                <w:lang w:val="en-US"/>
              </w:rPr>
            </w:pPr>
            <w:r w:rsidRPr="00147C56">
              <w:rPr>
                <w:rFonts w:eastAsia="Calibri" w:cs="Times New Roman"/>
                <w:lang w:val="en-US"/>
              </w:rPr>
              <w:t xml:space="preserve">Hard Disk Drive — </w:t>
            </w:r>
            <w:r w:rsidRPr="00147C56">
              <w:rPr>
                <w:rFonts w:eastAsia="Calibri" w:cs="Times New Roman"/>
              </w:rPr>
              <w:t>жесткий</w:t>
            </w:r>
            <w:r w:rsidRPr="00147C56">
              <w:rPr>
                <w:rFonts w:eastAsia="Calibri" w:cs="Times New Roman"/>
                <w:lang w:val="en-US"/>
              </w:rPr>
              <w:t xml:space="preserve"> </w:t>
            </w:r>
            <w:r w:rsidRPr="00147C56">
              <w:rPr>
                <w:rFonts w:eastAsia="Calibri" w:cs="Times New Roman"/>
              </w:rPr>
              <w:t>диск</w:t>
            </w:r>
          </w:p>
        </w:tc>
      </w:tr>
      <w:tr w:rsidR="00A72689" w:rsidRPr="00147C56" w14:paraId="5B014AAA"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374989FA" w14:textId="77777777" w:rsidR="00A72689" w:rsidRPr="00147C56" w:rsidRDefault="00A72689" w:rsidP="00A72689">
            <w:r w:rsidRPr="00147C56">
              <w:rPr>
                <w:rFonts w:eastAsia="Calibri" w:cs="Times New Roman"/>
              </w:rPr>
              <w:t>XML</w:t>
            </w:r>
          </w:p>
        </w:tc>
        <w:tc>
          <w:tcPr>
            <w:tcW w:w="0" w:type="auto"/>
            <w:tcMar>
              <w:top w:w="30" w:type="dxa"/>
              <w:left w:w="30" w:type="dxa"/>
              <w:bottom w:w="20" w:type="dxa"/>
              <w:right w:w="30" w:type="dxa"/>
            </w:tcMar>
          </w:tcPr>
          <w:p w14:paraId="1B3F0075" w14:textId="77777777" w:rsidR="00A72689" w:rsidRPr="00147C56" w:rsidRDefault="00A72689" w:rsidP="00A72689">
            <w:r w:rsidRPr="00147C56">
              <w:rPr>
                <w:rFonts w:eastAsia="Calibri" w:cs="Times New Roman"/>
              </w:rPr>
              <w:t>eXtensible Markup Language (расширяемый язык разметки) — язык для создания структурированных машиночитаемых документов</w:t>
            </w:r>
          </w:p>
        </w:tc>
      </w:tr>
    </w:tbl>
    <w:p w14:paraId="5B0CF2FF" w14:textId="77777777" w:rsidR="006C7D26" w:rsidRPr="00147C56" w:rsidRDefault="007810D2">
      <w:pPr>
        <w:pStyle w:val="10"/>
      </w:pPr>
      <w:bookmarkStart w:id="4" w:name="scroll-bookmark-3"/>
      <w:bookmarkStart w:id="5" w:name="_Toc65801558"/>
      <w:bookmarkStart w:id="6" w:name="_Toc115437456"/>
      <w:r w:rsidRPr="00147C56">
        <w:lastRenderedPageBreak/>
        <w:t>Введение</w:t>
      </w:r>
      <w:bookmarkEnd w:id="4"/>
      <w:bookmarkEnd w:id="5"/>
      <w:bookmarkEnd w:id="6"/>
    </w:p>
    <w:p w14:paraId="1AD3159A" w14:textId="77777777" w:rsidR="006C7D26" w:rsidRPr="00147C56" w:rsidRDefault="007810D2">
      <w:pPr>
        <w:pStyle w:val="22"/>
      </w:pPr>
      <w:bookmarkStart w:id="7" w:name="scroll-bookmark-4"/>
      <w:bookmarkStart w:id="8" w:name="_Toc65801559"/>
      <w:bookmarkStart w:id="9" w:name="_Toc115437457"/>
      <w:r w:rsidRPr="00147C56">
        <w:t>Полное наименование и условное обозначение</w:t>
      </w:r>
      <w:bookmarkEnd w:id="7"/>
      <w:bookmarkEnd w:id="8"/>
      <w:bookmarkEnd w:id="9"/>
    </w:p>
    <w:p w14:paraId="2EF07D2D" w14:textId="77777777" w:rsidR="006C7D26" w:rsidRPr="00147C56" w:rsidRDefault="007810D2">
      <w:pPr>
        <w:pStyle w:val="30"/>
      </w:pPr>
      <w:bookmarkStart w:id="10" w:name="scroll-bookmark-5"/>
      <w:bookmarkStart w:id="11" w:name="_Toc65801560"/>
      <w:bookmarkStart w:id="12" w:name="_Toc115437458"/>
      <w:r w:rsidRPr="00147C56">
        <w:t>Полное наименование</w:t>
      </w:r>
      <w:bookmarkEnd w:id="10"/>
      <w:bookmarkEnd w:id="11"/>
      <w:bookmarkEnd w:id="12"/>
    </w:p>
    <w:p w14:paraId="5AFF0515" w14:textId="40B670D4" w:rsidR="006C7D26" w:rsidRPr="00147C56" w:rsidRDefault="00151FE2">
      <w:r w:rsidRPr="00B72F49">
        <w:t>Полное наименование: Федеральная государственная информационная система «Федеральный реестр государственных и муниципальных услуг (функций)»</w:t>
      </w:r>
      <w:r w:rsidR="007810D2" w:rsidRPr="00147C56">
        <w:t>.</w:t>
      </w:r>
    </w:p>
    <w:p w14:paraId="0472D963" w14:textId="77777777" w:rsidR="006C7D26" w:rsidRPr="00147C56" w:rsidRDefault="007810D2">
      <w:pPr>
        <w:pStyle w:val="30"/>
      </w:pPr>
      <w:bookmarkStart w:id="13" w:name="scroll-bookmark-6"/>
      <w:bookmarkStart w:id="14" w:name="_Toc65801561"/>
      <w:bookmarkStart w:id="15" w:name="_Toc115437459"/>
      <w:r w:rsidRPr="00147C56">
        <w:t>Условное обозначение</w:t>
      </w:r>
      <w:bookmarkEnd w:id="13"/>
      <w:bookmarkEnd w:id="14"/>
      <w:bookmarkEnd w:id="15"/>
    </w:p>
    <w:p w14:paraId="450A6DE0" w14:textId="0E86E149" w:rsidR="006C7D26" w:rsidRPr="00147C56" w:rsidRDefault="00151FE2">
      <w:r>
        <w:t>ФРГУ</w:t>
      </w:r>
      <w:r w:rsidR="007810D2" w:rsidRPr="00147C56">
        <w:t>.</w:t>
      </w:r>
    </w:p>
    <w:p w14:paraId="3C260C15" w14:textId="77777777" w:rsidR="006C7D26" w:rsidRPr="00147C56" w:rsidRDefault="007810D2">
      <w:pPr>
        <w:pStyle w:val="22"/>
      </w:pPr>
      <w:bookmarkStart w:id="16" w:name="scroll-bookmark-7"/>
      <w:bookmarkStart w:id="17" w:name="_Toc65801562"/>
      <w:bookmarkStart w:id="18" w:name="_Toc115437460"/>
      <w:r w:rsidRPr="00147C56">
        <w:t>Область применения</w:t>
      </w:r>
      <w:bookmarkEnd w:id="16"/>
      <w:bookmarkEnd w:id="17"/>
      <w:bookmarkEnd w:id="18"/>
    </w:p>
    <w:p w14:paraId="1AAA5613" w14:textId="431F0341" w:rsidR="006C7D26" w:rsidRPr="00147C56" w:rsidRDefault="00151FE2">
      <w:r>
        <w:t>ФРГУ</w:t>
      </w:r>
      <w:r w:rsidR="007810D2" w:rsidRPr="00147C56">
        <w:t xml:space="preserve"> может использоваться в любых федеральных органах исполнительной власти, государственных корпорациях, которые в соответствии с федеральным законом наделены полномочиями по исполнению государственных функций и предоставлению государственных услуг в установленной сфере деятельности, органах государственных внебюджетных фондов, исполнительных органах государственной власти субъектов Российской Федерации, органах местного самоуправления, организациях, участвующих в предоставлении государственных и муниципальных услуг, для создания и управления жизненным циклом цифровых регламентов предоставления государственных и муниципальных услуг.</w:t>
      </w:r>
    </w:p>
    <w:p w14:paraId="13B4E595" w14:textId="77777777" w:rsidR="006C7D26" w:rsidRPr="00147C56" w:rsidRDefault="007810D2">
      <w:pPr>
        <w:pStyle w:val="22"/>
      </w:pPr>
      <w:bookmarkStart w:id="19" w:name="scroll-bookmark-8"/>
      <w:bookmarkStart w:id="20" w:name="_Toc65801563"/>
      <w:bookmarkStart w:id="21" w:name="_Toc115437461"/>
      <w:r w:rsidRPr="00147C56">
        <w:t>Краткое описание возможностей</w:t>
      </w:r>
      <w:bookmarkEnd w:id="19"/>
      <w:bookmarkEnd w:id="20"/>
      <w:bookmarkEnd w:id="21"/>
    </w:p>
    <w:p w14:paraId="02A343AF" w14:textId="77777777" w:rsidR="00151FE2" w:rsidRPr="00B72F49" w:rsidRDefault="00151FE2" w:rsidP="00151FE2">
      <w:pPr>
        <w:pStyle w:val="1c"/>
      </w:pPr>
      <w:bookmarkStart w:id="22" w:name="scroll-bookmark-9"/>
      <w:bookmarkStart w:id="23" w:name="_Toc65801564"/>
      <w:r>
        <w:t>ФРГУ</w:t>
      </w:r>
      <w:r w:rsidRPr="00B72F49">
        <w:t xml:space="preserve"> имеет следующие возможности:</w:t>
      </w:r>
    </w:p>
    <w:p w14:paraId="4C6844CC" w14:textId="77777777" w:rsidR="00151FE2" w:rsidRDefault="00151FE2" w:rsidP="00151FE2">
      <w:pPr>
        <w:pStyle w:val="a1"/>
        <w:numPr>
          <w:ilvl w:val="0"/>
          <w:numId w:val="105"/>
        </w:numPr>
        <w:tabs>
          <w:tab w:val="clear" w:pos="851"/>
          <w:tab w:val="clear" w:pos="1644"/>
          <w:tab w:val="clear" w:pos="1928"/>
          <w:tab w:val="clear" w:pos="2325"/>
        </w:tabs>
        <w:spacing w:after="60" w:line="240" w:lineRule="auto"/>
      </w:pPr>
      <w:bookmarkStart w:id="24" w:name="_Hlk680137801"/>
      <w:bookmarkEnd w:id="24"/>
      <w:r>
        <w:t>создание услуг 4 типов;</w:t>
      </w:r>
    </w:p>
    <w:p w14:paraId="5724371A" w14:textId="77777777" w:rsidR="00151FE2" w:rsidRDefault="00151FE2" w:rsidP="00151FE2">
      <w:pPr>
        <w:pStyle w:val="a1"/>
        <w:numPr>
          <w:ilvl w:val="0"/>
          <w:numId w:val="105"/>
        </w:numPr>
        <w:tabs>
          <w:tab w:val="clear" w:pos="851"/>
          <w:tab w:val="clear" w:pos="1644"/>
          <w:tab w:val="clear" w:pos="1928"/>
          <w:tab w:val="clear" w:pos="2325"/>
        </w:tabs>
        <w:spacing w:after="60" w:line="240" w:lineRule="auto"/>
      </w:pPr>
      <w:r>
        <w:t>ведение реестра услуг;</w:t>
      </w:r>
    </w:p>
    <w:p w14:paraId="2362CDFE" w14:textId="77777777" w:rsidR="00151FE2" w:rsidRDefault="00151FE2" w:rsidP="00151FE2">
      <w:pPr>
        <w:pStyle w:val="a1"/>
        <w:numPr>
          <w:ilvl w:val="0"/>
          <w:numId w:val="105"/>
        </w:numPr>
        <w:tabs>
          <w:tab w:val="clear" w:pos="851"/>
          <w:tab w:val="clear" w:pos="1644"/>
          <w:tab w:val="clear" w:pos="1928"/>
          <w:tab w:val="clear" w:pos="2325"/>
        </w:tabs>
        <w:spacing w:after="60" w:line="240" w:lineRule="auto"/>
      </w:pPr>
      <w:r>
        <w:t>создание административных регламентов;</w:t>
      </w:r>
    </w:p>
    <w:p w14:paraId="2085522E" w14:textId="77777777" w:rsidR="00151FE2" w:rsidRDefault="00151FE2" w:rsidP="00151FE2">
      <w:pPr>
        <w:pStyle w:val="a1"/>
        <w:numPr>
          <w:ilvl w:val="0"/>
          <w:numId w:val="105"/>
        </w:numPr>
        <w:tabs>
          <w:tab w:val="clear" w:pos="851"/>
          <w:tab w:val="clear" w:pos="1644"/>
          <w:tab w:val="clear" w:pos="1928"/>
          <w:tab w:val="clear" w:pos="2325"/>
        </w:tabs>
        <w:spacing w:after="60" w:line="240" w:lineRule="auto"/>
      </w:pPr>
      <w:r>
        <w:t>ведение справочной информации;</w:t>
      </w:r>
    </w:p>
    <w:p w14:paraId="35AE7E70" w14:textId="77777777" w:rsidR="00151FE2" w:rsidRDefault="00151FE2" w:rsidP="00151FE2">
      <w:pPr>
        <w:pStyle w:val="a1"/>
        <w:numPr>
          <w:ilvl w:val="0"/>
          <w:numId w:val="105"/>
        </w:numPr>
        <w:tabs>
          <w:tab w:val="clear" w:pos="851"/>
          <w:tab w:val="clear" w:pos="1644"/>
          <w:tab w:val="clear" w:pos="1928"/>
          <w:tab w:val="clear" w:pos="2325"/>
        </w:tabs>
        <w:spacing w:after="60" w:line="240" w:lineRule="auto"/>
      </w:pPr>
      <w:r>
        <w:t>создание шаблонов ЦР;</w:t>
      </w:r>
    </w:p>
    <w:p w14:paraId="02354C5C" w14:textId="77777777" w:rsidR="00151FE2" w:rsidRDefault="00151FE2" w:rsidP="00151FE2">
      <w:pPr>
        <w:pStyle w:val="a1"/>
        <w:numPr>
          <w:ilvl w:val="0"/>
          <w:numId w:val="105"/>
        </w:numPr>
        <w:tabs>
          <w:tab w:val="clear" w:pos="851"/>
          <w:tab w:val="clear" w:pos="1644"/>
          <w:tab w:val="clear" w:pos="1928"/>
          <w:tab w:val="clear" w:pos="2325"/>
        </w:tabs>
        <w:spacing w:after="60" w:line="240" w:lineRule="auto"/>
      </w:pPr>
      <w:r>
        <w:t>согласование системных объектов.</w:t>
      </w:r>
    </w:p>
    <w:p w14:paraId="07DFA6C3" w14:textId="77777777" w:rsidR="006C7D26" w:rsidRPr="00147C56" w:rsidRDefault="007810D2">
      <w:pPr>
        <w:pStyle w:val="22"/>
      </w:pPr>
      <w:bookmarkStart w:id="25" w:name="_Toc115437462"/>
      <w:r w:rsidRPr="00147C56">
        <w:t>Уровень подготовки персонала</w:t>
      </w:r>
      <w:bookmarkEnd w:id="22"/>
      <w:bookmarkEnd w:id="23"/>
      <w:bookmarkEnd w:id="25"/>
    </w:p>
    <w:p w14:paraId="2A0D2F3A" w14:textId="69720E0D" w:rsidR="006C7D26" w:rsidRPr="00147C56" w:rsidRDefault="007810D2">
      <w:r w:rsidRPr="00147C56">
        <w:t>Настоящее руководство пользователя предназначено как для</w:t>
      </w:r>
      <w:r w:rsidR="00151FE2">
        <w:t xml:space="preserve"> пользователей, использующих ФРГУ</w:t>
      </w:r>
      <w:r w:rsidRPr="00147C56">
        <w:t xml:space="preserve"> по прямому назначению (роли; см. подраздел «Описание ролей»), так и для пользователей, осуществляющих функции настройки </w:t>
      </w:r>
      <w:r w:rsidR="00151FE2">
        <w:t>ФРГУ</w:t>
      </w:r>
      <w:r w:rsidRPr="00147C56">
        <w:t xml:space="preserve"> в веб-интерфейсе </w:t>
      </w:r>
      <w:r w:rsidR="00151FE2">
        <w:t>ФРГУ</w:t>
      </w:r>
      <w:r w:rsidRPr="00147C56">
        <w:t>, а также функции подготовки и обслуживания рабочих мест.</w:t>
      </w:r>
    </w:p>
    <w:p w14:paraId="56D99A3D" w14:textId="177EDF80" w:rsidR="006C7D26" w:rsidRPr="00147C56" w:rsidRDefault="00151FE2" w:rsidP="00151FE2">
      <w:pPr>
        <w:keepNext/>
      </w:pPr>
      <w:r>
        <w:lastRenderedPageBreak/>
        <w:t>Пользователь, использующий ФРГУ</w:t>
      </w:r>
      <w:r w:rsidR="007810D2" w:rsidRPr="00147C56">
        <w:t xml:space="preserve"> по прямому назначению, должен:</w:t>
      </w:r>
    </w:p>
    <w:p w14:paraId="74FEEBA7" w14:textId="77777777" w:rsidR="006C7D26" w:rsidRPr="00147C56" w:rsidRDefault="007810D2" w:rsidP="005F5795">
      <w:pPr>
        <w:pStyle w:val="ScrollListBullet"/>
        <w:numPr>
          <w:ilvl w:val="0"/>
          <w:numId w:val="35"/>
        </w:numPr>
      </w:pPr>
      <w:r w:rsidRPr="00147C56">
        <w:t>иметь:</w:t>
      </w:r>
    </w:p>
    <w:p w14:paraId="72A3492C" w14:textId="3D995778" w:rsidR="006C7D26" w:rsidRPr="00147C56" w:rsidRDefault="007810D2" w:rsidP="005F5795">
      <w:pPr>
        <w:pStyle w:val="ScrollListBullet2"/>
        <w:numPr>
          <w:ilvl w:val="0"/>
          <w:numId w:val="36"/>
        </w:numPr>
      </w:pPr>
      <w:r w:rsidRPr="00147C56">
        <w:t xml:space="preserve">опыт работы на персональном компьютере под управлением ОС, установленной на рабочем месте пользователя (см. п. </w:t>
      </w:r>
      <w:r w:rsidR="00754BDF">
        <w:fldChar w:fldCharType="begin"/>
      </w:r>
      <w:r w:rsidR="00754BDF">
        <w:instrText xml:space="preserve"> </w:instrText>
      </w:r>
      <w:r w:rsidR="00503A3B">
        <w:rPr>
          <w:lang w:val="en-US"/>
        </w:rPr>
        <w:instrText>REF</w:instrText>
      </w:r>
      <w:r w:rsidR="00754BDF">
        <w:instrText xml:space="preserve"> \</w:instrText>
      </w:r>
      <w:r w:rsidR="00503A3B">
        <w:rPr>
          <w:lang w:val="en-US"/>
        </w:rPr>
        <w:instrText>r</w:instrText>
      </w:r>
      <w:r w:rsidR="00503A3B" w:rsidRPr="0006106E">
        <w:instrText xml:space="preserve"> \</w:instrText>
      </w:r>
      <w:r w:rsidR="00503A3B">
        <w:rPr>
          <w:lang w:val="en-US"/>
        </w:rPr>
        <w:instrText>h</w:instrText>
      </w:r>
      <w:r w:rsidR="00754BDF">
        <w:instrText xml:space="preserve"> "scroll-bookmark-10" </w:instrText>
      </w:r>
      <w:r w:rsidR="00754BDF">
        <w:fldChar w:fldCharType="separate"/>
      </w:r>
      <w:r w:rsidR="00BE2C1E">
        <w:rPr>
          <w:lang w:val="en-US"/>
        </w:rPr>
        <w:t>2.2.1</w:t>
      </w:r>
      <w:r w:rsidR="00754BDF">
        <w:rPr>
          <w:rStyle w:val="afb"/>
        </w:rPr>
        <w:fldChar w:fldCharType="end"/>
      </w:r>
      <w:r w:rsidRPr="00147C56">
        <w:t>), на уровне квалифицированного пользователя;</w:t>
      </w:r>
    </w:p>
    <w:p w14:paraId="7D3AFF36" w14:textId="11A1CB56" w:rsidR="006C7D26" w:rsidRPr="00147C56" w:rsidRDefault="007810D2" w:rsidP="005F5795">
      <w:pPr>
        <w:pStyle w:val="ScrollListBullet2"/>
        <w:numPr>
          <w:ilvl w:val="0"/>
          <w:numId w:val="36"/>
        </w:numPr>
      </w:pPr>
      <w:r w:rsidRPr="00147C56">
        <w:t xml:space="preserve">навыки работы с веб-браузером для использования веб-интерфейса </w:t>
      </w:r>
      <w:r w:rsidR="00151FE2">
        <w:t>ФРГУ</w:t>
      </w:r>
      <w:r w:rsidRPr="00147C56">
        <w:t>;</w:t>
      </w:r>
    </w:p>
    <w:p w14:paraId="5B5DBFEA" w14:textId="77777777" w:rsidR="006C7D26" w:rsidRPr="00147C56" w:rsidRDefault="007810D2" w:rsidP="005F5795">
      <w:pPr>
        <w:pStyle w:val="ScrollListBullet2"/>
        <w:numPr>
          <w:ilvl w:val="0"/>
          <w:numId w:val="36"/>
        </w:numPr>
      </w:pPr>
      <w:r w:rsidRPr="00147C56">
        <w:t>навыки работы с программным обеспечением Microsoft Word либо с его бесплатными аналогами (например, OpenOffice Writer), а также с программным обеспечением Adobe Reader;</w:t>
      </w:r>
    </w:p>
    <w:p w14:paraId="3698533E" w14:textId="77777777" w:rsidR="006C7D26" w:rsidRPr="00147C56" w:rsidRDefault="007810D2" w:rsidP="005F5795">
      <w:pPr>
        <w:pStyle w:val="ScrollListBullet2"/>
        <w:numPr>
          <w:ilvl w:val="0"/>
          <w:numId w:val="36"/>
        </w:numPr>
      </w:pPr>
      <w:r w:rsidRPr="00147C56">
        <w:t>навыки работы с электронной подписью;</w:t>
      </w:r>
    </w:p>
    <w:p w14:paraId="0CBE4632" w14:textId="77777777" w:rsidR="006C7D26" w:rsidRPr="00147C56" w:rsidRDefault="007810D2" w:rsidP="005F5795">
      <w:pPr>
        <w:pStyle w:val="ScrollListBullet2"/>
        <w:numPr>
          <w:ilvl w:val="0"/>
          <w:numId w:val="36"/>
        </w:numPr>
      </w:pPr>
      <w:r w:rsidRPr="00147C56">
        <w:t>навыки работы с принтером и сканером;</w:t>
      </w:r>
    </w:p>
    <w:p w14:paraId="7A97A961" w14:textId="77777777" w:rsidR="006C7D26" w:rsidRPr="00147C56" w:rsidRDefault="007810D2" w:rsidP="005F5795">
      <w:pPr>
        <w:pStyle w:val="ScrollListBullet"/>
        <w:numPr>
          <w:ilvl w:val="0"/>
          <w:numId w:val="35"/>
        </w:numPr>
      </w:pPr>
      <w:r w:rsidRPr="00147C56">
        <w:t>обладать экспертными знаниями в предметной области.</w:t>
      </w:r>
    </w:p>
    <w:p w14:paraId="2749D770" w14:textId="1872FC6F" w:rsidR="006C7D26" w:rsidRPr="00147C56" w:rsidRDefault="007810D2">
      <w:r w:rsidRPr="00147C56">
        <w:t>Пользователь, осуществляющий функции на</w:t>
      </w:r>
      <w:r w:rsidR="00151FE2">
        <w:t>стройки ФРГУ в веб-интерфейсе ФРГУ</w:t>
      </w:r>
      <w:r w:rsidRPr="00147C56">
        <w:t>, а также функции подготовки и обслуживания рабочих мест, должен:</w:t>
      </w:r>
    </w:p>
    <w:p w14:paraId="56DABE6D" w14:textId="77777777" w:rsidR="006C7D26" w:rsidRPr="00147C56" w:rsidRDefault="007810D2" w:rsidP="005F5795">
      <w:pPr>
        <w:pStyle w:val="ScrollListBullet"/>
        <w:numPr>
          <w:ilvl w:val="0"/>
          <w:numId w:val="37"/>
        </w:numPr>
      </w:pPr>
      <w:r w:rsidRPr="00147C56">
        <w:t>иметь опыт работы на персональном компьютере под управлением ОС, установленных на рабочих местах пользователей, на уровне системного администратора (рекомендуется) или квалифицированного пользователя;</w:t>
      </w:r>
    </w:p>
    <w:p w14:paraId="20C8342A" w14:textId="77777777" w:rsidR="006C7D26" w:rsidRPr="00147C56" w:rsidRDefault="007810D2" w:rsidP="005F5795">
      <w:pPr>
        <w:pStyle w:val="ScrollListBullet"/>
        <w:numPr>
          <w:ilvl w:val="0"/>
          <w:numId w:val="37"/>
        </w:numPr>
      </w:pPr>
      <w:r w:rsidRPr="00147C56">
        <w:t>уметь осуществлять установку, настройку и эксплуатацию следующего ПО:</w:t>
      </w:r>
    </w:p>
    <w:p w14:paraId="3B85FD8F" w14:textId="77777777" w:rsidR="006C7D26" w:rsidRPr="00147C56" w:rsidRDefault="007810D2" w:rsidP="005F5795">
      <w:pPr>
        <w:pStyle w:val="ScrollListBullet2"/>
        <w:numPr>
          <w:ilvl w:val="0"/>
          <w:numId w:val="38"/>
        </w:numPr>
      </w:pPr>
      <w:r w:rsidRPr="00147C56">
        <w:t>веб-браузеров Google Chrome и (или) Yandex Browser актуальных версий;</w:t>
      </w:r>
    </w:p>
    <w:p w14:paraId="1E5D29AC" w14:textId="77777777" w:rsidR="006C7D26" w:rsidRPr="00147C56" w:rsidRDefault="007810D2" w:rsidP="005F5795">
      <w:pPr>
        <w:pStyle w:val="ScrollListBullet2"/>
        <w:numPr>
          <w:ilvl w:val="0"/>
          <w:numId w:val="38"/>
        </w:numPr>
      </w:pPr>
      <w:r w:rsidRPr="00147C56">
        <w:t>Microsoft Word либо с его бесплатных аналогов (например, OpenOffice Writer);</w:t>
      </w:r>
    </w:p>
    <w:p w14:paraId="77147356" w14:textId="77777777" w:rsidR="006C7D26" w:rsidRPr="00147C56" w:rsidRDefault="007810D2" w:rsidP="005F5795">
      <w:pPr>
        <w:pStyle w:val="ScrollListBullet2"/>
        <w:numPr>
          <w:ilvl w:val="0"/>
          <w:numId w:val="38"/>
        </w:numPr>
      </w:pPr>
      <w:r w:rsidRPr="00147C56">
        <w:t>Adobe Reader;</w:t>
      </w:r>
    </w:p>
    <w:p w14:paraId="6699B1DC" w14:textId="77777777" w:rsidR="006C7D26" w:rsidRPr="00147C56" w:rsidRDefault="007810D2" w:rsidP="005F5795">
      <w:pPr>
        <w:pStyle w:val="ScrollListBullet2"/>
        <w:numPr>
          <w:ilvl w:val="0"/>
          <w:numId w:val="38"/>
        </w:numPr>
      </w:pPr>
      <w:r w:rsidRPr="00147C56">
        <w:t>ПО для работы с электронной подписью;</w:t>
      </w:r>
    </w:p>
    <w:p w14:paraId="31493C6F" w14:textId="77777777" w:rsidR="006C7D26" w:rsidRPr="00147C56" w:rsidRDefault="007810D2" w:rsidP="005F5795">
      <w:pPr>
        <w:pStyle w:val="ScrollListBullet"/>
        <w:numPr>
          <w:ilvl w:val="0"/>
          <w:numId w:val="37"/>
        </w:numPr>
      </w:pPr>
      <w:r w:rsidRPr="00147C56">
        <w:t>иметь опыт администрирования принтеров и сканеров;</w:t>
      </w:r>
    </w:p>
    <w:p w14:paraId="61A03D4C" w14:textId="77777777" w:rsidR="006C7D26" w:rsidRPr="00147C56" w:rsidRDefault="007810D2" w:rsidP="005F5795">
      <w:pPr>
        <w:pStyle w:val="ScrollListBullet"/>
        <w:numPr>
          <w:ilvl w:val="0"/>
          <w:numId w:val="37"/>
        </w:numPr>
      </w:pPr>
      <w:r w:rsidRPr="00147C56">
        <w:t>иметь навыки работы с электронной подписью;</w:t>
      </w:r>
    </w:p>
    <w:p w14:paraId="5B5C77AE" w14:textId="4686AF26" w:rsidR="006C7D26" w:rsidRPr="00147C56" w:rsidRDefault="00151FE2" w:rsidP="005F5795">
      <w:pPr>
        <w:pStyle w:val="ScrollListBullet"/>
        <w:numPr>
          <w:ilvl w:val="0"/>
          <w:numId w:val="37"/>
        </w:numPr>
      </w:pPr>
      <w:r>
        <w:t>обладать знаниями ФРГУ</w:t>
      </w:r>
      <w:r w:rsidR="007810D2" w:rsidRPr="00147C56">
        <w:t xml:space="preserve"> и в предметной области.</w:t>
      </w:r>
    </w:p>
    <w:p w14:paraId="05683DB5" w14:textId="4F1DA428" w:rsidR="006C7D26" w:rsidRPr="00147C56" w:rsidRDefault="007810D2">
      <w:r w:rsidRPr="00147C56">
        <w:t xml:space="preserve">Для настройки процессов оказания услуг </w:t>
      </w:r>
      <w:r w:rsidR="00E616A3">
        <w:t xml:space="preserve">(административных процедур и административных действий) </w:t>
      </w:r>
      <w:r w:rsidRPr="00147C56">
        <w:t>пользователю также необходимо владеть нотацией моделирования бизнес-процессов BPMN 2.0.</w:t>
      </w:r>
    </w:p>
    <w:p w14:paraId="0B140706" w14:textId="77777777" w:rsidR="006C7D26" w:rsidRPr="00147C56" w:rsidRDefault="007810D2">
      <w:pPr>
        <w:pStyle w:val="22"/>
      </w:pPr>
      <w:bookmarkStart w:id="26" w:name="scroll-bookmark-11"/>
      <w:bookmarkStart w:id="27" w:name="_Toc65801565"/>
      <w:bookmarkStart w:id="28" w:name="_Toc115437463"/>
      <w:r w:rsidRPr="00147C56">
        <w:t>Перечень эксплуатационной документации, с которой необходимо ознакомиться пользователю</w:t>
      </w:r>
      <w:bookmarkEnd w:id="26"/>
      <w:bookmarkEnd w:id="27"/>
      <w:bookmarkEnd w:id="28"/>
    </w:p>
    <w:p w14:paraId="1A5E227C" w14:textId="46A10287" w:rsidR="006C7D26" w:rsidRPr="00147C56" w:rsidRDefault="00151FE2">
      <w:r>
        <w:t>Пользователю ФРГУ</w:t>
      </w:r>
      <w:r w:rsidR="007810D2" w:rsidRPr="00147C56">
        <w:t xml:space="preserve"> необходимо ознакомиться с настоящим</w:t>
      </w:r>
      <w:r w:rsidR="002E6258">
        <w:t xml:space="preserve"> Руководством пользователя, а </w:t>
      </w:r>
      <w:r w:rsidR="007810D2" w:rsidRPr="00147C56">
        <w:t>также с руководством пользователя ЕСИА.</w:t>
      </w:r>
    </w:p>
    <w:p w14:paraId="285DB675" w14:textId="77777777" w:rsidR="006C7D26" w:rsidRPr="00147C56" w:rsidRDefault="007810D2">
      <w:pPr>
        <w:pStyle w:val="10"/>
      </w:pPr>
      <w:bookmarkStart w:id="29" w:name="scroll-bookmark-12"/>
      <w:bookmarkStart w:id="30" w:name="_Toc65801566"/>
      <w:bookmarkStart w:id="31" w:name="_Toc115437464"/>
      <w:r w:rsidRPr="00147C56">
        <w:lastRenderedPageBreak/>
        <w:t>Назначение и условия применения</w:t>
      </w:r>
      <w:bookmarkEnd w:id="29"/>
      <w:bookmarkEnd w:id="30"/>
      <w:bookmarkEnd w:id="31"/>
    </w:p>
    <w:p w14:paraId="2E2D5DF4" w14:textId="77777777" w:rsidR="006C7D26" w:rsidRPr="00147C56" w:rsidRDefault="007810D2">
      <w:pPr>
        <w:pStyle w:val="22"/>
      </w:pPr>
      <w:bookmarkStart w:id="32" w:name="scroll-bookmark-13"/>
      <w:bookmarkStart w:id="33" w:name="_Toc65801567"/>
      <w:bookmarkStart w:id="34" w:name="_Toc115437465"/>
      <w:r w:rsidRPr="00147C56">
        <w:t>Виды автоматизируемой деятельности</w:t>
      </w:r>
      <w:bookmarkEnd w:id="32"/>
      <w:bookmarkEnd w:id="33"/>
      <w:bookmarkEnd w:id="34"/>
    </w:p>
    <w:p w14:paraId="1D7A1D01" w14:textId="5A381EA3" w:rsidR="006C7D26" w:rsidRPr="00147C56" w:rsidRDefault="00540E81">
      <w:r>
        <w:t>ФРГУ</w:t>
      </w:r>
      <w:r w:rsidR="007810D2" w:rsidRPr="00147C56">
        <w:t xml:space="preserve"> автоматизирует функции разработки, утверждения и публикации административных</w:t>
      </w:r>
      <w:r w:rsidR="00CC3032" w:rsidRPr="0006106E">
        <w:t xml:space="preserve"> </w:t>
      </w:r>
      <w:r w:rsidR="007810D2" w:rsidRPr="00147C56">
        <w:t>регламентов предоставления</w:t>
      </w:r>
      <w:r w:rsidR="00CC3032" w:rsidRPr="0006106E">
        <w:t xml:space="preserve"> </w:t>
      </w:r>
      <w:r w:rsidR="007810D2" w:rsidRPr="00147C56">
        <w:t>государственных и муниципальных услуг и обеспечивает</w:t>
      </w:r>
      <w:r w:rsidR="00CC3032" w:rsidRPr="0006106E">
        <w:t xml:space="preserve"> </w:t>
      </w:r>
      <w:r w:rsidR="007810D2" w:rsidRPr="00147C56">
        <w:t>следующие возможности:</w:t>
      </w:r>
    </w:p>
    <w:p w14:paraId="70B76E27" w14:textId="77777777" w:rsidR="006C7D26" w:rsidRPr="00147C56" w:rsidRDefault="007810D2" w:rsidP="005F5795">
      <w:pPr>
        <w:pStyle w:val="ScrollListBullet"/>
        <w:numPr>
          <w:ilvl w:val="0"/>
          <w:numId w:val="39"/>
        </w:numPr>
      </w:pPr>
      <w:r w:rsidRPr="00147C56">
        <w:t>разработка машиночитаемого описания административных регламентов предоставления государственных и муниципальных услуг (цифровых регламентов), включая все параметры предоставления услуги;</w:t>
      </w:r>
    </w:p>
    <w:p w14:paraId="4809B040" w14:textId="77777777" w:rsidR="006C7D26" w:rsidRPr="00147C56" w:rsidRDefault="007810D2" w:rsidP="005F5795">
      <w:pPr>
        <w:pStyle w:val="ScrollListBullet"/>
        <w:numPr>
          <w:ilvl w:val="0"/>
          <w:numId w:val="39"/>
        </w:numPr>
      </w:pPr>
      <w:r w:rsidRPr="00147C56">
        <w:t>ведение библиотеки типовых и шаблонных цифровых регламентов;</w:t>
      </w:r>
    </w:p>
    <w:p w14:paraId="36BB5840" w14:textId="77777777" w:rsidR="006C7D26" w:rsidRPr="00147C56" w:rsidRDefault="007810D2" w:rsidP="005F5795">
      <w:pPr>
        <w:pStyle w:val="ScrollListBullet"/>
        <w:numPr>
          <w:ilvl w:val="0"/>
          <w:numId w:val="39"/>
        </w:numPr>
      </w:pPr>
      <w:r w:rsidRPr="00147C56">
        <w:t>ведение централизованных справочников, используемых при разработке цифровых регламентов;</w:t>
      </w:r>
    </w:p>
    <w:p w14:paraId="4C35504A" w14:textId="77777777" w:rsidR="006C7D26" w:rsidRPr="00147C56" w:rsidRDefault="007810D2" w:rsidP="005F5795">
      <w:pPr>
        <w:pStyle w:val="ScrollListBullet"/>
        <w:numPr>
          <w:ilvl w:val="0"/>
          <w:numId w:val="39"/>
        </w:numPr>
      </w:pPr>
      <w:r w:rsidRPr="00147C56">
        <w:t>обеспечение процесса согласования и подписания цифровых регламентов;</w:t>
      </w:r>
    </w:p>
    <w:p w14:paraId="3455F3D6" w14:textId="77777777" w:rsidR="006C7D26" w:rsidRPr="00147C56" w:rsidRDefault="007810D2" w:rsidP="005F5795">
      <w:pPr>
        <w:pStyle w:val="ScrollListBullet"/>
        <w:numPr>
          <w:ilvl w:val="0"/>
          <w:numId w:val="39"/>
        </w:numPr>
      </w:pPr>
      <w:r w:rsidRPr="00147C56">
        <w:t>поддержка версионности цифрового регламента;</w:t>
      </w:r>
    </w:p>
    <w:p w14:paraId="6078211F" w14:textId="77777777" w:rsidR="006C7D26" w:rsidRPr="00147C56" w:rsidRDefault="007810D2" w:rsidP="005F5795">
      <w:pPr>
        <w:pStyle w:val="ScrollListBullet"/>
        <w:numPr>
          <w:ilvl w:val="0"/>
          <w:numId w:val="39"/>
        </w:numPr>
      </w:pPr>
      <w:r w:rsidRPr="00147C56">
        <w:t>представление цифровых регламентов в человекочитаемом виде для согласования и публикации на внешних ресурсах;</w:t>
      </w:r>
    </w:p>
    <w:p w14:paraId="7B9B8DEE" w14:textId="77777777" w:rsidR="006C7D26" w:rsidRPr="00147C56" w:rsidRDefault="007810D2" w:rsidP="005F5795">
      <w:pPr>
        <w:pStyle w:val="ScrollListBullet"/>
        <w:numPr>
          <w:ilvl w:val="0"/>
          <w:numId w:val="39"/>
        </w:numPr>
      </w:pPr>
      <w:r w:rsidRPr="00147C56">
        <w:t>публикация цифровых регламентов для доступа и интеграции внешних ИС, участвующих в предоставлении государственных и муниципальных услуг;</w:t>
      </w:r>
    </w:p>
    <w:p w14:paraId="19A0E457" w14:textId="77777777" w:rsidR="006C7D26" w:rsidRPr="00147C56" w:rsidRDefault="007810D2" w:rsidP="005F5795">
      <w:pPr>
        <w:pStyle w:val="ScrollListBullet"/>
        <w:numPr>
          <w:ilvl w:val="0"/>
          <w:numId w:val="39"/>
        </w:numPr>
      </w:pPr>
      <w:r w:rsidRPr="00147C56">
        <w:t>комплексная аналитика по цифровизации услуг.</w:t>
      </w:r>
    </w:p>
    <w:p w14:paraId="4C64A144" w14:textId="77777777" w:rsidR="006C7D26" w:rsidRPr="00147C56" w:rsidRDefault="007810D2">
      <w:pPr>
        <w:pStyle w:val="22"/>
      </w:pPr>
      <w:bookmarkStart w:id="35" w:name="scroll-bookmark-14"/>
      <w:bookmarkStart w:id="36" w:name="_Toc65801568"/>
      <w:bookmarkStart w:id="37" w:name="_Toc115437466"/>
      <w:r w:rsidRPr="00147C56">
        <w:t>Условия применения</w:t>
      </w:r>
      <w:bookmarkEnd w:id="35"/>
      <w:bookmarkEnd w:id="36"/>
      <w:bookmarkEnd w:id="37"/>
    </w:p>
    <w:p w14:paraId="4B8B885E" w14:textId="2214B2ED" w:rsidR="006C7D26" w:rsidRPr="00147C56" w:rsidRDefault="007810D2">
      <w:r w:rsidRPr="00147C56">
        <w:t xml:space="preserve">Условиями применения </w:t>
      </w:r>
      <w:r w:rsidR="00540E81">
        <w:t xml:space="preserve">ФРГУ </w:t>
      </w:r>
      <w:r w:rsidRPr="00147C56">
        <w:t>пользователем являются:</w:t>
      </w:r>
    </w:p>
    <w:p w14:paraId="42FB4FBF" w14:textId="04F0DF9A" w:rsidR="006C7D26" w:rsidRPr="00147C56" w:rsidRDefault="007810D2" w:rsidP="005F5795">
      <w:pPr>
        <w:pStyle w:val="ScrollListBullet"/>
        <w:numPr>
          <w:ilvl w:val="0"/>
          <w:numId w:val="40"/>
        </w:numPr>
      </w:pPr>
      <w:r w:rsidRPr="00147C56">
        <w:t>использование технических средств и ПО, указанных в п. </w:t>
      </w:r>
      <w:r w:rsidR="00754BDF">
        <w:fldChar w:fldCharType="begin"/>
      </w:r>
      <w:r w:rsidR="00754BDF">
        <w:instrText xml:space="preserve"> </w:instrText>
      </w:r>
      <w:r w:rsidR="00CC3032">
        <w:rPr>
          <w:lang w:val="en-US"/>
        </w:rPr>
        <w:instrText>REF</w:instrText>
      </w:r>
      <w:r w:rsidR="00CC3032">
        <w:instrText xml:space="preserve"> </w:instrText>
      </w:r>
      <w:r w:rsidR="00754BDF">
        <w:instrText>\</w:instrText>
      </w:r>
      <w:r w:rsidR="00CC3032">
        <w:rPr>
          <w:lang w:val="en-US"/>
        </w:rPr>
        <w:instrText>r</w:instrText>
      </w:r>
      <w:r w:rsidR="00CC3032" w:rsidRPr="0006106E">
        <w:instrText xml:space="preserve"> \</w:instrText>
      </w:r>
      <w:r w:rsidR="00CC3032">
        <w:rPr>
          <w:lang w:val="en-US"/>
        </w:rPr>
        <w:instrText>h</w:instrText>
      </w:r>
      <w:r w:rsidR="00754BDF">
        <w:instrText xml:space="preserve"> "scroll-bookmark-10" </w:instrText>
      </w:r>
      <w:r w:rsidR="00754BDF">
        <w:fldChar w:fldCharType="separate"/>
      </w:r>
      <w:r w:rsidR="00BE2C1E">
        <w:rPr>
          <w:lang w:val="en-US"/>
        </w:rPr>
        <w:t>2.2.1</w:t>
      </w:r>
      <w:r w:rsidR="00754BDF">
        <w:rPr>
          <w:rStyle w:val="afb"/>
        </w:rPr>
        <w:fldChar w:fldCharType="end"/>
      </w:r>
      <w:r w:rsidRPr="00147C56">
        <w:t>;</w:t>
      </w:r>
    </w:p>
    <w:p w14:paraId="3E2F24CF" w14:textId="4BF1094A" w:rsidR="006C7D26" w:rsidRPr="00147C56" w:rsidRDefault="007810D2" w:rsidP="005F5795">
      <w:pPr>
        <w:pStyle w:val="ScrollListBullet"/>
        <w:numPr>
          <w:ilvl w:val="0"/>
          <w:numId w:val="40"/>
        </w:numPr>
      </w:pPr>
      <w:r w:rsidRPr="00147C56">
        <w:t>соблюдение условий использования технически</w:t>
      </w:r>
      <w:r w:rsidR="00540E81">
        <w:t>х средств и ПО в соответствии с </w:t>
      </w:r>
      <w:r w:rsidRPr="00147C56">
        <w:t>требованиями разработчиков;</w:t>
      </w:r>
    </w:p>
    <w:p w14:paraId="31A3EB8C" w14:textId="78A27667" w:rsidR="006C7D26" w:rsidRPr="00147C56" w:rsidRDefault="007810D2" w:rsidP="005F5795">
      <w:pPr>
        <w:pStyle w:val="ScrollListBullet"/>
        <w:numPr>
          <w:ilvl w:val="0"/>
          <w:numId w:val="40"/>
        </w:numPr>
      </w:pPr>
      <w:r w:rsidRPr="00147C56">
        <w:t>п</w:t>
      </w:r>
      <w:r w:rsidR="00540E81">
        <w:t>рохождение обучения работе с ФРГУ</w:t>
      </w:r>
      <w:r w:rsidRPr="00147C56">
        <w:t>;</w:t>
      </w:r>
    </w:p>
    <w:p w14:paraId="7890253C" w14:textId="77777777" w:rsidR="006C7D26" w:rsidRPr="00147C56" w:rsidRDefault="007810D2" w:rsidP="005F5795">
      <w:pPr>
        <w:pStyle w:val="ScrollListBullet"/>
        <w:numPr>
          <w:ilvl w:val="0"/>
          <w:numId w:val="40"/>
        </w:numPr>
      </w:pPr>
      <w:r w:rsidRPr="00147C56">
        <w:t>наличие у пользователя ЭП-СП, которая обеспечивает юридическую значимость подписанных электронных документов и данных, если пользователь отвечает за их подписание.</w:t>
      </w:r>
    </w:p>
    <w:p w14:paraId="4CF164A9" w14:textId="77777777" w:rsidR="006C7D26" w:rsidRPr="00147C56" w:rsidRDefault="007810D2">
      <w:pPr>
        <w:pStyle w:val="30"/>
      </w:pPr>
      <w:bookmarkStart w:id="38" w:name="scroll-bookmark-10"/>
      <w:bookmarkStart w:id="39" w:name="_Toc65801569"/>
      <w:bookmarkStart w:id="40" w:name="_Toc115437467"/>
      <w:r w:rsidRPr="00147C56">
        <w:t xml:space="preserve">Программные и аппаратные требования к </w:t>
      </w:r>
      <w:bookmarkEnd w:id="38"/>
      <w:r w:rsidR="00122E1F">
        <w:t>рабочему месту пользователя</w:t>
      </w:r>
      <w:bookmarkEnd w:id="39"/>
      <w:bookmarkEnd w:id="40"/>
    </w:p>
    <w:p w14:paraId="63AF7698" w14:textId="28C4D044" w:rsidR="006C7D26" w:rsidRPr="00147C56" w:rsidRDefault="007810D2">
      <w:r w:rsidRPr="00147C56">
        <w:t>Рабочее место пользователя должно быть обеспече</w:t>
      </w:r>
      <w:r w:rsidR="00540E81">
        <w:t>но персональным компьютером или </w:t>
      </w:r>
      <w:r w:rsidRPr="00147C56">
        <w:t>ноутбуком с характеристиками, указанными в таблице ниже.</w:t>
      </w:r>
    </w:p>
    <w:p w14:paraId="5D657ED5" w14:textId="49557296" w:rsidR="006C7D26" w:rsidRPr="00147C56" w:rsidRDefault="007810D2" w:rsidP="00A87186">
      <w:pPr>
        <w:pStyle w:val="affa"/>
      </w:pPr>
      <w:r w:rsidRPr="00147C56">
        <w:lastRenderedPageBreak/>
        <w:t xml:space="preserve">Таблица </w:t>
      </w:r>
      <w:r w:rsidRPr="00147C56">
        <w:fldChar w:fldCharType="begin"/>
      </w:r>
      <w:r w:rsidRPr="00147C56">
        <w:instrText>SEQ Таблица \* ARABIC</w:instrText>
      </w:r>
      <w:r w:rsidRPr="00147C56">
        <w:fldChar w:fldCharType="separate"/>
      </w:r>
      <w:r w:rsidR="00BE2C1E">
        <w:rPr>
          <w:noProof/>
        </w:rPr>
        <w:t>1</w:t>
      </w:r>
      <w:r w:rsidRPr="00147C56">
        <w:fldChar w:fldCharType="end"/>
      </w:r>
      <w:r w:rsidRPr="00147C56">
        <w:t xml:space="preserve"> — Характеристики технических средств</w:t>
      </w:r>
      <w:r w:rsidR="00540E81">
        <w:t xml:space="preserve"> рабочего места пользователя ФРГУ</w:t>
      </w:r>
    </w:p>
    <w:tbl>
      <w:tblPr>
        <w:tblStyle w:val="ScrollTableNormal"/>
        <w:tblW w:w="5000" w:type="pct"/>
        <w:tblLook w:val="0020" w:firstRow="1" w:lastRow="0" w:firstColumn="0" w:lastColumn="0" w:noHBand="0" w:noVBand="0"/>
      </w:tblPr>
      <w:tblGrid>
        <w:gridCol w:w="302"/>
        <w:gridCol w:w="2167"/>
        <w:gridCol w:w="7726"/>
      </w:tblGrid>
      <w:tr w:rsidR="00147C56" w:rsidRPr="00147C56" w14:paraId="73CD8CD6" w14:textId="77777777" w:rsidTr="006C7D26">
        <w:trPr>
          <w:cnfStyle w:val="100000000000" w:firstRow="1" w:lastRow="0" w:firstColumn="0" w:lastColumn="0" w:oddVBand="0" w:evenVBand="0" w:oddHBand="0" w:evenHBand="0" w:firstRowFirstColumn="0" w:firstRowLastColumn="0" w:lastRowFirstColumn="0" w:lastRowLastColumn="0"/>
        </w:trPr>
        <w:tc>
          <w:tcPr>
            <w:tcW w:w="0" w:type="auto"/>
            <w:tcMar>
              <w:top w:w="30" w:type="dxa"/>
              <w:left w:w="30" w:type="dxa"/>
              <w:bottom w:w="20" w:type="dxa"/>
              <w:right w:w="30" w:type="dxa"/>
            </w:tcMar>
          </w:tcPr>
          <w:p w14:paraId="19BF9483" w14:textId="77777777" w:rsidR="006C7D26" w:rsidRPr="00147C56" w:rsidRDefault="007810D2">
            <w:bookmarkStart w:id="41" w:name="scroll-bookmark-15"/>
            <w:r w:rsidRPr="00147C56">
              <w:rPr>
                <w:rFonts w:eastAsia="Calibri" w:cs="Times New Roman"/>
              </w:rPr>
              <w:t>№</w:t>
            </w:r>
          </w:p>
        </w:tc>
        <w:tc>
          <w:tcPr>
            <w:tcW w:w="0" w:type="auto"/>
            <w:tcMar>
              <w:top w:w="30" w:type="dxa"/>
              <w:left w:w="30" w:type="dxa"/>
              <w:bottom w:w="20" w:type="dxa"/>
              <w:right w:w="30" w:type="dxa"/>
            </w:tcMar>
          </w:tcPr>
          <w:p w14:paraId="65B124FA" w14:textId="77777777" w:rsidR="006C7D26" w:rsidRPr="00147C56" w:rsidRDefault="007810D2">
            <w:r w:rsidRPr="00147C56">
              <w:rPr>
                <w:rFonts w:eastAsia="Calibri" w:cs="Times New Roman"/>
              </w:rPr>
              <w:t>Параметр</w:t>
            </w:r>
          </w:p>
        </w:tc>
        <w:tc>
          <w:tcPr>
            <w:tcW w:w="0" w:type="auto"/>
            <w:tcMar>
              <w:top w:w="30" w:type="dxa"/>
              <w:left w:w="30" w:type="dxa"/>
              <w:bottom w:w="20" w:type="dxa"/>
              <w:right w:w="30" w:type="dxa"/>
            </w:tcMar>
          </w:tcPr>
          <w:p w14:paraId="57E47E49" w14:textId="77777777" w:rsidR="006C7D26" w:rsidRPr="00147C56" w:rsidRDefault="007810D2">
            <w:r w:rsidRPr="00147C56">
              <w:rPr>
                <w:rFonts w:eastAsia="Calibri" w:cs="Times New Roman"/>
              </w:rPr>
              <w:t>Значение</w:t>
            </w:r>
          </w:p>
        </w:tc>
      </w:tr>
      <w:tr w:rsidR="00147C56" w:rsidRPr="00147C56" w14:paraId="707B0D5A"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2FA0D12C" w14:textId="77777777" w:rsidR="006C7D26" w:rsidRPr="00147C56" w:rsidRDefault="007810D2">
            <w:r w:rsidRPr="00147C56">
              <w:rPr>
                <w:rFonts w:eastAsia="Calibri" w:cs="Times New Roman"/>
              </w:rPr>
              <w:t>1</w:t>
            </w:r>
          </w:p>
        </w:tc>
        <w:tc>
          <w:tcPr>
            <w:tcW w:w="0" w:type="auto"/>
            <w:tcMar>
              <w:top w:w="30" w:type="dxa"/>
              <w:left w:w="30" w:type="dxa"/>
              <w:bottom w:w="20" w:type="dxa"/>
              <w:right w:w="30" w:type="dxa"/>
            </w:tcMar>
          </w:tcPr>
          <w:p w14:paraId="47856052" w14:textId="77777777" w:rsidR="006C7D26" w:rsidRPr="00147C56" w:rsidRDefault="007810D2">
            <w:r w:rsidRPr="00147C56">
              <w:rPr>
                <w:rFonts w:eastAsia="Calibri" w:cs="Times New Roman"/>
              </w:rPr>
              <w:t>Тип процессора</w:t>
            </w:r>
          </w:p>
        </w:tc>
        <w:tc>
          <w:tcPr>
            <w:tcW w:w="0" w:type="auto"/>
            <w:tcMar>
              <w:top w:w="30" w:type="dxa"/>
              <w:left w:w="30" w:type="dxa"/>
              <w:bottom w:w="20" w:type="dxa"/>
              <w:right w:w="30" w:type="dxa"/>
            </w:tcMar>
          </w:tcPr>
          <w:p w14:paraId="62CD13BC" w14:textId="77777777" w:rsidR="006C7D26" w:rsidRPr="00147C56" w:rsidRDefault="007810D2">
            <w:r w:rsidRPr="00147C56">
              <w:rPr>
                <w:rFonts w:eastAsia="Calibri" w:cs="Times New Roman"/>
              </w:rPr>
              <w:t>Intel Pentium 4 или последующие</w:t>
            </w:r>
          </w:p>
        </w:tc>
      </w:tr>
      <w:tr w:rsidR="00147C56" w:rsidRPr="00147C56" w14:paraId="0A22BDF2"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3BBC31C7" w14:textId="77777777" w:rsidR="006C7D26" w:rsidRPr="00147C56" w:rsidRDefault="007810D2">
            <w:r w:rsidRPr="00147C56">
              <w:rPr>
                <w:rFonts w:eastAsia="Calibri" w:cs="Times New Roman"/>
              </w:rPr>
              <w:t>2</w:t>
            </w:r>
          </w:p>
        </w:tc>
        <w:tc>
          <w:tcPr>
            <w:tcW w:w="0" w:type="auto"/>
            <w:tcMar>
              <w:top w:w="30" w:type="dxa"/>
              <w:left w:w="30" w:type="dxa"/>
              <w:bottom w:w="20" w:type="dxa"/>
              <w:right w:w="30" w:type="dxa"/>
            </w:tcMar>
          </w:tcPr>
          <w:p w14:paraId="3DCE7157" w14:textId="77777777" w:rsidR="006C7D26" w:rsidRPr="00147C56" w:rsidRDefault="007810D2">
            <w:r w:rsidRPr="00147C56">
              <w:rPr>
                <w:rFonts w:eastAsia="Calibri" w:cs="Times New Roman"/>
              </w:rPr>
              <w:t>Объем ОЗУ</w:t>
            </w:r>
          </w:p>
        </w:tc>
        <w:tc>
          <w:tcPr>
            <w:tcW w:w="0" w:type="auto"/>
            <w:tcMar>
              <w:top w:w="30" w:type="dxa"/>
              <w:left w:w="30" w:type="dxa"/>
              <w:bottom w:w="20" w:type="dxa"/>
              <w:right w:w="30" w:type="dxa"/>
            </w:tcMar>
          </w:tcPr>
          <w:p w14:paraId="33DEEC79" w14:textId="77777777" w:rsidR="006C7D26" w:rsidRPr="00147C56" w:rsidRDefault="007810D2">
            <w:r w:rsidRPr="00147C56">
              <w:rPr>
                <w:rFonts w:eastAsia="Calibri" w:cs="Times New Roman"/>
              </w:rPr>
              <w:t>Не менее 512 Мбайт (фактический объем определяется потребностью пользователя)</w:t>
            </w:r>
          </w:p>
        </w:tc>
      </w:tr>
      <w:tr w:rsidR="00147C56" w:rsidRPr="00147C56" w14:paraId="7DA74C5F"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71DD942C" w14:textId="77777777" w:rsidR="006C7D26" w:rsidRPr="00147C56" w:rsidRDefault="007810D2">
            <w:r w:rsidRPr="00147C56">
              <w:rPr>
                <w:rFonts w:eastAsia="Calibri" w:cs="Times New Roman"/>
              </w:rPr>
              <w:t>3</w:t>
            </w:r>
          </w:p>
        </w:tc>
        <w:tc>
          <w:tcPr>
            <w:tcW w:w="0" w:type="auto"/>
            <w:tcMar>
              <w:top w:w="30" w:type="dxa"/>
              <w:left w:w="30" w:type="dxa"/>
              <w:bottom w:w="20" w:type="dxa"/>
              <w:right w:w="30" w:type="dxa"/>
            </w:tcMar>
          </w:tcPr>
          <w:p w14:paraId="5C8A6314" w14:textId="77777777" w:rsidR="006C7D26" w:rsidRPr="00147C56" w:rsidRDefault="007810D2">
            <w:r w:rsidRPr="00147C56">
              <w:rPr>
                <w:rFonts w:eastAsia="Calibri" w:cs="Times New Roman"/>
              </w:rPr>
              <w:t>Объем жесткого диска</w:t>
            </w:r>
          </w:p>
        </w:tc>
        <w:tc>
          <w:tcPr>
            <w:tcW w:w="0" w:type="auto"/>
            <w:tcMar>
              <w:top w:w="30" w:type="dxa"/>
              <w:left w:w="30" w:type="dxa"/>
              <w:bottom w:w="20" w:type="dxa"/>
              <w:right w:w="30" w:type="dxa"/>
            </w:tcMar>
          </w:tcPr>
          <w:p w14:paraId="4407E349" w14:textId="77777777" w:rsidR="006C7D26" w:rsidRPr="00147C56" w:rsidRDefault="007810D2">
            <w:r w:rsidRPr="00147C56">
              <w:rPr>
                <w:rFonts w:eastAsia="Calibri" w:cs="Times New Roman"/>
              </w:rPr>
              <w:t>Не менее 400 Мбайт (фактический объем определяется потребностью пользователя)</w:t>
            </w:r>
          </w:p>
        </w:tc>
      </w:tr>
      <w:tr w:rsidR="00147C56" w:rsidRPr="00147C56" w14:paraId="374EC3F1"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1629C516" w14:textId="77777777" w:rsidR="006C7D26" w:rsidRPr="00147C56" w:rsidRDefault="007810D2">
            <w:r w:rsidRPr="00147C56">
              <w:rPr>
                <w:rFonts w:eastAsia="Calibri" w:cs="Times New Roman"/>
              </w:rPr>
              <w:t>4</w:t>
            </w:r>
          </w:p>
        </w:tc>
        <w:tc>
          <w:tcPr>
            <w:tcW w:w="0" w:type="auto"/>
            <w:tcMar>
              <w:top w:w="30" w:type="dxa"/>
              <w:left w:w="30" w:type="dxa"/>
              <w:bottom w:w="20" w:type="dxa"/>
              <w:right w:w="30" w:type="dxa"/>
            </w:tcMar>
          </w:tcPr>
          <w:p w14:paraId="5B7A981C" w14:textId="77777777" w:rsidR="006C7D26" w:rsidRPr="00147C56" w:rsidRDefault="007810D2">
            <w:r w:rsidRPr="00147C56">
              <w:rPr>
                <w:rFonts w:eastAsia="Calibri" w:cs="Times New Roman"/>
              </w:rPr>
              <w:t>Порты</w:t>
            </w:r>
          </w:p>
        </w:tc>
        <w:tc>
          <w:tcPr>
            <w:tcW w:w="0" w:type="auto"/>
            <w:tcMar>
              <w:top w:w="30" w:type="dxa"/>
              <w:left w:w="30" w:type="dxa"/>
              <w:bottom w:w="20" w:type="dxa"/>
              <w:right w:w="30" w:type="dxa"/>
            </w:tcMar>
          </w:tcPr>
          <w:p w14:paraId="092A5014" w14:textId="77777777" w:rsidR="006C7D26" w:rsidRPr="00147C56" w:rsidRDefault="007810D2">
            <w:r w:rsidRPr="00147C56">
              <w:rPr>
                <w:rFonts w:eastAsia="Calibri" w:cs="Times New Roman"/>
              </w:rPr>
              <w:t>Один свободный порт USB для подключения носителя ЭП-СП пользователя (USB-ключа), если используется ЭП-СП на USB-носителе (для пользователей, осуществляющих функции настройки КЦР, не требуется)</w:t>
            </w:r>
          </w:p>
        </w:tc>
      </w:tr>
      <w:tr w:rsidR="00147C56" w:rsidRPr="00147C56" w14:paraId="6B9B030E"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63BFC2A0" w14:textId="77777777" w:rsidR="006C7D26" w:rsidRPr="00147C56" w:rsidRDefault="007810D2">
            <w:r w:rsidRPr="00147C56">
              <w:rPr>
                <w:rFonts w:eastAsia="Calibri" w:cs="Times New Roman"/>
              </w:rPr>
              <w:t>5</w:t>
            </w:r>
          </w:p>
        </w:tc>
        <w:tc>
          <w:tcPr>
            <w:tcW w:w="0" w:type="auto"/>
            <w:tcMar>
              <w:top w:w="30" w:type="dxa"/>
              <w:left w:w="30" w:type="dxa"/>
              <w:bottom w:w="20" w:type="dxa"/>
              <w:right w:w="30" w:type="dxa"/>
            </w:tcMar>
          </w:tcPr>
          <w:p w14:paraId="4E9A584E" w14:textId="77777777" w:rsidR="006C7D26" w:rsidRPr="00147C56" w:rsidRDefault="007810D2">
            <w:r w:rsidRPr="00147C56">
              <w:rPr>
                <w:rFonts w:eastAsia="Calibri" w:cs="Times New Roman"/>
              </w:rPr>
              <w:t>Подключенные технические средства</w:t>
            </w:r>
          </w:p>
        </w:tc>
        <w:tc>
          <w:tcPr>
            <w:tcW w:w="0" w:type="auto"/>
            <w:tcMar>
              <w:top w:w="30" w:type="dxa"/>
              <w:left w:w="30" w:type="dxa"/>
              <w:bottom w:w="20" w:type="dxa"/>
              <w:right w:w="30" w:type="dxa"/>
            </w:tcMar>
          </w:tcPr>
          <w:p w14:paraId="123A7C8F" w14:textId="77777777" w:rsidR="006C7D26" w:rsidRPr="00147C56" w:rsidRDefault="007810D2">
            <w:r w:rsidRPr="00147C56">
              <w:rPr>
                <w:rFonts w:eastAsia="Calibri" w:cs="Times New Roman"/>
              </w:rPr>
              <w:t>– Монитор с диагональю не менее 15 дюймов и разрешением экрана не менее 1024×768;</w:t>
            </w:r>
          </w:p>
          <w:p w14:paraId="68C933B7" w14:textId="77777777" w:rsidR="006C7D26" w:rsidRPr="00147C56" w:rsidRDefault="007810D2">
            <w:r w:rsidRPr="00147C56">
              <w:rPr>
                <w:rFonts w:eastAsia="Calibri" w:cs="Times New Roman"/>
              </w:rPr>
              <w:t>– манипулятор типа «мышь».</w:t>
            </w:r>
          </w:p>
          <w:p w14:paraId="09D1F569" w14:textId="77777777" w:rsidR="006C7D26" w:rsidRPr="00147C56" w:rsidRDefault="007810D2">
            <w:r w:rsidRPr="00147C56">
              <w:rPr>
                <w:rFonts w:eastAsia="Calibri" w:cs="Times New Roman"/>
              </w:rPr>
              <w:t>Только для пользователей, использующих КЦР</w:t>
            </w:r>
          </w:p>
          <w:p w14:paraId="56C06F45" w14:textId="77777777" w:rsidR="006C7D26" w:rsidRPr="00147C56" w:rsidRDefault="007810D2">
            <w:r w:rsidRPr="00147C56">
              <w:rPr>
                <w:rFonts w:eastAsia="Calibri" w:cs="Times New Roman"/>
              </w:rPr>
              <w:t>по прямому назначению:</w:t>
            </w:r>
          </w:p>
          <w:p w14:paraId="2F7997C3" w14:textId="77777777" w:rsidR="006C7D26" w:rsidRPr="00147C56" w:rsidRDefault="007810D2">
            <w:r w:rsidRPr="00147C56">
              <w:rPr>
                <w:rFonts w:eastAsia="Calibri" w:cs="Times New Roman"/>
              </w:rPr>
              <w:t>– принтер (прямое подключение или сетевой доступ);</w:t>
            </w:r>
          </w:p>
          <w:p w14:paraId="66BFEAAE" w14:textId="77777777" w:rsidR="006C7D26" w:rsidRPr="00147C56" w:rsidRDefault="007810D2">
            <w:r w:rsidRPr="00147C56">
              <w:rPr>
                <w:rFonts w:eastAsia="Calibri" w:cs="Times New Roman"/>
              </w:rPr>
              <w:t>– сканер (прямое подключение или иной вид доступа)</w:t>
            </w:r>
          </w:p>
        </w:tc>
      </w:tr>
      <w:bookmarkEnd w:id="41"/>
    </w:tbl>
    <w:p w14:paraId="34D114DE" w14:textId="77777777" w:rsidR="002E6258" w:rsidRDefault="002E6258"/>
    <w:p w14:paraId="541A47F6" w14:textId="77777777" w:rsidR="006C7D26" w:rsidRPr="00147C56" w:rsidRDefault="007810D2">
      <w:r w:rsidRPr="00147C56">
        <w:t>Рабочее место пользователя должно быть обеспечено программным обеспечением, указанным в таблице ниже.</w:t>
      </w:r>
    </w:p>
    <w:p w14:paraId="0F4794DE" w14:textId="6D9C0ADA" w:rsidR="006C7D26" w:rsidRPr="00147C56" w:rsidRDefault="007810D2" w:rsidP="00A87186">
      <w:pPr>
        <w:pStyle w:val="affa"/>
      </w:pPr>
      <w:r w:rsidRPr="00147C56">
        <w:t xml:space="preserve">Таблица </w:t>
      </w:r>
      <w:r w:rsidRPr="00147C56">
        <w:fldChar w:fldCharType="begin"/>
      </w:r>
      <w:r w:rsidRPr="00147C56">
        <w:instrText>SEQ Таблица \* ARABIC</w:instrText>
      </w:r>
      <w:r w:rsidRPr="00147C56">
        <w:fldChar w:fldCharType="separate"/>
      </w:r>
      <w:r w:rsidR="00BE2C1E">
        <w:rPr>
          <w:noProof/>
        </w:rPr>
        <w:t>2</w:t>
      </w:r>
      <w:r w:rsidRPr="00147C56">
        <w:fldChar w:fldCharType="end"/>
      </w:r>
      <w:r w:rsidRPr="00147C56">
        <w:t xml:space="preserve"> — ПО рабочего места пользователя КЦР</w:t>
      </w:r>
    </w:p>
    <w:tbl>
      <w:tblPr>
        <w:tblStyle w:val="ScrollTableNormal"/>
        <w:tblW w:w="5000" w:type="pct"/>
        <w:tblLook w:val="0020" w:firstRow="1" w:lastRow="0" w:firstColumn="0" w:lastColumn="0" w:noHBand="0" w:noVBand="0"/>
      </w:tblPr>
      <w:tblGrid>
        <w:gridCol w:w="302"/>
        <w:gridCol w:w="2671"/>
        <w:gridCol w:w="7222"/>
      </w:tblGrid>
      <w:tr w:rsidR="00147C56" w:rsidRPr="00147C56" w14:paraId="2AAA69D9" w14:textId="77777777" w:rsidTr="006C7D26">
        <w:trPr>
          <w:cnfStyle w:val="100000000000" w:firstRow="1" w:lastRow="0" w:firstColumn="0" w:lastColumn="0" w:oddVBand="0" w:evenVBand="0" w:oddHBand="0" w:evenHBand="0" w:firstRowFirstColumn="0" w:firstRowLastColumn="0" w:lastRowFirstColumn="0" w:lastRowLastColumn="0"/>
        </w:trPr>
        <w:tc>
          <w:tcPr>
            <w:tcW w:w="0" w:type="auto"/>
            <w:tcMar>
              <w:top w:w="30" w:type="dxa"/>
              <w:left w:w="30" w:type="dxa"/>
              <w:bottom w:w="20" w:type="dxa"/>
              <w:right w:w="30" w:type="dxa"/>
            </w:tcMar>
          </w:tcPr>
          <w:p w14:paraId="4826BCB9" w14:textId="77777777" w:rsidR="006C7D26" w:rsidRPr="00147C56" w:rsidRDefault="007810D2">
            <w:bookmarkStart w:id="42" w:name="scroll-bookmark-16"/>
            <w:r w:rsidRPr="00147C56">
              <w:rPr>
                <w:rFonts w:eastAsia="Calibri" w:cs="Times New Roman"/>
              </w:rPr>
              <w:t>№</w:t>
            </w:r>
          </w:p>
        </w:tc>
        <w:tc>
          <w:tcPr>
            <w:tcW w:w="0" w:type="auto"/>
            <w:tcMar>
              <w:top w:w="30" w:type="dxa"/>
              <w:left w:w="30" w:type="dxa"/>
              <w:bottom w:w="20" w:type="dxa"/>
              <w:right w:w="30" w:type="dxa"/>
            </w:tcMar>
          </w:tcPr>
          <w:p w14:paraId="1122E844" w14:textId="77777777" w:rsidR="006C7D26" w:rsidRPr="00147C56" w:rsidRDefault="007810D2">
            <w:r w:rsidRPr="00147C56">
              <w:rPr>
                <w:rFonts w:eastAsia="Calibri" w:cs="Times New Roman"/>
              </w:rPr>
              <w:t>Параметр</w:t>
            </w:r>
          </w:p>
        </w:tc>
        <w:tc>
          <w:tcPr>
            <w:tcW w:w="0" w:type="auto"/>
            <w:tcMar>
              <w:top w:w="30" w:type="dxa"/>
              <w:left w:w="30" w:type="dxa"/>
              <w:bottom w:w="20" w:type="dxa"/>
              <w:right w:w="30" w:type="dxa"/>
            </w:tcMar>
          </w:tcPr>
          <w:p w14:paraId="03353121" w14:textId="77777777" w:rsidR="006C7D26" w:rsidRPr="00147C56" w:rsidRDefault="007810D2">
            <w:r w:rsidRPr="00147C56">
              <w:rPr>
                <w:rFonts w:eastAsia="Calibri" w:cs="Times New Roman"/>
              </w:rPr>
              <w:t>Значение</w:t>
            </w:r>
          </w:p>
        </w:tc>
      </w:tr>
      <w:tr w:rsidR="00147C56" w:rsidRPr="00147C56" w14:paraId="0019DFDA"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66AB7FC6" w14:textId="77777777" w:rsidR="006C7D26" w:rsidRPr="00147C56" w:rsidRDefault="007810D2">
            <w:r w:rsidRPr="00147C56">
              <w:rPr>
                <w:rFonts w:eastAsia="Calibri" w:cs="Times New Roman"/>
              </w:rPr>
              <w:t>1</w:t>
            </w:r>
          </w:p>
        </w:tc>
        <w:tc>
          <w:tcPr>
            <w:tcW w:w="0" w:type="auto"/>
            <w:tcMar>
              <w:top w:w="30" w:type="dxa"/>
              <w:left w:w="30" w:type="dxa"/>
              <w:bottom w:w="20" w:type="dxa"/>
              <w:right w:w="30" w:type="dxa"/>
            </w:tcMar>
          </w:tcPr>
          <w:p w14:paraId="5C51CCE2" w14:textId="77777777" w:rsidR="006C7D26" w:rsidRPr="00147C56" w:rsidRDefault="007810D2">
            <w:r w:rsidRPr="00147C56">
              <w:rPr>
                <w:rFonts w:eastAsia="Calibri" w:cs="Times New Roman"/>
              </w:rPr>
              <w:t>Операционная система</w:t>
            </w:r>
          </w:p>
        </w:tc>
        <w:tc>
          <w:tcPr>
            <w:tcW w:w="0" w:type="auto"/>
            <w:tcMar>
              <w:top w:w="30" w:type="dxa"/>
              <w:left w:w="30" w:type="dxa"/>
              <w:bottom w:w="20" w:type="dxa"/>
              <w:right w:w="30" w:type="dxa"/>
            </w:tcMar>
          </w:tcPr>
          <w:p w14:paraId="492DE0E7" w14:textId="1F2BB15B" w:rsidR="006C7D26" w:rsidRPr="00147C56" w:rsidRDefault="007810D2">
            <w:r w:rsidRPr="00147C56">
              <w:rPr>
                <w:rFonts w:eastAsia="Calibri" w:cs="Times New Roman"/>
              </w:rPr>
              <w:t xml:space="preserve">Любая, поддерживающая актуальную версию браузера Google Chrome или </w:t>
            </w:r>
            <w:r w:rsidR="00540E81" w:rsidRPr="004666EE">
              <w:rPr>
                <w:rFonts w:eastAsia="Calibri" w:cs="Times New Roman"/>
                <w:lang w:val="en-US"/>
              </w:rPr>
              <w:t>Mozilla</w:t>
            </w:r>
            <w:r w:rsidR="00540E81" w:rsidRPr="00995CE2">
              <w:rPr>
                <w:rFonts w:eastAsia="Calibri" w:cs="Times New Roman"/>
              </w:rPr>
              <w:t xml:space="preserve"> </w:t>
            </w:r>
            <w:r w:rsidR="00540E81" w:rsidRPr="004666EE">
              <w:rPr>
                <w:rFonts w:eastAsia="Calibri" w:cs="Times New Roman"/>
                <w:lang w:val="en-US"/>
              </w:rPr>
              <w:t>Firefox</w:t>
            </w:r>
          </w:p>
        </w:tc>
      </w:tr>
      <w:tr w:rsidR="00147C56" w:rsidRPr="00147C56" w14:paraId="72656643"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7BAD712E" w14:textId="77777777" w:rsidR="006C7D26" w:rsidRPr="00147C56" w:rsidRDefault="007810D2">
            <w:r w:rsidRPr="00147C56">
              <w:rPr>
                <w:rFonts w:eastAsia="Calibri" w:cs="Times New Roman"/>
              </w:rPr>
              <w:t>2</w:t>
            </w:r>
          </w:p>
        </w:tc>
        <w:tc>
          <w:tcPr>
            <w:tcW w:w="0" w:type="auto"/>
            <w:tcMar>
              <w:top w:w="30" w:type="dxa"/>
              <w:left w:w="30" w:type="dxa"/>
              <w:bottom w:w="20" w:type="dxa"/>
              <w:right w:w="30" w:type="dxa"/>
            </w:tcMar>
          </w:tcPr>
          <w:p w14:paraId="47DBDA63" w14:textId="77777777" w:rsidR="006C7D26" w:rsidRPr="00147C56" w:rsidRDefault="007810D2">
            <w:r w:rsidRPr="00147C56">
              <w:rPr>
                <w:rFonts w:eastAsia="Calibri" w:cs="Times New Roman"/>
              </w:rPr>
              <w:t>Браузер</w:t>
            </w:r>
          </w:p>
        </w:tc>
        <w:tc>
          <w:tcPr>
            <w:tcW w:w="0" w:type="auto"/>
            <w:tcMar>
              <w:top w:w="30" w:type="dxa"/>
              <w:left w:w="30" w:type="dxa"/>
              <w:bottom w:w="20" w:type="dxa"/>
              <w:right w:w="30" w:type="dxa"/>
            </w:tcMar>
          </w:tcPr>
          <w:p w14:paraId="5855E600" w14:textId="16B336EB" w:rsidR="006C7D26" w:rsidRPr="00147C56" w:rsidRDefault="007810D2" w:rsidP="00540E81">
            <w:r w:rsidRPr="00147C56">
              <w:rPr>
                <w:rFonts w:eastAsia="Calibri" w:cs="Times New Roman"/>
              </w:rPr>
              <w:t xml:space="preserve">Google Chrome или </w:t>
            </w:r>
            <w:r w:rsidR="00540E81" w:rsidRPr="004666EE">
              <w:rPr>
                <w:rFonts w:eastAsia="Calibri" w:cs="Times New Roman"/>
                <w:lang w:val="en-US"/>
              </w:rPr>
              <w:t>Mozilla</w:t>
            </w:r>
            <w:r w:rsidR="00540E81" w:rsidRPr="00995CE2">
              <w:rPr>
                <w:rFonts w:eastAsia="Calibri" w:cs="Times New Roman"/>
              </w:rPr>
              <w:t xml:space="preserve"> </w:t>
            </w:r>
            <w:r w:rsidR="00540E81" w:rsidRPr="004666EE">
              <w:rPr>
                <w:rFonts w:eastAsia="Calibri" w:cs="Times New Roman"/>
                <w:lang w:val="en-US"/>
              </w:rPr>
              <w:t>Firefox</w:t>
            </w:r>
            <w:r w:rsidRPr="00147C56">
              <w:rPr>
                <w:rFonts w:eastAsia="Calibri" w:cs="Times New Roman"/>
              </w:rPr>
              <w:t xml:space="preserve"> актуальной версии</w:t>
            </w:r>
          </w:p>
        </w:tc>
      </w:tr>
      <w:tr w:rsidR="00147C56" w:rsidRPr="00147C56" w14:paraId="25BF200E"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gridSpan w:val="3"/>
            <w:tcMar>
              <w:top w:w="30" w:type="dxa"/>
              <w:left w:w="30" w:type="dxa"/>
              <w:bottom w:w="20" w:type="dxa"/>
              <w:right w:w="30" w:type="dxa"/>
            </w:tcMar>
          </w:tcPr>
          <w:p w14:paraId="3711177E" w14:textId="290C3158" w:rsidR="006C7D26" w:rsidRPr="00147C56" w:rsidRDefault="007810D2">
            <w:r w:rsidRPr="00147C56">
              <w:rPr>
                <w:rFonts w:eastAsia="Calibri" w:cs="Times New Roman"/>
              </w:rPr>
              <w:t>Только для</w:t>
            </w:r>
            <w:r w:rsidR="00540E81">
              <w:rPr>
                <w:rFonts w:eastAsia="Calibri" w:cs="Times New Roman"/>
              </w:rPr>
              <w:t xml:space="preserve"> пользователей, использующих ФРГУ</w:t>
            </w:r>
            <w:r w:rsidRPr="00147C56">
              <w:rPr>
                <w:rFonts w:eastAsia="Calibri" w:cs="Times New Roman"/>
              </w:rPr>
              <w:t xml:space="preserve"> по прямому назначению:</w:t>
            </w:r>
          </w:p>
        </w:tc>
      </w:tr>
      <w:tr w:rsidR="00147C56" w:rsidRPr="00147C56" w14:paraId="01EA1EA5"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303D866A" w14:textId="77777777" w:rsidR="006C7D26" w:rsidRPr="00147C56" w:rsidRDefault="007810D2">
            <w:r w:rsidRPr="00147C56">
              <w:rPr>
                <w:rFonts w:eastAsia="Calibri" w:cs="Times New Roman"/>
              </w:rPr>
              <w:t>3</w:t>
            </w:r>
          </w:p>
        </w:tc>
        <w:tc>
          <w:tcPr>
            <w:tcW w:w="0" w:type="auto"/>
            <w:tcMar>
              <w:top w:w="30" w:type="dxa"/>
              <w:left w:w="30" w:type="dxa"/>
              <w:bottom w:w="20" w:type="dxa"/>
              <w:right w:w="30" w:type="dxa"/>
            </w:tcMar>
          </w:tcPr>
          <w:p w14:paraId="435A555E" w14:textId="77777777" w:rsidR="006C7D26" w:rsidRPr="00147C56" w:rsidRDefault="007810D2">
            <w:r w:rsidRPr="00147C56">
              <w:rPr>
                <w:rFonts w:eastAsia="Calibri" w:cs="Times New Roman"/>
              </w:rPr>
              <w:t>Криптопровайдер</w:t>
            </w:r>
          </w:p>
        </w:tc>
        <w:tc>
          <w:tcPr>
            <w:tcW w:w="0" w:type="auto"/>
            <w:tcMar>
              <w:top w:w="30" w:type="dxa"/>
              <w:left w:w="30" w:type="dxa"/>
              <w:bottom w:w="20" w:type="dxa"/>
              <w:right w:w="30" w:type="dxa"/>
            </w:tcMar>
          </w:tcPr>
          <w:p w14:paraId="7B89CE36" w14:textId="77777777" w:rsidR="006C7D26" w:rsidRPr="00147C56" w:rsidRDefault="007810D2">
            <w:r w:rsidRPr="00147C56">
              <w:rPr>
                <w:rFonts w:eastAsia="Calibri" w:cs="Times New Roman"/>
              </w:rPr>
              <w:t>КриптоПро CSP 4.0 или последующие</w:t>
            </w:r>
          </w:p>
          <w:p w14:paraId="70B8F05D" w14:textId="77777777" w:rsidR="006C7D26" w:rsidRPr="00147C56" w:rsidRDefault="007810D2">
            <w:r w:rsidRPr="00147C56">
              <w:rPr>
                <w:rFonts w:eastAsia="Calibri" w:cs="Times New Roman"/>
              </w:rPr>
              <w:t>либо КриптоПро ЭЦП Browser plug-in</w:t>
            </w:r>
          </w:p>
        </w:tc>
      </w:tr>
      <w:tr w:rsidR="00147C56" w:rsidRPr="00147C56" w14:paraId="28E6DB1C"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0DA640FD" w14:textId="77777777" w:rsidR="006C7D26" w:rsidRPr="00147C56" w:rsidRDefault="007810D2">
            <w:r w:rsidRPr="00147C56">
              <w:rPr>
                <w:rFonts w:eastAsia="Calibri" w:cs="Times New Roman"/>
              </w:rPr>
              <w:t>4</w:t>
            </w:r>
          </w:p>
        </w:tc>
        <w:tc>
          <w:tcPr>
            <w:tcW w:w="0" w:type="auto"/>
            <w:tcMar>
              <w:top w:w="30" w:type="dxa"/>
              <w:left w:w="30" w:type="dxa"/>
              <w:bottom w:w="20" w:type="dxa"/>
              <w:right w:w="30" w:type="dxa"/>
            </w:tcMar>
          </w:tcPr>
          <w:p w14:paraId="3E17E15C" w14:textId="77777777" w:rsidR="006C7D26" w:rsidRPr="00147C56" w:rsidRDefault="007810D2">
            <w:r w:rsidRPr="00147C56">
              <w:rPr>
                <w:rFonts w:eastAsia="Calibri" w:cs="Times New Roman"/>
              </w:rPr>
              <w:t>Драйвер USB-носителя ЭП-СП</w:t>
            </w:r>
          </w:p>
        </w:tc>
        <w:tc>
          <w:tcPr>
            <w:tcW w:w="0" w:type="auto"/>
            <w:tcMar>
              <w:top w:w="30" w:type="dxa"/>
              <w:left w:w="30" w:type="dxa"/>
              <w:bottom w:w="20" w:type="dxa"/>
              <w:right w:w="30" w:type="dxa"/>
            </w:tcMar>
          </w:tcPr>
          <w:p w14:paraId="352D60C9" w14:textId="77777777" w:rsidR="006C7D26" w:rsidRPr="00147C56" w:rsidRDefault="007810D2">
            <w:r w:rsidRPr="00147C56">
              <w:rPr>
                <w:rFonts w:eastAsia="Calibri" w:cs="Times New Roman"/>
              </w:rPr>
              <w:t>Совместимый с USB-носителем, если используется ЭП-СП на USB-ключе</w:t>
            </w:r>
          </w:p>
        </w:tc>
      </w:tr>
      <w:tr w:rsidR="00147C56" w:rsidRPr="00147C56" w14:paraId="7FD81FF1"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3B707DB7" w14:textId="77777777" w:rsidR="006C7D26" w:rsidRPr="00147C56" w:rsidRDefault="007810D2">
            <w:r w:rsidRPr="00147C56">
              <w:rPr>
                <w:rFonts w:eastAsia="Calibri" w:cs="Times New Roman"/>
              </w:rPr>
              <w:t>5</w:t>
            </w:r>
          </w:p>
        </w:tc>
        <w:tc>
          <w:tcPr>
            <w:tcW w:w="0" w:type="auto"/>
            <w:tcMar>
              <w:top w:w="30" w:type="dxa"/>
              <w:left w:w="30" w:type="dxa"/>
              <w:bottom w:w="20" w:type="dxa"/>
              <w:right w:w="30" w:type="dxa"/>
            </w:tcMar>
          </w:tcPr>
          <w:p w14:paraId="6593A653" w14:textId="77777777" w:rsidR="006C7D26" w:rsidRPr="00147C56" w:rsidRDefault="007810D2">
            <w:r w:rsidRPr="00147C56">
              <w:rPr>
                <w:rFonts w:eastAsia="Calibri" w:cs="Times New Roman"/>
              </w:rPr>
              <w:t>Офисное ПО</w:t>
            </w:r>
          </w:p>
        </w:tc>
        <w:tc>
          <w:tcPr>
            <w:tcW w:w="0" w:type="auto"/>
            <w:tcMar>
              <w:top w:w="30" w:type="dxa"/>
              <w:left w:w="30" w:type="dxa"/>
              <w:bottom w:w="20" w:type="dxa"/>
              <w:right w:w="30" w:type="dxa"/>
            </w:tcMar>
          </w:tcPr>
          <w:p w14:paraId="6C60BDFA" w14:textId="77777777" w:rsidR="006C7D26" w:rsidRPr="00147C56" w:rsidRDefault="007810D2">
            <w:r w:rsidRPr="00147C56">
              <w:rPr>
                <w:rFonts w:eastAsia="Calibri" w:cs="Times New Roman"/>
              </w:rPr>
              <w:t>– Microsoft Word 2007 или более поздней версии либо его бесплатный аналог (например, OpenOffice Writer);</w:t>
            </w:r>
          </w:p>
          <w:p w14:paraId="56651B60" w14:textId="77777777" w:rsidR="006C7D26" w:rsidRPr="00147C56" w:rsidRDefault="007810D2">
            <w:r w:rsidRPr="00147C56">
              <w:rPr>
                <w:rFonts w:eastAsia="Calibri" w:cs="Times New Roman"/>
              </w:rPr>
              <w:t>– Adobe Reader актуальной версии</w:t>
            </w:r>
          </w:p>
        </w:tc>
      </w:tr>
      <w:bookmarkEnd w:id="42"/>
    </w:tbl>
    <w:p w14:paraId="74984FC9" w14:textId="77777777" w:rsidR="00540E81" w:rsidRDefault="00540E81"/>
    <w:p w14:paraId="214E5A3D" w14:textId="0E55FFBB" w:rsidR="006C7D26" w:rsidRPr="00147C56" w:rsidRDefault="007810D2" w:rsidP="00540E81">
      <w:pPr>
        <w:keepNext/>
      </w:pPr>
      <w:r w:rsidRPr="00147C56">
        <w:lastRenderedPageBreak/>
        <w:t>Для рабочего места поль</w:t>
      </w:r>
      <w:r w:rsidR="00540E81">
        <w:t xml:space="preserve">зователя должно быть обеспечено </w:t>
      </w:r>
      <w:r w:rsidRPr="00147C56">
        <w:t>подключение к Интернету</w:t>
      </w:r>
      <w:r w:rsidR="00540E81">
        <w:t xml:space="preserve"> </w:t>
      </w:r>
      <w:r w:rsidR="00540E81">
        <w:br/>
      </w:r>
      <w:r w:rsidRPr="00147C56">
        <w:t>с полосой пропускания не менее 100 Мбит/с или защищенной сети субъекта Российской Федерации по защищенному интернет-каналу со следующими характеристиками:</w:t>
      </w:r>
    </w:p>
    <w:p w14:paraId="55E88909" w14:textId="77777777" w:rsidR="006C7D26" w:rsidRPr="00147C56" w:rsidRDefault="007810D2" w:rsidP="005F5795">
      <w:pPr>
        <w:pStyle w:val="ScrollListBullet"/>
        <w:numPr>
          <w:ilvl w:val="0"/>
          <w:numId w:val="41"/>
        </w:numPr>
      </w:pPr>
      <w:r w:rsidRPr="00147C56">
        <w:t>полоса пропускания: не менее 1 Мбит/с (рекомендуется от 3 Мбит/с и выше);</w:t>
      </w:r>
    </w:p>
    <w:p w14:paraId="54DE04EC" w14:textId="77777777" w:rsidR="006C7D26" w:rsidRPr="00147C56" w:rsidRDefault="007810D2" w:rsidP="005F5795">
      <w:pPr>
        <w:pStyle w:val="ScrollListBullet"/>
        <w:numPr>
          <w:ilvl w:val="0"/>
          <w:numId w:val="41"/>
        </w:numPr>
      </w:pPr>
      <w:r w:rsidRPr="00147C56">
        <w:t>потери пакетов: не более 1%.</w:t>
      </w:r>
    </w:p>
    <w:p w14:paraId="646FA5BA" w14:textId="77777777" w:rsidR="006C7D26" w:rsidRPr="00147C56" w:rsidRDefault="007810D2">
      <w:pPr>
        <w:pStyle w:val="10"/>
      </w:pPr>
      <w:bookmarkStart w:id="43" w:name="scroll-bookmark-17"/>
      <w:bookmarkStart w:id="44" w:name="_Toc65801570"/>
      <w:bookmarkStart w:id="45" w:name="_Toc115437468"/>
      <w:r w:rsidRPr="00147C56">
        <w:lastRenderedPageBreak/>
        <w:t>Подготовка к работе</w:t>
      </w:r>
      <w:bookmarkEnd w:id="43"/>
      <w:bookmarkEnd w:id="44"/>
      <w:bookmarkEnd w:id="45"/>
    </w:p>
    <w:p w14:paraId="2A35C22A" w14:textId="519DE327" w:rsidR="006C7D26" w:rsidRPr="00147C56" w:rsidRDefault="007810D2">
      <w:pPr>
        <w:pStyle w:val="22"/>
      </w:pPr>
      <w:bookmarkStart w:id="46" w:name="scroll-bookmark-18"/>
      <w:bookmarkStart w:id="47" w:name="_Toc65801571"/>
      <w:bookmarkStart w:id="48" w:name="_Toc115437469"/>
      <w:r w:rsidRPr="00147C56">
        <w:t>Порядок загрузки данных и программ</w:t>
      </w:r>
      <w:bookmarkEnd w:id="46"/>
      <w:bookmarkEnd w:id="47"/>
      <w:bookmarkEnd w:id="48"/>
    </w:p>
    <w:p w14:paraId="6B6686D1" w14:textId="6D5EFC79" w:rsidR="006C7D26" w:rsidRPr="00147C56" w:rsidRDefault="007810D2">
      <w:r w:rsidRPr="00147C56">
        <w:t xml:space="preserve">Для работы </w:t>
      </w:r>
      <w:r w:rsidR="00951101">
        <w:t>в</w:t>
      </w:r>
      <w:r w:rsidRPr="00147C56">
        <w:t xml:space="preserve"> веб-интерфейс</w:t>
      </w:r>
      <w:r w:rsidR="00951101">
        <w:t>е</w:t>
      </w:r>
      <w:r w:rsidR="00540E81">
        <w:t xml:space="preserve"> ФРГУ </w:t>
      </w:r>
      <w:r w:rsidRPr="00147C56">
        <w:t xml:space="preserve">на компьютере пользователя должен быть установлен веб-браузер. Порядок </w:t>
      </w:r>
      <w:r w:rsidR="00951101">
        <w:t xml:space="preserve">загрузки веб-интерфейса </w:t>
      </w:r>
      <w:r w:rsidR="00540E81">
        <w:t>ФРГУ</w:t>
      </w:r>
      <w:r w:rsidR="00951101">
        <w:t xml:space="preserve"> </w:t>
      </w:r>
      <w:r w:rsidRPr="00147C56">
        <w:t>описан на примере использования веб-браузера Google Chrome.</w:t>
      </w:r>
    </w:p>
    <w:p w14:paraId="574EFDA8" w14:textId="48E7DEA5" w:rsidR="006C7D26" w:rsidRPr="00147C56" w:rsidRDefault="007810D2">
      <w:r w:rsidRPr="00147C56">
        <w:t xml:space="preserve">Для того чтобы </w:t>
      </w:r>
      <w:r w:rsidR="00951101">
        <w:t>войти в</w:t>
      </w:r>
      <w:r w:rsidR="00951101" w:rsidRPr="00147C56">
        <w:t xml:space="preserve"> </w:t>
      </w:r>
      <w:r w:rsidR="00540E81">
        <w:t>веб-интерфейс ФРГУ</w:t>
      </w:r>
      <w:r w:rsidRPr="00147C56">
        <w:t>, выполните последовательно следующие действия:</w:t>
      </w:r>
    </w:p>
    <w:p w14:paraId="0C65E815" w14:textId="4ABDDB34" w:rsidR="006C7D26" w:rsidRPr="00147C56" w:rsidRDefault="007810D2" w:rsidP="005F5795">
      <w:pPr>
        <w:pStyle w:val="ScrollListNumber"/>
        <w:numPr>
          <w:ilvl w:val="0"/>
          <w:numId w:val="42"/>
        </w:numPr>
        <w:rPr>
          <w:lang w:val="ru-RU"/>
        </w:rPr>
      </w:pPr>
      <w:r w:rsidRPr="00147C56">
        <w:rPr>
          <w:lang w:val="ru-RU"/>
        </w:rPr>
        <w:t xml:space="preserve">Откройте окно веб-браузера </w:t>
      </w:r>
      <w:r w:rsidR="00951101">
        <w:rPr>
          <w:lang w:val="ru-RU"/>
        </w:rPr>
        <w:t>любым</w:t>
      </w:r>
      <w:r w:rsidR="00951101" w:rsidRPr="00147C56">
        <w:rPr>
          <w:lang w:val="ru-RU"/>
        </w:rPr>
        <w:t xml:space="preserve"> </w:t>
      </w:r>
      <w:r w:rsidRPr="00147C56">
        <w:rPr>
          <w:lang w:val="ru-RU"/>
        </w:rPr>
        <w:t>из предложенных способов:</w:t>
      </w:r>
    </w:p>
    <w:p w14:paraId="3C851D22" w14:textId="708F49E8" w:rsidR="006C7D26" w:rsidRPr="00147C56" w:rsidRDefault="007810D2" w:rsidP="005F5795">
      <w:pPr>
        <w:pStyle w:val="ScrollListNumber2"/>
        <w:numPr>
          <w:ilvl w:val="0"/>
          <w:numId w:val="43"/>
        </w:numPr>
        <w:rPr>
          <w:lang w:val="ru-RU"/>
        </w:rPr>
      </w:pPr>
      <w:r w:rsidRPr="00147C56">
        <w:rPr>
          <w:lang w:val="ru-RU"/>
        </w:rPr>
        <w:t xml:space="preserve">дважды нажмите на значок </w:t>
      </w:r>
      <w:r w:rsidRPr="00147C56">
        <w:t>Google</w:t>
      </w:r>
      <w:r w:rsidRPr="00147C56">
        <w:rPr>
          <w:lang w:val="ru-RU"/>
        </w:rPr>
        <w:t xml:space="preserve"> </w:t>
      </w:r>
      <w:r w:rsidRPr="00147C56">
        <w:t>Chrome</w:t>
      </w:r>
      <w:r w:rsidRPr="00147C56">
        <w:rPr>
          <w:lang w:val="ru-RU"/>
        </w:rPr>
        <w:t xml:space="preserve"> на Рабочем столе, который показан на</w:t>
      </w:r>
      <w:r w:rsidR="00867B08">
        <w:rPr>
          <w:lang w:val="ru-RU"/>
        </w:rPr>
        <w:t> </w:t>
      </w:r>
      <w:r w:rsidRPr="00147C56">
        <w:rPr>
          <w:lang w:val="ru-RU"/>
        </w:rPr>
        <w:t>рисунке ниже:</w:t>
      </w:r>
    </w:p>
    <w:p w14:paraId="59BB8155" w14:textId="77777777" w:rsidR="006C7D26" w:rsidRPr="00147C56" w:rsidRDefault="007810D2" w:rsidP="0006106E">
      <w:pPr>
        <w:pStyle w:val="afa"/>
      </w:pPr>
      <w:bookmarkStart w:id="49" w:name="scroll-bookmark-19"/>
      <w:r w:rsidRPr="00147C56">
        <w:drawing>
          <wp:inline distT="0" distB="0" distL="0" distR="0" wp14:anchorId="4954C886" wp14:editId="549D988A">
            <wp:extent cx="514350" cy="504825"/>
            <wp:effectExtent l="0" t="0" r="0" b="0"/>
            <wp:docPr id="100001" name="Рисунок 100001" descr="— Значок Google Chrome на Рабочем столе ОС Microsoft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442159" name=""/>
                    <pic:cNvPicPr>
                      <a:picLocks noChangeAspect="1"/>
                    </pic:cNvPicPr>
                  </pic:nvPicPr>
                  <pic:blipFill>
                    <a:blip r:embed="rId9"/>
                    <a:stretch>
                      <a:fillRect/>
                    </a:stretch>
                  </pic:blipFill>
                  <pic:spPr>
                    <a:xfrm>
                      <a:off x="0" y="0"/>
                      <a:ext cx="514350" cy="504825"/>
                    </a:xfrm>
                    <a:prstGeom prst="rect">
                      <a:avLst/>
                    </a:prstGeom>
                  </pic:spPr>
                </pic:pic>
              </a:graphicData>
            </a:graphic>
          </wp:inline>
        </w:drawing>
      </w:r>
      <w:bookmarkEnd w:id="49"/>
    </w:p>
    <w:p w14:paraId="095D8DDF" w14:textId="2F6312F5" w:rsidR="006C7D26" w:rsidRPr="0006106E" w:rsidRDefault="005040D1" w:rsidP="00E11B96">
      <w:pPr>
        <w:pStyle w:val="a8"/>
      </w:pPr>
      <w:r>
        <w:t>Рисунок</w:t>
      </w:r>
      <w:r w:rsidR="007810D2" w:rsidRPr="0006106E">
        <w:t xml:space="preserve"> </w:t>
      </w:r>
      <w:r w:rsidR="007810D2" w:rsidRPr="00147C56">
        <w:fldChar w:fldCharType="begin"/>
      </w:r>
      <w:r w:rsidR="007810D2" w:rsidRPr="00147C56">
        <w:rPr>
          <w:lang w:val="en-US"/>
        </w:rPr>
        <w:instrText>SEQ</w:instrText>
      </w:r>
      <w:r w:rsidR="007810D2" w:rsidRPr="0006106E">
        <w:instrText xml:space="preserve"> </w:instrText>
      </w:r>
      <w:r w:rsidR="007810D2" w:rsidRPr="00147C56">
        <w:instrText>Рисунок</w:instrText>
      </w:r>
      <w:r w:rsidR="007810D2" w:rsidRPr="0006106E">
        <w:instrText xml:space="preserve"> \* </w:instrText>
      </w:r>
      <w:r w:rsidR="007810D2" w:rsidRPr="00147C56">
        <w:rPr>
          <w:lang w:val="en-US"/>
        </w:rPr>
        <w:instrText>ARABIC</w:instrText>
      </w:r>
      <w:r w:rsidR="007810D2" w:rsidRPr="00147C56">
        <w:fldChar w:fldCharType="separate"/>
      </w:r>
      <w:r w:rsidR="00BE2C1E" w:rsidRPr="003C52CF">
        <w:rPr>
          <w:noProof/>
        </w:rPr>
        <w:t>1</w:t>
      </w:r>
      <w:r w:rsidR="007810D2" w:rsidRPr="00147C56">
        <w:fldChar w:fldCharType="end"/>
      </w:r>
      <w:r w:rsidR="007810D2" w:rsidRPr="0006106E">
        <w:t xml:space="preserve"> — </w:t>
      </w:r>
      <w:r w:rsidR="007810D2" w:rsidRPr="00147C56">
        <w:t>Значок</w:t>
      </w:r>
      <w:r w:rsidR="007810D2" w:rsidRPr="0006106E">
        <w:t xml:space="preserve"> </w:t>
      </w:r>
      <w:r w:rsidR="007810D2" w:rsidRPr="00147C56">
        <w:rPr>
          <w:lang w:val="en-US"/>
        </w:rPr>
        <w:t>Google</w:t>
      </w:r>
      <w:r w:rsidR="007810D2" w:rsidRPr="0006106E">
        <w:t xml:space="preserve"> </w:t>
      </w:r>
      <w:r w:rsidR="007810D2" w:rsidRPr="00147C56">
        <w:rPr>
          <w:lang w:val="en-US"/>
        </w:rPr>
        <w:t>Chrome</w:t>
      </w:r>
      <w:r w:rsidR="007810D2" w:rsidRPr="0006106E">
        <w:t xml:space="preserve"> </w:t>
      </w:r>
      <w:r w:rsidR="007810D2" w:rsidRPr="00147C56">
        <w:t>на</w:t>
      </w:r>
      <w:r w:rsidR="007810D2" w:rsidRPr="0006106E">
        <w:t xml:space="preserve"> </w:t>
      </w:r>
      <w:r w:rsidR="007810D2" w:rsidRPr="00147C56">
        <w:t>Рабочем</w:t>
      </w:r>
      <w:r w:rsidR="007810D2" w:rsidRPr="0006106E">
        <w:t xml:space="preserve"> </w:t>
      </w:r>
      <w:r w:rsidR="007810D2" w:rsidRPr="00147C56">
        <w:t>столе</w:t>
      </w:r>
      <w:r w:rsidR="007810D2" w:rsidRPr="0006106E">
        <w:t xml:space="preserve"> </w:t>
      </w:r>
      <w:r w:rsidR="007810D2" w:rsidRPr="00147C56">
        <w:t>ОС</w:t>
      </w:r>
      <w:r w:rsidR="007810D2" w:rsidRPr="0006106E">
        <w:t xml:space="preserve"> </w:t>
      </w:r>
      <w:r w:rsidR="007810D2" w:rsidRPr="00147C56">
        <w:rPr>
          <w:lang w:val="en-US"/>
        </w:rPr>
        <w:t>Microsoft</w:t>
      </w:r>
      <w:r w:rsidR="007810D2" w:rsidRPr="0006106E">
        <w:t xml:space="preserve"> </w:t>
      </w:r>
      <w:r w:rsidR="007810D2" w:rsidRPr="00147C56">
        <w:rPr>
          <w:lang w:val="en-US"/>
        </w:rPr>
        <w:t>Windows</w:t>
      </w:r>
    </w:p>
    <w:p w14:paraId="65185E61" w14:textId="77777777" w:rsidR="006C7D26" w:rsidRPr="00147C56" w:rsidRDefault="007810D2" w:rsidP="005F5795">
      <w:pPr>
        <w:pStyle w:val="ScrollListNumber2"/>
        <w:numPr>
          <w:ilvl w:val="0"/>
          <w:numId w:val="43"/>
        </w:numPr>
        <w:rPr>
          <w:lang w:val="ru-RU"/>
        </w:rPr>
      </w:pPr>
      <w:r w:rsidRPr="00147C56">
        <w:rPr>
          <w:lang w:val="ru-RU"/>
        </w:rPr>
        <w:t>нажмите на значок</w:t>
      </w:r>
      <w:r w:rsidRPr="00147C56">
        <w:t> </w:t>
      </w:r>
      <w:r w:rsidRPr="00147C56">
        <w:rPr>
          <w:noProof/>
          <w:lang w:val="ru-RU" w:eastAsia="ru-RU"/>
        </w:rPr>
        <w:drawing>
          <wp:inline distT="0" distB="0" distL="0" distR="0" wp14:anchorId="3CF1DA7F" wp14:editId="25581759">
            <wp:extent cx="285750" cy="238125"/>
            <wp:effectExtent l="0" t="0" r="0" b="0"/>
            <wp:docPr id="100002" name="Рисунок 100002" descr="_scroll_external/attachments/image2020-2-12_11-23-40-7f08fcf5cbeace82fbfb242d217572d4c6cbca0d213ae44464e97ddb7a5e54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1672" name=""/>
                    <pic:cNvPicPr>
                      <a:picLocks noChangeAspect="1"/>
                    </pic:cNvPicPr>
                  </pic:nvPicPr>
                  <pic:blipFill>
                    <a:blip r:embed="rId10"/>
                    <a:stretch>
                      <a:fillRect/>
                    </a:stretch>
                  </pic:blipFill>
                  <pic:spPr>
                    <a:xfrm>
                      <a:off x="0" y="0"/>
                      <a:ext cx="285750" cy="238125"/>
                    </a:xfrm>
                    <a:prstGeom prst="rect">
                      <a:avLst/>
                    </a:prstGeom>
                  </pic:spPr>
                </pic:pic>
              </a:graphicData>
            </a:graphic>
          </wp:inline>
        </w:drawing>
      </w:r>
      <w:r w:rsidR="00351284">
        <w:rPr>
          <w:lang w:val="ru-RU"/>
        </w:rPr>
        <w:t xml:space="preserve"> </w:t>
      </w:r>
      <w:r w:rsidRPr="00147C56">
        <w:rPr>
          <w:lang w:val="ru-RU"/>
        </w:rPr>
        <w:t xml:space="preserve">(«Пуск») и выберите в открывшемся меню пункт </w:t>
      </w:r>
      <w:r w:rsidRPr="00147C56">
        <w:t>Google</w:t>
      </w:r>
      <w:r w:rsidRPr="00147C56">
        <w:rPr>
          <w:lang w:val="ru-RU"/>
        </w:rPr>
        <w:t xml:space="preserve"> </w:t>
      </w:r>
      <w:r w:rsidRPr="00147C56">
        <w:t>Chrome</w:t>
      </w:r>
      <w:r w:rsidRPr="00147C56">
        <w:rPr>
          <w:lang w:val="ru-RU"/>
        </w:rPr>
        <w:t>.</w:t>
      </w:r>
    </w:p>
    <w:p w14:paraId="72E99C2E" w14:textId="70E5F3E4" w:rsidR="006C7D26" w:rsidRPr="00147C56" w:rsidRDefault="007810D2" w:rsidP="005F5795">
      <w:pPr>
        <w:pStyle w:val="ScrollListNumber"/>
        <w:numPr>
          <w:ilvl w:val="0"/>
          <w:numId w:val="42"/>
        </w:numPr>
        <w:rPr>
          <w:lang w:val="ru-RU"/>
        </w:rPr>
      </w:pPr>
      <w:r w:rsidRPr="00147C56">
        <w:rPr>
          <w:lang w:val="ru-RU"/>
        </w:rPr>
        <w:t xml:space="preserve">В адресной строке </w:t>
      </w:r>
      <w:r w:rsidRPr="00147C56">
        <w:t>Google</w:t>
      </w:r>
      <w:r w:rsidRPr="00147C56">
        <w:rPr>
          <w:lang w:val="ru-RU"/>
        </w:rPr>
        <w:t xml:space="preserve"> </w:t>
      </w:r>
      <w:r w:rsidRPr="00147C56">
        <w:t>Chrome</w:t>
      </w:r>
      <w:r w:rsidRPr="00147C56">
        <w:rPr>
          <w:lang w:val="ru-RU"/>
        </w:rPr>
        <w:t xml:space="preserve"> </w:t>
      </w:r>
      <w:r w:rsidR="00540E81">
        <w:rPr>
          <w:lang w:val="ru-RU"/>
        </w:rPr>
        <w:t>введите адрес веб-интерфейса ФРГУ</w:t>
      </w:r>
      <w:r w:rsidRPr="00147C56">
        <w:rPr>
          <w:lang w:val="ru-RU"/>
        </w:rPr>
        <w:t>.</w:t>
      </w:r>
    </w:p>
    <w:p w14:paraId="071994F7" w14:textId="1D11D606" w:rsidR="006C7D26" w:rsidRPr="00147C56" w:rsidRDefault="007810D2" w:rsidP="005F5795">
      <w:pPr>
        <w:pStyle w:val="ScrollListNumber"/>
        <w:numPr>
          <w:ilvl w:val="0"/>
          <w:numId w:val="42"/>
        </w:numPr>
        <w:rPr>
          <w:lang w:val="ru-RU"/>
        </w:rPr>
      </w:pPr>
      <w:r w:rsidRPr="00147C56">
        <w:rPr>
          <w:lang w:val="ru-RU"/>
        </w:rPr>
        <w:t xml:space="preserve">Нажмите на клавишу </w:t>
      </w:r>
      <w:r w:rsidRPr="00147C56">
        <w:t>Enter</w:t>
      </w:r>
      <w:r w:rsidRPr="00147C56">
        <w:rPr>
          <w:lang w:val="ru-RU"/>
        </w:rPr>
        <w:t xml:space="preserve">. Откроется страница </w:t>
      </w:r>
      <w:r w:rsidR="00867B08">
        <w:rPr>
          <w:lang w:val="ru-RU"/>
        </w:rPr>
        <w:t>получения доступа к функциям</w:t>
      </w:r>
      <w:r w:rsidR="00540E81">
        <w:rPr>
          <w:lang w:val="ru-RU"/>
        </w:rPr>
        <w:t xml:space="preserve"> ФРГУ</w:t>
      </w:r>
      <w:r w:rsidRPr="00147C56">
        <w:rPr>
          <w:lang w:val="ru-RU"/>
        </w:rPr>
        <w:t xml:space="preserve"> </w:t>
      </w:r>
      <w:r w:rsidR="00867B08">
        <w:rPr>
          <w:lang w:val="ru-RU"/>
        </w:rPr>
        <w:br/>
      </w:r>
      <w:r w:rsidRPr="00147C56">
        <w:rPr>
          <w:lang w:val="ru-RU"/>
        </w:rPr>
        <w:t>(см. подраздел</w:t>
      </w:r>
      <w:r w:rsidR="00951101">
        <w:rPr>
          <w:lang w:val="ru-RU"/>
        </w:rPr>
        <w:t xml:space="preserve"> </w:t>
      </w:r>
      <w:r w:rsidR="00754BDF">
        <w:fldChar w:fldCharType="begin"/>
      </w:r>
      <w:r w:rsidR="00754BDF" w:rsidRPr="00754BDF">
        <w:rPr>
          <w:lang w:val="ru-RU"/>
        </w:rPr>
        <w:instrText xml:space="preserve"> </w:instrText>
      </w:r>
      <w:r w:rsidR="00951101">
        <w:instrText>REF</w:instrText>
      </w:r>
      <w:r w:rsidR="00951101" w:rsidRPr="0006106E">
        <w:rPr>
          <w:lang w:val="ru-RU"/>
        </w:rPr>
        <w:instrText xml:space="preserve"> \</w:instrText>
      </w:r>
      <w:r w:rsidR="00951101">
        <w:instrText>h</w:instrText>
      </w:r>
      <w:r w:rsidR="00951101" w:rsidRPr="0006106E">
        <w:rPr>
          <w:lang w:val="ru-RU"/>
        </w:rPr>
        <w:instrText xml:space="preserve"> \</w:instrText>
      </w:r>
      <w:r w:rsidR="00951101">
        <w:instrText>r</w:instrText>
      </w:r>
      <w:r w:rsidR="00754BDF" w:rsidRPr="00754BDF">
        <w:rPr>
          <w:lang w:val="ru-RU"/>
        </w:rPr>
        <w:instrText xml:space="preserve"> "</w:instrText>
      </w:r>
      <w:r w:rsidR="00754BDF">
        <w:instrText>scroll</w:instrText>
      </w:r>
      <w:r w:rsidR="00754BDF" w:rsidRPr="00754BDF">
        <w:rPr>
          <w:lang w:val="ru-RU"/>
        </w:rPr>
        <w:instrText>-</w:instrText>
      </w:r>
      <w:r w:rsidR="00754BDF">
        <w:instrText>bookmark</w:instrText>
      </w:r>
      <w:r w:rsidR="00754BDF" w:rsidRPr="00754BDF">
        <w:rPr>
          <w:lang w:val="ru-RU"/>
        </w:rPr>
        <w:instrText xml:space="preserve">-20" </w:instrText>
      </w:r>
      <w:r w:rsidR="00754BDF">
        <w:fldChar w:fldCharType="separate"/>
      </w:r>
      <w:r w:rsidR="00BE2C1E" w:rsidRPr="003C52CF">
        <w:rPr>
          <w:lang w:val="ru-RU"/>
        </w:rPr>
        <w:t>4.2</w:t>
      </w:r>
      <w:r w:rsidR="00754BDF">
        <w:rPr>
          <w:rStyle w:val="afb"/>
          <w:lang w:val="ru-RU"/>
        </w:rPr>
        <w:fldChar w:fldCharType="end"/>
      </w:r>
      <w:r w:rsidRPr="00147C56">
        <w:rPr>
          <w:lang w:val="ru-RU"/>
        </w:rPr>
        <w:t>) или, есл</w:t>
      </w:r>
      <w:r w:rsidR="00540E81">
        <w:rPr>
          <w:lang w:val="ru-RU"/>
        </w:rPr>
        <w:t>и пользователь авторизован в ФРГУ</w:t>
      </w:r>
      <w:r w:rsidRPr="00147C56">
        <w:rPr>
          <w:lang w:val="ru-RU"/>
        </w:rPr>
        <w:t>, гла</w:t>
      </w:r>
      <w:r w:rsidR="00540E81">
        <w:rPr>
          <w:lang w:val="ru-RU"/>
        </w:rPr>
        <w:t>вная страница веб-интерфейса ФРГУ</w:t>
      </w:r>
      <w:r w:rsidRPr="00147C56">
        <w:rPr>
          <w:lang w:val="ru-RU"/>
        </w:rPr>
        <w:t xml:space="preserve"> (см. подразде</w:t>
      </w:r>
      <w:r w:rsidR="00951101">
        <w:rPr>
          <w:lang w:val="ru-RU"/>
        </w:rPr>
        <w:t>л</w:t>
      </w:r>
      <w:r w:rsidR="0006106E">
        <w:rPr>
          <w:lang w:val="ru-RU"/>
        </w:rPr>
        <w:t xml:space="preserve"> </w:t>
      </w:r>
      <w:r w:rsidR="0006106E">
        <w:rPr>
          <w:lang w:val="ru-RU"/>
        </w:rPr>
        <w:fldChar w:fldCharType="begin"/>
      </w:r>
      <w:r w:rsidR="0006106E">
        <w:rPr>
          <w:lang w:val="ru-RU"/>
        </w:rPr>
        <w:instrText xml:space="preserve"> REF _Ref64048233 \r \h </w:instrText>
      </w:r>
      <w:r w:rsidR="0006106E">
        <w:rPr>
          <w:lang w:val="ru-RU"/>
        </w:rPr>
      </w:r>
      <w:r w:rsidR="0006106E">
        <w:rPr>
          <w:lang w:val="ru-RU"/>
        </w:rPr>
        <w:fldChar w:fldCharType="separate"/>
      </w:r>
      <w:r w:rsidR="00BE2C1E">
        <w:rPr>
          <w:lang w:val="ru-RU"/>
        </w:rPr>
        <w:t>4.3</w:t>
      </w:r>
      <w:r w:rsidR="0006106E">
        <w:rPr>
          <w:lang w:val="ru-RU"/>
        </w:rPr>
        <w:fldChar w:fldCharType="end"/>
      </w:r>
      <w:r w:rsidRPr="00147C56">
        <w:rPr>
          <w:lang w:val="ru-RU"/>
        </w:rPr>
        <w:t>).</w:t>
      </w:r>
    </w:p>
    <w:p w14:paraId="7B746BC5" w14:textId="0B85C50D" w:rsidR="006C7D26" w:rsidRPr="00147C56" w:rsidRDefault="007810D2">
      <w:pPr>
        <w:pStyle w:val="22"/>
      </w:pPr>
      <w:bookmarkStart w:id="50" w:name="scroll-bookmark-22"/>
      <w:bookmarkStart w:id="51" w:name="_Toc65801572"/>
      <w:bookmarkStart w:id="52" w:name="_Toc115437470"/>
      <w:r w:rsidRPr="00147C56">
        <w:t>Порядок проверки работоспособности</w:t>
      </w:r>
      <w:bookmarkEnd w:id="50"/>
      <w:bookmarkEnd w:id="51"/>
      <w:r w:rsidR="00540E81">
        <w:t xml:space="preserve"> ФРГУ</w:t>
      </w:r>
      <w:bookmarkEnd w:id="52"/>
    </w:p>
    <w:p w14:paraId="3C574C91" w14:textId="304961FB" w:rsidR="006C7D26" w:rsidRPr="00147C56" w:rsidRDefault="007810D2">
      <w:r w:rsidRPr="00147C56">
        <w:t xml:space="preserve">Для проверки работоспособности </w:t>
      </w:r>
      <w:r w:rsidR="00540E81">
        <w:t>ФРГУ</w:t>
      </w:r>
      <w:r w:rsidRPr="00147C56">
        <w:t xml:space="preserve"> необходимо </w:t>
      </w:r>
      <w:r w:rsidR="009C5499">
        <w:t>выполн</w:t>
      </w:r>
      <w:r w:rsidR="009C5499" w:rsidRPr="00147C56">
        <w:t xml:space="preserve">ить </w:t>
      </w:r>
      <w:r w:rsidR="00540E81">
        <w:t>авторизацию в ФРГУ</w:t>
      </w:r>
      <w:r w:rsidRPr="00147C56">
        <w:t xml:space="preserve">, как описано в подразделе </w:t>
      </w:r>
      <w:r w:rsidR="00754BDF">
        <w:fldChar w:fldCharType="begin"/>
      </w:r>
      <w:r w:rsidR="00754BDF">
        <w:instrText xml:space="preserve"> </w:instrText>
      </w:r>
      <w:r w:rsidR="00951101">
        <w:instrText>REF \h \r</w:instrText>
      </w:r>
      <w:r w:rsidR="00754BDF">
        <w:instrText xml:space="preserve"> "scroll-bookmark-20" </w:instrText>
      </w:r>
      <w:r w:rsidR="00754BDF">
        <w:fldChar w:fldCharType="separate"/>
      </w:r>
      <w:r w:rsidR="00BE2C1E">
        <w:t>4.2</w:t>
      </w:r>
      <w:r w:rsidR="00754BDF">
        <w:rPr>
          <w:rStyle w:val="afb"/>
        </w:rPr>
        <w:fldChar w:fldCharType="end"/>
      </w:r>
      <w:r w:rsidRPr="00147C56">
        <w:t xml:space="preserve">. Результатом данных действий должен стать переход на главную страницу веб-интерфейса </w:t>
      </w:r>
      <w:r w:rsidR="00540E81">
        <w:t>ФРГУ</w:t>
      </w:r>
      <w:r w:rsidRPr="00147C56">
        <w:t xml:space="preserve"> (см. </w:t>
      </w:r>
      <w:r w:rsidR="0006106E" w:rsidRPr="00147C56">
        <w:t>подразде</w:t>
      </w:r>
      <w:r w:rsidR="0006106E">
        <w:t xml:space="preserve">л </w:t>
      </w:r>
      <w:r w:rsidR="0006106E">
        <w:fldChar w:fldCharType="begin"/>
      </w:r>
      <w:r w:rsidR="0006106E">
        <w:instrText xml:space="preserve"> REF _Ref64048233 \r \h </w:instrText>
      </w:r>
      <w:r w:rsidR="0006106E">
        <w:fldChar w:fldCharType="separate"/>
      </w:r>
      <w:r w:rsidR="00BE2C1E">
        <w:t>4.3</w:t>
      </w:r>
      <w:r w:rsidR="0006106E">
        <w:fldChar w:fldCharType="end"/>
      </w:r>
      <w:r w:rsidRPr="00147C56">
        <w:t xml:space="preserve">), внешний вид которой соответствует рисунку, приведенному в </w:t>
      </w:r>
      <w:r w:rsidR="0006106E" w:rsidRPr="00147C56">
        <w:t>подразде</w:t>
      </w:r>
      <w:r w:rsidR="0006106E">
        <w:t xml:space="preserve">ле </w:t>
      </w:r>
      <w:r w:rsidR="0006106E">
        <w:fldChar w:fldCharType="begin"/>
      </w:r>
      <w:r w:rsidR="0006106E">
        <w:instrText xml:space="preserve"> REF _Ref64048233 \r \h </w:instrText>
      </w:r>
      <w:r w:rsidR="0006106E">
        <w:fldChar w:fldCharType="separate"/>
      </w:r>
      <w:r w:rsidR="00BE2C1E">
        <w:t>4.3</w:t>
      </w:r>
      <w:r w:rsidR="0006106E">
        <w:fldChar w:fldCharType="end"/>
      </w:r>
      <w:r w:rsidRPr="00147C56">
        <w:t xml:space="preserve">. Если этого не произошло, </w:t>
      </w:r>
      <w:r w:rsidR="00540E81">
        <w:t>ФРГУ</w:t>
      </w:r>
      <w:r w:rsidRPr="00147C56">
        <w:t xml:space="preserve"> в текущий момент неработоспособ</w:t>
      </w:r>
      <w:r w:rsidR="009C5499">
        <w:t>е</w:t>
      </w:r>
      <w:r w:rsidRPr="00147C56">
        <w:t xml:space="preserve">н (см. п. </w:t>
      </w:r>
      <w:r w:rsidR="00754BDF">
        <w:fldChar w:fldCharType="begin"/>
      </w:r>
      <w:r w:rsidR="00754BDF">
        <w:instrText xml:space="preserve"> </w:instrText>
      </w:r>
      <w:r w:rsidR="00951101">
        <w:instrText>REF \h \r</w:instrText>
      </w:r>
      <w:r w:rsidR="00754BDF">
        <w:instrText xml:space="preserve"> "scroll-bookmark-23" </w:instrText>
      </w:r>
      <w:r w:rsidR="00754BDF">
        <w:fldChar w:fldCharType="separate"/>
      </w:r>
      <w:r w:rsidR="00BE2C1E">
        <w:t>5.4.1</w:t>
      </w:r>
      <w:r w:rsidR="00754BDF">
        <w:rPr>
          <w:rStyle w:val="afb"/>
        </w:rPr>
        <w:fldChar w:fldCharType="end"/>
      </w:r>
      <w:r w:rsidRPr="00147C56">
        <w:t xml:space="preserve">). Если в результате входа в </w:t>
      </w:r>
      <w:r w:rsidR="00540E81">
        <w:t>ФРГУ</w:t>
      </w:r>
      <w:r w:rsidRPr="00147C56">
        <w:t xml:space="preserve"> произошел переход на главную страницу, то </w:t>
      </w:r>
      <w:r w:rsidR="00540E81">
        <w:t>ФРГУ</w:t>
      </w:r>
      <w:r w:rsidRPr="00147C56">
        <w:t xml:space="preserve"> может быть как полностью работоспособн</w:t>
      </w:r>
      <w:r w:rsidR="009C5499">
        <w:t>ым</w:t>
      </w:r>
      <w:r w:rsidRPr="00147C56">
        <w:t>, так и частично работоспособн</w:t>
      </w:r>
      <w:r w:rsidR="009C5499">
        <w:t>ым</w:t>
      </w:r>
      <w:r w:rsidRPr="00147C56">
        <w:t xml:space="preserve">. </w:t>
      </w:r>
      <w:r w:rsidR="00540E81">
        <w:t>ФРГУ</w:t>
      </w:r>
      <w:r w:rsidRPr="00147C56">
        <w:t xml:space="preserve"> считается полностью работоспособн</w:t>
      </w:r>
      <w:r w:rsidR="009C5499">
        <w:t>ым</w:t>
      </w:r>
      <w:r w:rsidRPr="00147C56">
        <w:t>, если он корректно выполняет свои функции при работе с н</w:t>
      </w:r>
      <w:r w:rsidR="009C5499">
        <w:t>им</w:t>
      </w:r>
      <w:r w:rsidRPr="00147C56">
        <w:t xml:space="preserve"> пользователя в соответствии с настоящим Руководством пользователя. Если какие-либо функции </w:t>
      </w:r>
      <w:r w:rsidR="00540E81">
        <w:t>ФРГУ</w:t>
      </w:r>
      <w:r w:rsidRPr="00147C56">
        <w:t xml:space="preserve"> выполнить не удается или они выполняются некорректно, необходимо руководствоваться п. </w:t>
      </w:r>
      <w:r w:rsidR="00754BDF">
        <w:fldChar w:fldCharType="begin"/>
      </w:r>
      <w:r w:rsidR="00754BDF">
        <w:instrText xml:space="preserve"> </w:instrText>
      </w:r>
      <w:r w:rsidR="00951101">
        <w:instrText>REF \h \r</w:instrText>
      </w:r>
      <w:r w:rsidR="00754BDF">
        <w:instrText xml:space="preserve"> "scroll-bookmark-24" </w:instrText>
      </w:r>
      <w:r w:rsidR="00754BDF">
        <w:fldChar w:fldCharType="separate"/>
      </w:r>
      <w:r w:rsidR="00BE2C1E">
        <w:t>5.4.3</w:t>
      </w:r>
      <w:r w:rsidR="00754BDF">
        <w:rPr>
          <w:rStyle w:val="afb"/>
        </w:rPr>
        <w:fldChar w:fldCharType="end"/>
      </w:r>
      <w:r w:rsidRPr="00147C56">
        <w:t>.</w:t>
      </w:r>
    </w:p>
    <w:p w14:paraId="7C213502" w14:textId="6004A8E1" w:rsidR="006C7D26" w:rsidRDefault="007810D2">
      <w:pPr>
        <w:pStyle w:val="10"/>
      </w:pPr>
      <w:bookmarkStart w:id="53" w:name="scroll-bookmark-25"/>
      <w:bookmarkStart w:id="54" w:name="_Toc65801573"/>
      <w:bookmarkStart w:id="55" w:name="_Toc115437471"/>
      <w:r w:rsidRPr="00147C56">
        <w:lastRenderedPageBreak/>
        <w:t>Описание операций</w:t>
      </w:r>
      <w:bookmarkEnd w:id="53"/>
      <w:bookmarkEnd w:id="54"/>
      <w:bookmarkEnd w:id="55"/>
    </w:p>
    <w:p w14:paraId="13C46C17" w14:textId="2AAF9E15" w:rsidR="00867B08" w:rsidRDefault="00867B08" w:rsidP="00867B08">
      <w:pPr>
        <w:pStyle w:val="22"/>
      </w:pPr>
      <w:bookmarkStart w:id="56" w:name="_Toc59532452"/>
      <w:bookmarkStart w:id="57" w:name="_Toc65801574"/>
      <w:bookmarkStart w:id="58" w:name="_Toc115437472"/>
      <w:bookmarkStart w:id="59" w:name="_Toc47221360"/>
      <w:r>
        <w:t xml:space="preserve">Ролевая модель </w:t>
      </w:r>
      <w:r w:rsidR="00540E81">
        <w:t>ФРГУ</w:t>
      </w:r>
      <w:bookmarkEnd w:id="56"/>
      <w:bookmarkEnd w:id="57"/>
      <w:bookmarkEnd w:id="58"/>
    </w:p>
    <w:p w14:paraId="717373F6" w14:textId="2DF247F2" w:rsidR="00867B08" w:rsidRPr="00134B3A" w:rsidRDefault="00867B08" w:rsidP="00867B08">
      <w:r w:rsidRPr="00134B3A">
        <w:t xml:space="preserve">В целях разграничения прав доступа к функциям </w:t>
      </w:r>
      <w:r w:rsidR="00540E81">
        <w:t>ФРГУ</w:t>
      </w:r>
      <w:r w:rsidRPr="00134B3A">
        <w:t xml:space="preserve"> определены </w:t>
      </w:r>
      <w:r>
        <w:t xml:space="preserve">категории </w:t>
      </w:r>
      <w:r w:rsidRPr="00134B3A">
        <w:t>рол</w:t>
      </w:r>
      <w:r>
        <w:t>ей</w:t>
      </w:r>
      <w:r w:rsidRPr="00134B3A">
        <w:t xml:space="preserve"> пользователей, указанные в таблице ниже.</w:t>
      </w:r>
    </w:p>
    <w:p w14:paraId="75349AC0" w14:textId="0088B488" w:rsidR="00867B08" w:rsidRPr="00134B3A" w:rsidRDefault="00867B08" w:rsidP="00A87186">
      <w:pPr>
        <w:pStyle w:val="affa"/>
      </w:pPr>
      <w:r w:rsidRPr="00134B3A">
        <w:t xml:space="preserve">Таблица </w:t>
      </w:r>
      <w:r w:rsidRPr="00134B3A">
        <w:fldChar w:fldCharType="begin"/>
      </w:r>
      <w:r w:rsidRPr="00134B3A">
        <w:instrText>SEQ Таблица \* ARABIC</w:instrText>
      </w:r>
      <w:r w:rsidRPr="00134B3A">
        <w:fldChar w:fldCharType="separate"/>
      </w:r>
      <w:r w:rsidR="00BE2C1E">
        <w:rPr>
          <w:noProof/>
        </w:rPr>
        <w:t>3</w:t>
      </w:r>
      <w:r w:rsidRPr="00134B3A">
        <w:fldChar w:fldCharType="end"/>
      </w:r>
      <w:r w:rsidRPr="00134B3A">
        <w:t xml:space="preserve"> — </w:t>
      </w:r>
      <w:r>
        <w:t xml:space="preserve">Категории ролей </w:t>
      </w:r>
      <w:r w:rsidR="00540E81">
        <w:t>ФРГУ</w:t>
      </w:r>
    </w:p>
    <w:tbl>
      <w:tblPr>
        <w:tblStyle w:val="ScrollTableNormal"/>
        <w:tblW w:w="5000" w:type="pct"/>
        <w:tblLook w:val="0020" w:firstRow="1" w:lastRow="0" w:firstColumn="0" w:lastColumn="0" w:noHBand="0" w:noVBand="0"/>
      </w:tblPr>
      <w:tblGrid>
        <w:gridCol w:w="2175"/>
        <w:gridCol w:w="8020"/>
      </w:tblGrid>
      <w:tr w:rsidR="00867B08" w:rsidRPr="00134B3A" w14:paraId="0D1257D7" w14:textId="77777777" w:rsidTr="00D676C9">
        <w:trPr>
          <w:cnfStyle w:val="100000000000" w:firstRow="1" w:lastRow="0" w:firstColumn="0" w:lastColumn="0" w:oddVBand="0" w:evenVBand="0" w:oddHBand="0" w:evenHBand="0" w:firstRowFirstColumn="0" w:firstRowLastColumn="0" w:lastRowFirstColumn="0" w:lastRowLastColumn="0"/>
        </w:trPr>
        <w:tc>
          <w:tcPr>
            <w:tcW w:w="0" w:type="auto"/>
            <w:tcMar>
              <w:top w:w="30" w:type="dxa"/>
              <w:left w:w="30" w:type="dxa"/>
              <w:bottom w:w="20" w:type="dxa"/>
              <w:right w:w="30" w:type="dxa"/>
            </w:tcMar>
          </w:tcPr>
          <w:p w14:paraId="7E21B7A6" w14:textId="77777777" w:rsidR="00867B08" w:rsidRPr="00134B3A" w:rsidRDefault="00867B08" w:rsidP="00D676C9">
            <w:r w:rsidRPr="00134B3A">
              <w:rPr>
                <w:rFonts w:eastAsia="Calibri"/>
              </w:rPr>
              <w:t>Наименование роли</w:t>
            </w:r>
          </w:p>
        </w:tc>
        <w:tc>
          <w:tcPr>
            <w:tcW w:w="0" w:type="auto"/>
            <w:tcMar>
              <w:top w:w="30" w:type="dxa"/>
              <w:left w:w="30" w:type="dxa"/>
              <w:bottom w:w="20" w:type="dxa"/>
              <w:right w:w="30" w:type="dxa"/>
            </w:tcMar>
          </w:tcPr>
          <w:p w14:paraId="6E8F5DE7" w14:textId="77777777" w:rsidR="00867B08" w:rsidRPr="00134B3A" w:rsidRDefault="00867B08" w:rsidP="00D676C9">
            <w:r w:rsidRPr="00134B3A">
              <w:rPr>
                <w:rFonts w:eastAsia="Calibri"/>
              </w:rPr>
              <w:t>Описание</w:t>
            </w:r>
          </w:p>
        </w:tc>
      </w:tr>
      <w:tr w:rsidR="00867B08" w:rsidRPr="00134B3A" w14:paraId="381CF7BC" w14:textId="77777777" w:rsidTr="00D676C9">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13C07C65" w14:textId="77777777" w:rsidR="00867B08" w:rsidRPr="00134B3A" w:rsidRDefault="00867B08" w:rsidP="00D676C9">
            <w:r w:rsidRPr="00134B3A">
              <w:rPr>
                <w:rFonts w:eastAsia="Calibri"/>
              </w:rPr>
              <w:t>Администратор</w:t>
            </w:r>
          </w:p>
        </w:tc>
        <w:tc>
          <w:tcPr>
            <w:tcW w:w="0" w:type="auto"/>
            <w:tcMar>
              <w:top w:w="30" w:type="dxa"/>
              <w:left w:w="30" w:type="dxa"/>
              <w:bottom w:w="20" w:type="dxa"/>
              <w:right w:w="30" w:type="dxa"/>
            </w:tcMar>
          </w:tcPr>
          <w:p w14:paraId="5A70E563" w14:textId="2052E4EF" w:rsidR="00867B08" w:rsidRPr="00134B3A" w:rsidRDefault="00867B08" w:rsidP="00D676C9">
            <w:r w:rsidRPr="00134B3A">
              <w:rPr>
                <w:rFonts w:eastAsia="Calibri"/>
              </w:rPr>
              <w:t xml:space="preserve">Авторизованный пользователь с возможностью </w:t>
            </w:r>
            <w:r>
              <w:rPr>
                <w:rFonts w:eastAsia="Calibri"/>
              </w:rPr>
              <w:t xml:space="preserve">исполнения функций настройки </w:t>
            </w:r>
            <w:r w:rsidR="00540E81">
              <w:rPr>
                <w:rFonts w:eastAsia="Calibri"/>
              </w:rPr>
              <w:t>ФРГУ</w:t>
            </w:r>
          </w:p>
        </w:tc>
      </w:tr>
      <w:tr w:rsidR="00867B08" w:rsidRPr="00134B3A" w14:paraId="61606DAB" w14:textId="77777777" w:rsidTr="00D676C9">
        <w:trPr>
          <w:cnfStyle w:val="000000010000" w:firstRow="0" w:lastRow="0" w:firstColumn="0" w:lastColumn="0" w:oddVBand="0" w:evenVBand="0" w:oddHBand="0" w:evenHBand="1" w:firstRowFirstColumn="0" w:firstRowLastColumn="0" w:lastRowFirstColumn="0" w:lastRowLastColumn="0"/>
          <w:trHeight w:val="240"/>
        </w:trPr>
        <w:tc>
          <w:tcPr>
            <w:tcW w:w="0" w:type="auto"/>
            <w:tcMar>
              <w:top w:w="30" w:type="dxa"/>
              <w:left w:w="30" w:type="dxa"/>
              <w:bottom w:w="20" w:type="dxa"/>
              <w:right w:w="30" w:type="dxa"/>
            </w:tcMar>
          </w:tcPr>
          <w:p w14:paraId="4A58A8EF" w14:textId="77777777" w:rsidR="00867B08" w:rsidRPr="00134B3A" w:rsidRDefault="00867B08" w:rsidP="00D676C9">
            <w:r w:rsidRPr="00134B3A">
              <w:rPr>
                <w:rFonts w:eastAsia="Calibri"/>
              </w:rPr>
              <w:t>Пользователь</w:t>
            </w:r>
          </w:p>
        </w:tc>
        <w:tc>
          <w:tcPr>
            <w:tcW w:w="0" w:type="auto"/>
            <w:tcMar>
              <w:top w:w="30" w:type="dxa"/>
              <w:left w:w="30" w:type="dxa"/>
              <w:bottom w:w="20" w:type="dxa"/>
              <w:right w:w="30" w:type="dxa"/>
            </w:tcMar>
          </w:tcPr>
          <w:p w14:paraId="4655B729" w14:textId="027262DE" w:rsidR="00867B08" w:rsidRPr="00134B3A" w:rsidRDefault="00867B08" w:rsidP="00D676C9">
            <w:r w:rsidRPr="00134B3A">
              <w:rPr>
                <w:rFonts w:eastAsia="Calibri"/>
              </w:rPr>
              <w:t>Авторизованный пользователь</w:t>
            </w:r>
            <w:r>
              <w:rPr>
                <w:rFonts w:eastAsia="Calibri"/>
              </w:rPr>
              <w:t xml:space="preserve">, использующий </w:t>
            </w:r>
            <w:r w:rsidR="00540E81">
              <w:rPr>
                <w:rFonts w:eastAsia="Calibri"/>
              </w:rPr>
              <w:t>ФРГУ</w:t>
            </w:r>
            <w:r>
              <w:rPr>
                <w:rFonts w:eastAsia="Calibri"/>
              </w:rPr>
              <w:t xml:space="preserve"> по прямому назначению</w:t>
            </w:r>
          </w:p>
        </w:tc>
      </w:tr>
      <w:bookmarkEnd w:id="59"/>
    </w:tbl>
    <w:p w14:paraId="4B5C27CA" w14:textId="77777777" w:rsidR="00867B08" w:rsidRDefault="00867B08" w:rsidP="00867B08"/>
    <w:p w14:paraId="296F5517" w14:textId="24CE4237" w:rsidR="00867B08" w:rsidRDefault="00867B08" w:rsidP="00867B08">
      <w:r w:rsidRPr="00134B3A">
        <w:t>Роли пользователей</w:t>
      </w:r>
      <w:r>
        <w:t xml:space="preserve"> </w:t>
      </w:r>
      <w:r w:rsidR="00540E81">
        <w:t>ФРГУ</w:t>
      </w:r>
      <w:r w:rsidRPr="00134B3A">
        <w:t xml:space="preserve"> отличаются друг от друга предназначением, используемыми сценариями работы с </w:t>
      </w:r>
      <w:r w:rsidR="00540E81">
        <w:t>ФРГУ</w:t>
      </w:r>
      <w:r w:rsidRPr="00134B3A">
        <w:t>, правами</w:t>
      </w:r>
      <w:r>
        <w:t xml:space="preserve"> доступа к функциям </w:t>
      </w:r>
      <w:r w:rsidR="00540E81">
        <w:t>ФРГУ</w:t>
      </w:r>
      <w:r w:rsidRPr="00134B3A">
        <w:t>.</w:t>
      </w:r>
      <w:r w:rsidRPr="00E9084B">
        <w:t xml:space="preserve"> </w:t>
      </w:r>
      <w:r>
        <w:t>Роли пользователей устанавливаются администратором путем назначения пользователям соответствующих прав доступа.</w:t>
      </w:r>
    </w:p>
    <w:p w14:paraId="7ADE9B29" w14:textId="0FF7EDB9" w:rsidR="007039E2" w:rsidRDefault="00867B08" w:rsidP="00867B08">
      <w:r>
        <w:t>В зависимости от назначенных прав доступа администратор может иметь полномочия в пределах органа власти или организации (Администратор ведомства</w:t>
      </w:r>
      <w:r w:rsidRPr="00E9084B">
        <w:t>/</w:t>
      </w:r>
      <w:r>
        <w:t xml:space="preserve">организации), субъекта Российской Федерации (Администратор субъекта Российской Федерации) или </w:t>
      </w:r>
      <w:r w:rsidR="00540E81">
        <w:t>ФРГУ</w:t>
      </w:r>
      <w:r>
        <w:t xml:space="preserve"> в целом (Администратор Системы).</w:t>
      </w:r>
    </w:p>
    <w:p w14:paraId="5EBC530A" w14:textId="2543A770" w:rsidR="000A6D6F" w:rsidRDefault="000A6D6F" w:rsidP="00867B08">
      <w:pPr>
        <w:sectPr w:rsidR="000A6D6F" w:rsidSect="00580547">
          <w:headerReference w:type="default" r:id="rId11"/>
          <w:footerReference w:type="default" r:id="rId12"/>
          <w:pgSz w:w="11906" w:h="16838"/>
          <w:pgMar w:top="1559" w:right="567" w:bottom="851" w:left="1134" w:header="720" w:footer="720" w:gutter="0"/>
          <w:cols w:space="708"/>
          <w:docGrid w:linePitch="360"/>
        </w:sectPr>
      </w:pPr>
      <w:r>
        <w:t xml:space="preserve">В таблице </w:t>
      </w:r>
      <w:r>
        <w:fldChar w:fldCharType="begin"/>
      </w:r>
      <w:r>
        <w:instrText xml:space="preserve"> REF _Ref69515625 \h </w:instrText>
      </w:r>
      <w:r>
        <w:fldChar w:fldCharType="separate"/>
      </w:r>
      <w:r w:rsidR="00BE2C1E">
        <w:rPr>
          <w:noProof/>
        </w:rPr>
        <w:t>4</w:t>
      </w:r>
      <w:r>
        <w:fldChar w:fldCharType="end"/>
      </w:r>
      <w:r>
        <w:t xml:space="preserve"> указаны роли пользователей </w:t>
      </w:r>
      <w:r w:rsidR="00540E81">
        <w:t>ФРГУ</w:t>
      </w:r>
      <w:r>
        <w:t xml:space="preserve"> и доступные для них действия в веб-интерфейсе </w:t>
      </w:r>
      <w:r w:rsidR="00540E81">
        <w:t>ФРГУ</w:t>
      </w:r>
      <w:r>
        <w:t>.</w:t>
      </w:r>
    </w:p>
    <w:p w14:paraId="2F200BA1" w14:textId="1F2A17A2" w:rsidR="00867B08" w:rsidRDefault="00867B08" w:rsidP="00867B08"/>
    <w:p w14:paraId="45E54BF3" w14:textId="0556E822" w:rsidR="001E1C28" w:rsidRPr="00134B3A" w:rsidRDefault="001E1C28" w:rsidP="001E1C28">
      <w:pPr>
        <w:pStyle w:val="affa"/>
      </w:pPr>
      <w:r w:rsidRPr="00147C56">
        <w:t xml:space="preserve">Таблица </w:t>
      </w:r>
      <w:r w:rsidRPr="00134B3A">
        <w:fldChar w:fldCharType="begin"/>
      </w:r>
      <w:r w:rsidRPr="00134B3A">
        <w:instrText>SEQ Таблица \* ARABIC</w:instrText>
      </w:r>
      <w:r w:rsidRPr="00134B3A">
        <w:fldChar w:fldCharType="separate"/>
      </w:r>
      <w:bookmarkStart w:id="60" w:name="_Ref69515625"/>
      <w:r w:rsidR="00BE2C1E">
        <w:rPr>
          <w:noProof/>
        </w:rPr>
        <w:t>4</w:t>
      </w:r>
      <w:bookmarkEnd w:id="60"/>
      <w:r w:rsidRPr="00134B3A">
        <w:fldChar w:fldCharType="end"/>
      </w:r>
      <w:r w:rsidRPr="00134B3A">
        <w:t xml:space="preserve"> — </w:t>
      </w:r>
      <w:r>
        <w:t>Р</w:t>
      </w:r>
      <w:r w:rsidRPr="009454D2">
        <w:t>ол</w:t>
      </w:r>
      <w:r>
        <w:t>и</w:t>
      </w:r>
      <w:r w:rsidRPr="009454D2">
        <w:t xml:space="preserve"> </w:t>
      </w:r>
      <w:r>
        <w:t xml:space="preserve">пользователей </w:t>
      </w:r>
      <w:r w:rsidR="00540E81">
        <w:t>ФРГУ</w:t>
      </w:r>
      <w:r>
        <w:t xml:space="preserve"> и доступные для них действия</w:t>
      </w:r>
    </w:p>
    <w:tbl>
      <w:tblPr>
        <w:tblStyle w:val="ac"/>
        <w:tblW w:w="22496" w:type="dxa"/>
        <w:tblLayout w:type="fixed"/>
        <w:tblLook w:val="04A0" w:firstRow="1" w:lastRow="0" w:firstColumn="1" w:lastColumn="0" w:noHBand="0" w:noVBand="1"/>
      </w:tblPr>
      <w:tblGrid>
        <w:gridCol w:w="2972"/>
        <w:gridCol w:w="1134"/>
        <w:gridCol w:w="1742"/>
        <w:gridCol w:w="1742"/>
        <w:gridCol w:w="1903"/>
        <w:gridCol w:w="1742"/>
        <w:gridCol w:w="1537"/>
        <w:gridCol w:w="7"/>
        <w:gridCol w:w="1346"/>
        <w:gridCol w:w="1743"/>
        <w:gridCol w:w="7"/>
        <w:gridCol w:w="1735"/>
        <w:gridCol w:w="7"/>
        <w:gridCol w:w="1735"/>
        <w:gridCol w:w="7"/>
        <w:gridCol w:w="1735"/>
        <w:gridCol w:w="7"/>
        <w:gridCol w:w="1388"/>
        <w:gridCol w:w="7"/>
      </w:tblGrid>
      <w:tr w:rsidR="00F46CC1" w14:paraId="6B93AAC4" w14:textId="6951074B" w:rsidTr="00540E81">
        <w:trPr>
          <w:gridAfter w:val="1"/>
          <w:wAfter w:w="7" w:type="dxa"/>
          <w:tblHeader/>
        </w:trPr>
        <w:tc>
          <w:tcPr>
            <w:tcW w:w="2972" w:type="dxa"/>
            <w:vMerge w:val="restart"/>
            <w:shd w:val="clear" w:color="auto" w:fill="auto"/>
          </w:tcPr>
          <w:p w14:paraId="089F95C7" w14:textId="77777777" w:rsidR="00F46CC1" w:rsidRPr="006349DA" w:rsidRDefault="00F46CC1" w:rsidP="00F46CC1">
            <w:pPr>
              <w:pStyle w:val="aff1"/>
            </w:pPr>
            <w:r w:rsidRPr="00D724B6">
              <w:rPr>
                <w:rFonts w:eastAsia="Calibri"/>
              </w:rPr>
              <w:t>Действие / Роль пользователя</w:t>
            </w:r>
            <w:r>
              <w:rPr>
                <w:rFonts w:eastAsia="Calibri"/>
              </w:rPr>
              <w:t xml:space="preserve"> </w:t>
            </w:r>
            <w:r w:rsidRPr="006349DA">
              <w:rPr>
                <w:rFonts w:eastAsia="Calibri"/>
              </w:rPr>
              <w:t xml:space="preserve">/ </w:t>
            </w:r>
            <w:r>
              <w:rPr>
                <w:rFonts w:eastAsia="Calibri"/>
              </w:rPr>
              <w:t>Категория роли</w:t>
            </w:r>
          </w:p>
        </w:tc>
        <w:tc>
          <w:tcPr>
            <w:tcW w:w="1134" w:type="dxa"/>
            <w:shd w:val="clear" w:color="auto" w:fill="auto"/>
          </w:tcPr>
          <w:p w14:paraId="2937C63F" w14:textId="50358D27" w:rsidR="00F46CC1" w:rsidRDefault="00F46CC1" w:rsidP="00F46CC1">
            <w:pPr>
              <w:pStyle w:val="aff1"/>
              <w:rPr>
                <w:rFonts w:eastAsia="Calibri"/>
              </w:rPr>
            </w:pPr>
            <w:r>
              <w:rPr>
                <w:rFonts w:eastAsia="Calibri"/>
              </w:rPr>
              <w:t>Гость</w:t>
            </w:r>
          </w:p>
        </w:tc>
        <w:tc>
          <w:tcPr>
            <w:tcW w:w="1742" w:type="dxa"/>
            <w:shd w:val="clear" w:color="auto" w:fill="auto"/>
          </w:tcPr>
          <w:p w14:paraId="6D41A75E" w14:textId="0E77E924" w:rsidR="00F46CC1" w:rsidRPr="00D724B6" w:rsidRDefault="00F46CC1" w:rsidP="00F46CC1">
            <w:pPr>
              <w:pStyle w:val="aff1"/>
            </w:pPr>
            <w:r>
              <w:rPr>
                <w:rFonts w:eastAsia="Calibri"/>
              </w:rPr>
              <w:t>Специалист (разработчик ЦР)</w:t>
            </w:r>
          </w:p>
        </w:tc>
        <w:tc>
          <w:tcPr>
            <w:tcW w:w="1742" w:type="dxa"/>
            <w:shd w:val="clear" w:color="auto" w:fill="auto"/>
          </w:tcPr>
          <w:p w14:paraId="0ABEA435" w14:textId="01C30C00" w:rsidR="00F46CC1" w:rsidRPr="00D724B6" w:rsidRDefault="00F46CC1" w:rsidP="00F46CC1">
            <w:pPr>
              <w:pStyle w:val="aff1"/>
              <w:rPr>
                <w:rFonts w:eastAsia="Calibri"/>
              </w:rPr>
            </w:pPr>
            <w:r>
              <w:rPr>
                <w:rFonts w:eastAsia="Calibri"/>
              </w:rPr>
              <w:t>Ответственный за согласование</w:t>
            </w:r>
          </w:p>
        </w:tc>
        <w:tc>
          <w:tcPr>
            <w:tcW w:w="1903" w:type="dxa"/>
            <w:shd w:val="clear" w:color="auto" w:fill="auto"/>
          </w:tcPr>
          <w:p w14:paraId="4EAE3DD3" w14:textId="46FF9BDF" w:rsidR="00F46CC1" w:rsidRPr="00D724B6" w:rsidRDefault="00F46CC1" w:rsidP="00F46CC1">
            <w:pPr>
              <w:pStyle w:val="aff1"/>
            </w:pPr>
            <w:r>
              <w:rPr>
                <w:rFonts w:eastAsia="Calibri"/>
              </w:rPr>
              <w:t>Согласующий р</w:t>
            </w:r>
            <w:r w:rsidRPr="00D724B6">
              <w:rPr>
                <w:rFonts w:eastAsia="Calibri"/>
              </w:rPr>
              <w:t>уково</w:t>
            </w:r>
            <w:r>
              <w:rPr>
                <w:rFonts w:eastAsia="Calibri"/>
              </w:rPr>
              <w:t>дитель</w:t>
            </w:r>
          </w:p>
        </w:tc>
        <w:tc>
          <w:tcPr>
            <w:tcW w:w="1742" w:type="dxa"/>
            <w:shd w:val="clear" w:color="auto" w:fill="auto"/>
          </w:tcPr>
          <w:p w14:paraId="0D86A6D1" w14:textId="17DB898A" w:rsidR="00F46CC1" w:rsidRPr="00D724B6" w:rsidRDefault="00F46CC1" w:rsidP="00F46CC1">
            <w:pPr>
              <w:pStyle w:val="aff1"/>
              <w:rPr>
                <w:rFonts w:eastAsia="Calibri"/>
              </w:rPr>
            </w:pPr>
            <w:r w:rsidRPr="00D724B6">
              <w:rPr>
                <w:rFonts w:eastAsia="Calibri"/>
              </w:rPr>
              <w:t>Руково</w:t>
            </w:r>
            <w:r>
              <w:rPr>
                <w:rFonts w:eastAsia="Calibri"/>
              </w:rPr>
              <w:t>-</w:t>
            </w:r>
            <w:r w:rsidRPr="00D724B6">
              <w:rPr>
                <w:rFonts w:eastAsia="Calibri"/>
              </w:rPr>
              <w:t xml:space="preserve">дитель </w:t>
            </w:r>
            <w:r>
              <w:rPr>
                <w:rFonts w:eastAsia="Calibri"/>
              </w:rPr>
              <w:t>ОВ</w:t>
            </w:r>
          </w:p>
        </w:tc>
        <w:tc>
          <w:tcPr>
            <w:tcW w:w="1537" w:type="dxa"/>
            <w:shd w:val="clear" w:color="auto" w:fill="auto"/>
          </w:tcPr>
          <w:p w14:paraId="01BA4744" w14:textId="4D20495F" w:rsidR="00F46CC1" w:rsidRPr="00D724B6" w:rsidRDefault="00F46CC1" w:rsidP="00F46CC1">
            <w:pPr>
              <w:pStyle w:val="aff1"/>
            </w:pPr>
            <w:r>
              <w:rPr>
                <w:rFonts w:eastAsia="Calibri"/>
              </w:rPr>
              <w:t>Модератор справочников</w:t>
            </w:r>
          </w:p>
        </w:tc>
        <w:tc>
          <w:tcPr>
            <w:tcW w:w="1353" w:type="dxa"/>
            <w:gridSpan w:val="2"/>
            <w:shd w:val="clear" w:color="auto" w:fill="auto"/>
          </w:tcPr>
          <w:p w14:paraId="624CBD0A" w14:textId="6D55767A" w:rsidR="00F46CC1" w:rsidRPr="00D724B6" w:rsidRDefault="00F46CC1" w:rsidP="00F46CC1">
            <w:pPr>
              <w:pStyle w:val="aff1"/>
            </w:pPr>
            <w:r>
              <w:rPr>
                <w:rFonts w:eastAsia="Calibri"/>
              </w:rPr>
              <w:t>Аналитик</w:t>
            </w:r>
          </w:p>
        </w:tc>
        <w:tc>
          <w:tcPr>
            <w:tcW w:w="1743" w:type="dxa"/>
            <w:shd w:val="clear" w:color="auto" w:fill="auto"/>
          </w:tcPr>
          <w:p w14:paraId="34FD1176" w14:textId="764A83B8" w:rsidR="00F46CC1" w:rsidRPr="00D724B6" w:rsidRDefault="00F46CC1" w:rsidP="00F46CC1">
            <w:pPr>
              <w:pStyle w:val="aff1"/>
            </w:pPr>
            <w:r w:rsidRPr="00D724B6">
              <w:rPr>
                <w:rFonts w:eastAsia="Calibri"/>
              </w:rPr>
              <w:t>Специалист технической поддержки</w:t>
            </w:r>
          </w:p>
        </w:tc>
        <w:tc>
          <w:tcPr>
            <w:tcW w:w="1742" w:type="dxa"/>
            <w:gridSpan w:val="2"/>
            <w:shd w:val="clear" w:color="auto" w:fill="auto"/>
          </w:tcPr>
          <w:p w14:paraId="540BD38C" w14:textId="6386C9C7" w:rsidR="00F46CC1" w:rsidRPr="00D724B6" w:rsidRDefault="00F46CC1" w:rsidP="00F46CC1">
            <w:pPr>
              <w:pStyle w:val="aff1"/>
              <w:rPr>
                <w:rFonts w:eastAsia="Calibri"/>
              </w:rPr>
            </w:pPr>
            <w:r>
              <w:rPr>
                <w:rFonts w:eastAsia="Calibri"/>
              </w:rPr>
              <w:t>А</w:t>
            </w:r>
            <w:r w:rsidRPr="00B93999">
              <w:rPr>
                <w:rFonts w:eastAsia="Calibri"/>
              </w:rPr>
              <w:t>дминистра-тор</w:t>
            </w:r>
            <w:r>
              <w:rPr>
                <w:rFonts w:eastAsia="Calibri"/>
              </w:rPr>
              <w:t xml:space="preserve"> системы</w:t>
            </w:r>
          </w:p>
        </w:tc>
        <w:tc>
          <w:tcPr>
            <w:tcW w:w="1742" w:type="dxa"/>
            <w:gridSpan w:val="2"/>
            <w:shd w:val="clear" w:color="auto" w:fill="auto"/>
          </w:tcPr>
          <w:p w14:paraId="45547427" w14:textId="1DDE9C62" w:rsidR="00F46CC1" w:rsidRPr="00D724B6" w:rsidRDefault="00F46CC1" w:rsidP="00F46CC1">
            <w:pPr>
              <w:pStyle w:val="aff1"/>
              <w:rPr>
                <w:rFonts w:eastAsia="Calibri"/>
              </w:rPr>
            </w:pPr>
            <w:r>
              <w:rPr>
                <w:rFonts w:eastAsia="Calibri"/>
              </w:rPr>
              <w:t>А</w:t>
            </w:r>
            <w:r w:rsidRPr="00B93999">
              <w:rPr>
                <w:rFonts w:eastAsia="Calibri"/>
              </w:rPr>
              <w:t>дминистра-тор</w:t>
            </w:r>
            <w:r>
              <w:rPr>
                <w:rFonts w:eastAsia="Calibri"/>
              </w:rPr>
              <w:t xml:space="preserve"> субъекта РФ</w:t>
            </w:r>
          </w:p>
        </w:tc>
        <w:tc>
          <w:tcPr>
            <w:tcW w:w="1742" w:type="dxa"/>
            <w:gridSpan w:val="2"/>
            <w:shd w:val="clear" w:color="auto" w:fill="auto"/>
          </w:tcPr>
          <w:p w14:paraId="2775312A" w14:textId="3DA19377" w:rsidR="00F46CC1" w:rsidRPr="00D724B6" w:rsidRDefault="00F46CC1" w:rsidP="00F46CC1">
            <w:pPr>
              <w:pStyle w:val="aff1"/>
              <w:rPr>
                <w:rFonts w:eastAsia="Calibri"/>
              </w:rPr>
            </w:pPr>
            <w:r>
              <w:rPr>
                <w:rFonts w:eastAsia="Calibri"/>
              </w:rPr>
              <w:t>А</w:t>
            </w:r>
            <w:r w:rsidRPr="00B93999">
              <w:rPr>
                <w:rFonts w:eastAsia="Calibri"/>
              </w:rPr>
              <w:t>дминистра-тор</w:t>
            </w:r>
            <w:r>
              <w:rPr>
                <w:rFonts w:eastAsia="Calibri"/>
              </w:rPr>
              <w:t xml:space="preserve"> муниципального образования</w:t>
            </w:r>
          </w:p>
        </w:tc>
        <w:tc>
          <w:tcPr>
            <w:tcW w:w="1395" w:type="dxa"/>
            <w:gridSpan w:val="2"/>
            <w:shd w:val="clear" w:color="auto" w:fill="auto"/>
          </w:tcPr>
          <w:p w14:paraId="6491BD82" w14:textId="2D8C3E02" w:rsidR="00F46CC1" w:rsidRPr="00D724B6" w:rsidRDefault="00F46CC1" w:rsidP="00F46CC1">
            <w:pPr>
              <w:pStyle w:val="aff1"/>
              <w:rPr>
                <w:rFonts w:eastAsia="Calibri"/>
              </w:rPr>
            </w:pPr>
            <w:r>
              <w:rPr>
                <w:rFonts w:eastAsia="Calibri"/>
              </w:rPr>
              <w:t>А</w:t>
            </w:r>
            <w:r w:rsidRPr="00B93999">
              <w:rPr>
                <w:rFonts w:eastAsia="Calibri"/>
              </w:rPr>
              <w:t>дминистратор</w:t>
            </w:r>
            <w:r>
              <w:rPr>
                <w:rFonts w:eastAsia="Calibri"/>
              </w:rPr>
              <w:t xml:space="preserve"> ведомства</w:t>
            </w:r>
          </w:p>
        </w:tc>
      </w:tr>
      <w:tr w:rsidR="00F46CC1" w14:paraId="236CA699" w14:textId="46200855" w:rsidTr="00540E81">
        <w:trPr>
          <w:tblHeader/>
        </w:trPr>
        <w:tc>
          <w:tcPr>
            <w:tcW w:w="2972" w:type="dxa"/>
            <w:vMerge/>
            <w:shd w:val="clear" w:color="auto" w:fill="auto"/>
          </w:tcPr>
          <w:p w14:paraId="1B0B054F" w14:textId="77777777" w:rsidR="00F46CC1" w:rsidRPr="00D724B6" w:rsidRDefault="00F46CC1" w:rsidP="000A6D6F">
            <w:pPr>
              <w:pStyle w:val="aff1"/>
              <w:rPr>
                <w:rFonts w:eastAsia="Calibri"/>
              </w:rPr>
            </w:pPr>
          </w:p>
        </w:tc>
        <w:tc>
          <w:tcPr>
            <w:tcW w:w="1134" w:type="dxa"/>
            <w:shd w:val="clear" w:color="auto" w:fill="auto"/>
          </w:tcPr>
          <w:p w14:paraId="046432B0" w14:textId="77777777" w:rsidR="00F46CC1" w:rsidRDefault="00F46CC1" w:rsidP="000A6D6F">
            <w:pPr>
              <w:pStyle w:val="aff1"/>
              <w:rPr>
                <w:rFonts w:eastAsia="Calibri"/>
              </w:rPr>
            </w:pPr>
          </w:p>
        </w:tc>
        <w:tc>
          <w:tcPr>
            <w:tcW w:w="8673" w:type="dxa"/>
            <w:gridSpan w:val="6"/>
            <w:shd w:val="clear" w:color="auto" w:fill="auto"/>
          </w:tcPr>
          <w:p w14:paraId="10D774F4" w14:textId="5BBD3341" w:rsidR="00F46CC1" w:rsidRPr="00D724B6" w:rsidRDefault="00F46CC1" w:rsidP="000A6D6F">
            <w:pPr>
              <w:pStyle w:val="aff1"/>
              <w:rPr>
                <w:rFonts w:eastAsia="Calibri"/>
              </w:rPr>
            </w:pPr>
            <w:r>
              <w:rPr>
                <w:rFonts w:eastAsia="Calibri"/>
              </w:rPr>
              <w:t>Пользователь</w:t>
            </w:r>
          </w:p>
        </w:tc>
        <w:tc>
          <w:tcPr>
            <w:tcW w:w="3096" w:type="dxa"/>
            <w:gridSpan w:val="3"/>
            <w:shd w:val="clear" w:color="auto" w:fill="auto"/>
          </w:tcPr>
          <w:p w14:paraId="34AE7288" w14:textId="77777777" w:rsidR="00F46CC1" w:rsidRPr="00D724B6" w:rsidRDefault="00F46CC1" w:rsidP="000A6D6F">
            <w:pPr>
              <w:pStyle w:val="aff1"/>
              <w:rPr>
                <w:rFonts w:eastAsia="Calibri"/>
              </w:rPr>
            </w:pPr>
            <w:r>
              <w:rPr>
                <w:rFonts w:eastAsia="Calibri"/>
              </w:rPr>
              <w:t>Администратор</w:t>
            </w:r>
          </w:p>
        </w:tc>
        <w:tc>
          <w:tcPr>
            <w:tcW w:w="1742" w:type="dxa"/>
            <w:gridSpan w:val="2"/>
            <w:shd w:val="clear" w:color="auto" w:fill="auto"/>
          </w:tcPr>
          <w:p w14:paraId="23FBB10B" w14:textId="77777777" w:rsidR="00F46CC1" w:rsidRDefault="00F46CC1" w:rsidP="000A6D6F">
            <w:pPr>
              <w:pStyle w:val="aff1"/>
              <w:rPr>
                <w:rFonts w:eastAsia="Calibri"/>
              </w:rPr>
            </w:pPr>
          </w:p>
        </w:tc>
        <w:tc>
          <w:tcPr>
            <w:tcW w:w="1742" w:type="dxa"/>
            <w:gridSpan w:val="2"/>
            <w:shd w:val="clear" w:color="auto" w:fill="auto"/>
          </w:tcPr>
          <w:p w14:paraId="09E996EA" w14:textId="77777777" w:rsidR="00F46CC1" w:rsidRDefault="00F46CC1" w:rsidP="000A6D6F">
            <w:pPr>
              <w:pStyle w:val="aff1"/>
              <w:rPr>
                <w:rFonts w:eastAsia="Calibri"/>
              </w:rPr>
            </w:pPr>
          </w:p>
        </w:tc>
        <w:tc>
          <w:tcPr>
            <w:tcW w:w="1742" w:type="dxa"/>
            <w:gridSpan w:val="2"/>
            <w:shd w:val="clear" w:color="auto" w:fill="auto"/>
          </w:tcPr>
          <w:p w14:paraId="57C4B9FA" w14:textId="77777777" w:rsidR="00F46CC1" w:rsidRDefault="00F46CC1" w:rsidP="000A6D6F">
            <w:pPr>
              <w:pStyle w:val="aff1"/>
              <w:rPr>
                <w:rFonts w:eastAsia="Calibri"/>
              </w:rPr>
            </w:pPr>
          </w:p>
        </w:tc>
        <w:tc>
          <w:tcPr>
            <w:tcW w:w="1395" w:type="dxa"/>
            <w:gridSpan w:val="2"/>
            <w:shd w:val="clear" w:color="auto" w:fill="auto"/>
          </w:tcPr>
          <w:p w14:paraId="55EC7221" w14:textId="77777777" w:rsidR="00F46CC1" w:rsidRDefault="00F46CC1" w:rsidP="000A6D6F">
            <w:pPr>
              <w:pStyle w:val="aff1"/>
              <w:rPr>
                <w:rFonts w:eastAsia="Calibri"/>
              </w:rPr>
            </w:pPr>
          </w:p>
        </w:tc>
      </w:tr>
      <w:tr w:rsidR="007A66B8" w14:paraId="11B1CD00" w14:textId="6AE3403D" w:rsidTr="00F46CC1">
        <w:trPr>
          <w:gridAfter w:val="1"/>
          <w:wAfter w:w="7" w:type="dxa"/>
        </w:trPr>
        <w:tc>
          <w:tcPr>
            <w:tcW w:w="2972" w:type="dxa"/>
          </w:tcPr>
          <w:p w14:paraId="1A3FF13C" w14:textId="23722846" w:rsidR="007A66B8" w:rsidRDefault="007A66B8" w:rsidP="007A66B8">
            <w:pPr>
              <w:pStyle w:val="1b"/>
            </w:pPr>
            <w:r w:rsidRPr="000A6D6F">
              <w:t>Просмотр публичной информации, размещенной в ФРГУ в рамках ответственности органа власти</w:t>
            </w:r>
          </w:p>
        </w:tc>
        <w:tc>
          <w:tcPr>
            <w:tcW w:w="1134" w:type="dxa"/>
          </w:tcPr>
          <w:p w14:paraId="7DBBC86D" w14:textId="45D04BFF" w:rsidR="007A66B8" w:rsidRDefault="007A66B8" w:rsidP="007A66B8">
            <w:pPr>
              <w:pStyle w:val="1b"/>
            </w:pPr>
            <w:r w:rsidRPr="00181763">
              <w:t>+</w:t>
            </w:r>
          </w:p>
        </w:tc>
        <w:tc>
          <w:tcPr>
            <w:tcW w:w="1742" w:type="dxa"/>
          </w:tcPr>
          <w:p w14:paraId="2216405F" w14:textId="6300412A" w:rsidR="007A66B8" w:rsidRDefault="007A66B8" w:rsidP="007A66B8">
            <w:pPr>
              <w:pStyle w:val="1b"/>
            </w:pPr>
            <w:r w:rsidRPr="00181763">
              <w:t>+</w:t>
            </w:r>
          </w:p>
        </w:tc>
        <w:tc>
          <w:tcPr>
            <w:tcW w:w="1742" w:type="dxa"/>
          </w:tcPr>
          <w:p w14:paraId="4AB0517B" w14:textId="1BD0C5B2" w:rsidR="007A66B8" w:rsidRDefault="007A66B8" w:rsidP="007A66B8">
            <w:pPr>
              <w:pStyle w:val="1b"/>
            </w:pPr>
            <w:r w:rsidRPr="00181763">
              <w:t>+</w:t>
            </w:r>
          </w:p>
        </w:tc>
        <w:tc>
          <w:tcPr>
            <w:tcW w:w="1903" w:type="dxa"/>
          </w:tcPr>
          <w:p w14:paraId="6932B4C5" w14:textId="333D048C" w:rsidR="007A66B8" w:rsidRDefault="007A66B8" w:rsidP="007A66B8">
            <w:pPr>
              <w:pStyle w:val="1b"/>
            </w:pPr>
            <w:r w:rsidRPr="00181763">
              <w:t>+</w:t>
            </w:r>
          </w:p>
        </w:tc>
        <w:tc>
          <w:tcPr>
            <w:tcW w:w="1742" w:type="dxa"/>
          </w:tcPr>
          <w:p w14:paraId="594DE8A5" w14:textId="46E44241" w:rsidR="007A66B8" w:rsidRDefault="007A66B8" w:rsidP="007A66B8">
            <w:pPr>
              <w:pStyle w:val="1b"/>
            </w:pPr>
            <w:r w:rsidRPr="00181763">
              <w:t>+</w:t>
            </w:r>
          </w:p>
        </w:tc>
        <w:tc>
          <w:tcPr>
            <w:tcW w:w="1537" w:type="dxa"/>
          </w:tcPr>
          <w:p w14:paraId="1CE2DE2E" w14:textId="3DCE97D2" w:rsidR="007A66B8" w:rsidRDefault="007A66B8" w:rsidP="007A66B8">
            <w:pPr>
              <w:pStyle w:val="1b"/>
            </w:pPr>
            <w:r w:rsidRPr="00181763">
              <w:t>+</w:t>
            </w:r>
          </w:p>
        </w:tc>
        <w:tc>
          <w:tcPr>
            <w:tcW w:w="1353" w:type="dxa"/>
            <w:gridSpan w:val="2"/>
          </w:tcPr>
          <w:p w14:paraId="46725531" w14:textId="39A335D2" w:rsidR="007A66B8" w:rsidRDefault="007A66B8" w:rsidP="007A66B8">
            <w:pPr>
              <w:pStyle w:val="1b"/>
            </w:pPr>
            <w:r w:rsidRPr="00181763">
              <w:t>+</w:t>
            </w:r>
          </w:p>
        </w:tc>
        <w:tc>
          <w:tcPr>
            <w:tcW w:w="1743" w:type="dxa"/>
          </w:tcPr>
          <w:p w14:paraId="2B3B0168" w14:textId="77777777" w:rsidR="007A66B8" w:rsidRDefault="007A66B8" w:rsidP="007A66B8">
            <w:pPr>
              <w:pStyle w:val="1b"/>
            </w:pPr>
          </w:p>
        </w:tc>
        <w:tc>
          <w:tcPr>
            <w:tcW w:w="1742" w:type="dxa"/>
            <w:gridSpan w:val="2"/>
          </w:tcPr>
          <w:p w14:paraId="32FB7470" w14:textId="77777777" w:rsidR="007A66B8" w:rsidRDefault="007A66B8" w:rsidP="007A66B8">
            <w:pPr>
              <w:pStyle w:val="1b"/>
            </w:pPr>
          </w:p>
        </w:tc>
        <w:tc>
          <w:tcPr>
            <w:tcW w:w="1742" w:type="dxa"/>
            <w:gridSpan w:val="2"/>
          </w:tcPr>
          <w:p w14:paraId="38C4C013" w14:textId="77777777" w:rsidR="007A66B8" w:rsidRDefault="007A66B8" w:rsidP="007A66B8">
            <w:pPr>
              <w:pStyle w:val="1b"/>
            </w:pPr>
          </w:p>
        </w:tc>
        <w:tc>
          <w:tcPr>
            <w:tcW w:w="1742" w:type="dxa"/>
            <w:gridSpan w:val="2"/>
          </w:tcPr>
          <w:p w14:paraId="23515F4F" w14:textId="77777777" w:rsidR="007A66B8" w:rsidRDefault="007A66B8" w:rsidP="007A66B8">
            <w:pPr>
              <w:pStyle w:val="1b"/>
            </w:pPr>
          </w:p>
        </w:tc>
        <w:tc>
          <w:tcPr>
            <w:tcW w:w="1395" w:type="dxa"/>
            <w:gridSpan w:val="2"/>
          </w:tcPr>
          <w:p w14:paraId="2B2465B6" w14:textId="77777777" w:rsidR="007A66B8" w:rsidRDefault="007A66B8" w:rsidP="007A66B8">
            <w:pPr>
              <w:pStyle w:val="1b"/>
            </w:pPr>
          </w:p>
        </w:tc>
      </w:tr>
      <w:tr w:rsidR="000A6D6F" w14:paraId="7E5D67FA" w14:textId="2E5ED335" w:rsidTr="000A6D6F">
        <w:trPr>
          <w:gridAfter w:val="1"/>
          <w:wAfter w:w="7" w:type="dxa"/>
        </w:trPr>
        <w:tc>
          <w:tcPr>
            <w:tcW w:w="2972" w:type="dxa"/>
            <w:vAlign w:val="center"/>
          </w:tcPr>
          <w:p w14:paraId="6D1220C9" w14:textId="3F95F4B1" w:rsidR="000A6D6F" w:rsidRDefault="007A66B8" w:rsidP="000A6D6F">
            <w:pPr>
              <w:pStyle w:val="1b"/>
            </w:pPr>
            <w:r>
              <w:t>Создание</w:t>
            </w:r>
            <w:r w:rsidR="000A6D6F">
              <w:t xml:space="preserve"> ЦР</w:t>
            </w:r>
          </w:p>
        </w:tc>
        <w:tc>
          <w:tcPr>
            <w:tcW w:w="1134" w:type="dxa"/>
          </w:tcPr>
          <w:p w14:paraId="6474FD2D" w14:textId="77777777" w:rsidR="000A6D6F" w:rsidRDefault="000A6D6F" w:rsidP="000A6D6F">
            <w:pPr>
              <w:pStyle w:val="1b"/>
            </w:pPr>
          </w:p>
        </w:tc>
        <w:tc>
          <w:tcPr>
            <w:tcW w:w="1742" w:type="dxa"/>
          </w:tcPr>
          <w:p w14:paraId="6B80AA2A" w14:textId="45FFAE82" w:rsidR="000A6D6F" w:rsidRDefault="008943CA" w:rsidP="000A6D6F">
            <w:pPr>
              <w:pStyle w:val="1b"/>
            </w:pPr>
            <w:r>
              <w:t>+</w:t>
            </w:r>
          </w:p>
        </w:tc>
        <w:tc>
          <w:tcPr>
            <w:tcW w:w="1742" w:type="dxa"/>
          </w:tcPr>
          <w:p w14:paraId="420D03DF" w14:textId="77777777" w:rsidR="000A6D6F" w:rsidRDefault="000A6D6F" w:rsidP="000A6D6F">
            <w:pPr>
              <w:pStyle w:val="1b"/>
            </w:pPr>
          </w:p>
        </w:tc>
        <w:tc>
          <w:tcPr>
            <w:tcW w:w="1903" w:type="dxa"/>
          </w:tcPr>
          <w:p w14:paraId="085A4A2C" w14:textId="77777777" w:rsidR="000A6D6F" w:rsidRDefault="000A6D6F" w:rsidP="000A6D6F">
            <w:pPr>
              <w:pStyle w:val="1b"/>
            </w:pPr>
          </w:p>
        </w:tc>
        <w:tc>
          <w:tcPr>
            <w:tcW w:w="1742" w:type="dxa"/>
          </w:tcPr>
          <w:p w14:paraId="0ADC2A64" w14:textId="77777777" w:rsidR="000A6D6F" w:rsidRDefault="000A6D6F" w:rsidP="000A6D6F">
            <w:pPr>
              <w:pStyle w:val="1b"/>
            </w:pPr>
          </w:p>
        </w:tc>
        <w:tc>
          <w:tcPr>
            <w:tcW w:w="1537" w:type="dxa"/>
          </w:tcPr>
          <w:p w14:paraId="3B52FED8" w14:textId="6F53EE46" w:rsidR="000A6D6F" w:rsidRDefault="000A6D6F" w:rsidP="000A6D6F">
            <w:pPr>
              <w:pStyle w:val="1b"/>
            </w:pPr>
          </w:p>
        </w:tc>
        <w:tc>
          <w:tcPr>
            <w:tcW w:w="1353" w:type="dxa"/>
            <w:gridSpan w:val="2"/>
          </w:tcPr>
          <w:p w14:paraId="7A076700" w14:textId="77777777" w:rsidR="000A6D6F" w:rsidRDefault="000A6D6F" w:rsidP="000A6D6F">
            <w:pPr>
              <w:pStyle w:val="1b"/>
            </w:pPr>
          </w:p>
        </w:tc>
        <w:tc>
          <w:tcPr>
            <w:tcW w:w="1743" w:type="dxa"/>
          </w:tcPr>
          <w:p w14:paraId="09077698" w14:textId="77777777" w:rsidR="000A6D6F" w:rsidRDefault="000A6D6F" w:rsidP="000A6D6F">
            <w:pPr>
              <w:pStyle w:val="1b"/>
            </w:pPr>
          </w:p>
        </w:tc>
        <w:tc>
          <w:tcPr>
            <w:tcW w:w="1742" w:type="dxa"/>
            <w:gridSpan w:val="2"/>
          </w:tcPr>
          <w:p w14:paraId="1330F8A6" w14:textId="77777777" w:rsidR="000A6D6F" w:rsidRDefault="000A6D6F" w:rsidP="000A6D6F">
            <w:pPr>
              <w:pStyle w:val="1b"/>
            </w:pPr>
          </w:p>
        </w:tc>
        <w:tc>
          <w:tcPr>
            <w:tcW w:w="1742" w:type="dxa"/>
            <w:gridSpan w:val="2"/>
          </w:tcPr>
          <w:p w14:paraId="555BF909" w14:textId="77777777" w:rsidR="000A6D6F" w:rsidRDefault="000A6D6F" w:rsidP="000A6D6F">
            <w:pPr>
              <w:pStyle w:val="1b"/>
            </w:pPr>
          </w:p>
        </w:tc>
        <w:tc>
          <w:tcPr>
            <w:tcW w:w="1742" w:type="dxa"/>
            <w:gridSpan w:val="2"/>
          </w:tcPr>
          <w:p w14:paraId="46F90396" w14:textId="77777777" w:rsidR="000A6D6F" w:rsidRDefault="000A6D6F" w:rsidP="000A6D6F">
            <w:pPr>
              <w:pStyle w:val="1b"/>
            </w:pPr>
          </w:p>
        </w:tc>
        <w:tc>
          <w:tcPr>
            <w:tcW w:w="1395" w:type="dxa"/>
            <w:gridSpan w:val="2"/>
          </w:tcPr>
          <w:p w14:paraId="06D954CD" w14:textId="77777777" w:rsidR="000A6D6F" w:rsidRDefault="000A6D6F" w:rsidP="000A6D6F">
            <w:pPr>
              <w:pStyle w:val="1b"/>
            </w:pPr>
          </w:p>
        </w:tc>
      </w:tr>
      <w:tr w:rsidR="000A6D6F" w14:paraId="7F95243B" w14:textId="5A96E6F5" w:rsidTr="000A6D6F">
        <w:trPr>
          <w:gridAfter w:val="1"/>
          <w:wAfter w:w="7" w:type="dxa"/>
        </w:trPr>
        <w:tc>
          <w:tcPr>
            <w:tcW w:w="2972" w:type="dxa"/>
            <w:vAlign w:val="center"/>
          </w:tcPr>
          <w:p w14:paraId="606ADBF4" w14:textId="00169F47" w:rsidR="000A6D6F" w:rsidRDefault="000A6D6F" w:rsidP="000A6D6F">
            <w:pPr>
              <w:pStyle w:val="1b"/>
            </w:pPr>
            <w:r>
              <w:t>Редактирование ЦР</w:t>
            </w:r>
          </w:p>
        </w:tc>
        <w:tc>
          <w:tcPr>
            <w:tcW w:w="1134" w:type="dxa"/>
          </w:tcPr>
          <w:p w14:paraId="610BBF0F" w14:textId="77777777" w:rsidR="000A6D6F" w:rsidRDefault="000A6D6F" w:rsidP="000A6D6F">
            <w:pPr>
              <w:pStyle w:val="1b"/>
            </w:pPr>
          </w:p>
        </w:tc>
        <w:tc>
          <w:tcPr>
            <w:tcW w:w="1742" w:type="dxa"/>
          </w:tcPr>
          <w:p w14:paraId="7E84FC79" w14:textId="7721A6DF" w:rsidR="000A6D6F" w:rsidRDefault="000A6D6F" w:rsidP="000A6D6F">
            <w:pPr>
              <w:pStyle w:val="1b"/>
            </w:pPr>
            <w:r>
              <w:t>+</w:t>
            </w:r>
          </w:p>
        </w:tc>
        <w:tc>
          <w:tcPr>
            <w:tcW w:w="1742" w:type="dxa"/>
          </w:tcPr>
          <w:p w14:paraId="4ED6B02F" w14:textId="4E735580" w:rsidR="000A6D6F" w:rsidRDefault="000A6D6F" w:rsidP="000A6D6F">
            <w:pPr>
              <w:pStyle w:val="1b"/>
            </w:pPr>
          </w:p>
        </w:tc>
        <w:tc>
          <w:tcPr>
            <w:tcW w:w="1903" w:type="dxa"/>
          </w:tcPr>
          <w:p w14:paraId="1D31C93A" w14:textId="77777777" w:rsidR="000A6D6F" w:rsidRDefault="000A6D6F" w:rsidP="000A6D6F">
            <w:pPr>
              <w:pStyle w:val="1b"/>
            </w:pPr>
          </w:p>
        </w:tc>
        <w:tc>
          <w:tcPr>
            <w:tcW w:w="1742" w:type="dxa"/>
          </w:tcPr>
          <w:p w14:paraId="1A017ADB" w14:textId="73908BDB" w:rsidR="000A6D6F" w:rsidRDefault="000A6D6F" w:rsidP="000A6D6F">
            <w:pPr>
              <w:pStyle w:val="1b"/>
            </w:pPr>
          </w:p>
        </w:tc>
        <w:tc>
          <w:tcPr>
            <w:tcW w:w="1537" w:type="dxa"/>
          </w:tcPr>
          <w:p w14:paraId="45D2F3A8" w14:textId="77777777" w:rsidR="000A6D6F" w:rsidRDefault="000A6D6F" w:rsidP="000A6D6F">
            <w:pPr>
              <w:pStyle w:val="1b"/>
            </w:pPr>
          </w:p>
        </w:tc>
        <w:tc>
          <w:tcPr>
            <w:tcW w:w="1353" w:type="dxa"/>
            <w:gridSpan w:val="2"/>
          </w:tcPr>
          <w:p w14:paraId="48DA548A" w14:textId="77777777" w:rsidR="000A6D6F" w:rsidRDefault="000A6D6F" w:rsidP="000A6D6F">
            <w:pPr>
              <w:pStyle w:val="1b"/>
            </w:pPr>
          </w:p>
        </w:tc>
        <w:tc>
          <w:tcPr>
            <w:tcW w:w="1743" w:type="dxa"/>
          </w:tcPr>
          <w:p w14:paraId="7AEA0A2C" w14:textId="77777777" w:rsidR="000A6D6F" w:rsidRDefault="000A6D6F" w:rsidP="000A6D6F">
            <w:pPr>
              <w:pStyle w:val="1b"/>
            </w:pPr>
          </w:p>
        </w:tc>
        <w:tc>
          <w:tcPr>
            <w:tcW w:w="1742" w:type="dxa"/>
            <w:gridSpan w:val="2"/>
          </w:tcPr>
          <w:p w14:paraId="4DC05739" w14:textId="77777777" w:rsidR="000A6D6F" w:rsidRDefault="000A6D6F" w:rsidP="000A6D6F">
            <w:pPr>
              <w:pStyle w:val="1b"/>
            </w:pPr>
          </w:p>
        </w:tc>
        <w:tc>
          <w:tcPr>
            <w:tcW w:w="1742" w:type="dxa"/>
            <w:gridSpan w:val="2"/>
          </w:tcPr>
          <w:p w14:paraId="3ED9C034" w14:textId="77777777" w:rsidR="000A6D6F" w:rsidRDefault="000A6D6F" w:rsidP="000A6D6F">
            <w:pPr>
              <w:pStyle w:val="1b"/>
            </w:pPr>
          </w:p>
        </w:tc>
        <w:tc>
          <w:tcPr>
            <w:tcW w:w="1742" w:type="dxa"/>
            <w:gridSpan w:val="2"/>
          </w:tcPr>
          <w:p w14:paraId="05DECE00" w14:textId="77777777" w:rsidR="000A6D6F" w:rsidRDefault="000A6D6F" w:rsidP="000A6D6F">
            <w:pPr>
              <w:pStyle w:val="1b"/>
            </w:pPr>
          </w:p>
        </w:tc>
        <w:tc>
          <w:tcPr>
            <w:tcW w:w="1395" w:type="dxa"/>
            <w:gridSpan w:val="2"/>
          </w:tcPr>
          <w:p w14:paraId="6A271E77" w14:textId="77777777" w:rsidR="000A6D6F" w:rsidRDefault="000A6D6F" w:rsidP="000A6D6F">
            <w:pPr>
              <w:pStyle w:val="1b"/>
            </w:pPr>
          </w:p>
        </w:tc>
      </w:tr>
      <w:tr w:rsidR="000A6D6F" w14:paraId="5B89EB99" w14:textId="79C8B6C9" w:rsidTr="000A6D6F">
        <w:trPr>
          <w:gridAfter w:val="1"/>
          <w:wAfter w:w="7" w:type="dxa"/>
        </w:trPr>
        <w:tc>
          <w:tcPr>
            <w:tcW w:w="2972" w:type="dxa"/>
            <w:vAlign w:val="center"/>
          </w:tcPr>
          <w:p w14:paraId="179BDB28" w14:textId="345BB997" w:rsidR="000A6D6F" w:rsidRDefault="000A6D6F" w:rsidP="000A6D6F">
            <w:pPr>
              <w:pStyle w:val="1b"/>
            </w:pPr>
            <w:r>
              <w:t>Перевод ЦР в архивное состояние</w:t>
            </w:r>
          </w:p>
        </w:tc>
        <w:tc>
          <w:tcPr>
            <w:tcW w:w="1134" w:type="dxa"/>
          </w:tcPr>
          <w:p w14:paraId="0C46B767" w14:textId="77777777" w:rsidR="000A6D6F" w:rsidRDefault="000A6D6F" w:rsidP="000A6D6F">
            <w:pPr>
              <w:pStyle w:val="1b"/>
            </w:pPr>
          </w:p>
        </w:tc>
        <w:tc>
          <w:tcPr>
            <w:tcW w:w="1742" w:type="dxa"/>
          </w:tcPr>
          <w:p w14:paraId="51333A6A" w14:textId="1AAD7AA4" w:rsidR="000A6D6F" w:rsidRDefault="000A6D6F" w:rsidP="000A6D6F">
            <w:pPr>
              <w:pStyle w:val="1b"/>
            </w:pPr>
            <w:r>
              <w:t>+</w:t>
            </w:r>
          </w:p>
        </w:tc>
        <w:tc>
          <w:tcPr>
            <w:tcW w:w="1742" w:type="dxa"/>
          </w:tcPr>
          <w:p w14:paraId="3554C6C8" w14:textId="48041D7D" w:rsidR="000A6D6F" w:rsidRDefault="000A6D6F" w:rsidP="000A6D6F">
            <w:pPr>
              <w:pStyle w:val="1b"/>
            </w:pPr>
          </w:p>
        </w:tc>
        <w:tc>
          <w:tcPr>
            <w:tcW w:w="1903" w:type="dxa"/>
          </w:tcPr>
          <w:p w14:paraId="105AAB12" w14:textId="77777777" w:rsidR="000A6D6F" w:rsidRDefault="000A6D6F" w:rsidP="000A6D6F">
            <w:pPr>
              <w:pStyle w:val="1b"/>
            </w:pPr>
          </w:p>
        </w:tc>
        <w:tc>
          <w:tcPr>
            <w:tcW w:w="1742" w:type="dxa"/>
          </w:tcPr>
          <w:p w14:paraId="01617ECD" w14:textId="77777777" w:rsidR="000A6D6F" w:rsidRDefault="000A6D6F" w:rsidP="000A6D6F">
            <w:pPr>
              <w:pStyle w:val="1b"/>
            </w:pPr>
          </w:p>
        </w:tc>
        <w:tc>
          <w:tcPr>
            <w:tcW w:w="1537" w:type="dxa"/>
          </w:tcPr>
          <w:p w14:paraId="144A26DD" w14:textId="77777777" w:rsidR="000A6D6F" w:rsidRDefault="000A6D6F" w:rsidP="000A6D6F">
            <w:pPr>
              <w:pStyle w:val="1b"/>
            </w:pPr>
          </w:p>
        </w:tc>
        <w:tc>
          <w:tcPr>
            <w:tcW w:w="1353" w:type="dxa"/>
            <w:gridSpan w:val="2"/>
          </w:tcPr>
          <w:p w14:paraId="7BC19C16" w14:textId="77777777" w:rsidR="000A6D6F" w:rsidRDefault="000A6D6F" w:rsidP="000A6D6F">
            <w:pPr>
              <w:pStyle w:val="1b"/>
            </w:pPr>
          </w:p>
        </w:tc>
        <w:tc>
          <w:tcPr>
            <w:tcW w:w="1743" w:type="dxa"/>
          </w:tcPr>
          <w:p w14:paraId="4D8DFF5A" w14:textId="77777777" w:rsidR="000A6D6F" w:rsidRDefault="000A6D6F" w:rsidP="000A6D6F">
            <w:pPr>
              <w:pStyle w:val="1b"/>
            </w:pPr>
          </w:p>
        </w:tc>
        <w:tc>
          <w:tcPr>
            <w:tcW w:w="1742" w:type="dxa"/>
            <w:gridSpan w:val="2"/>
          </w:tcPr>
          <w:p w14:paraId="13B3B2E6" w14:textId="77777777" w:rsidR="000A6D6F" w:rsidRDefault="000A6D6F" w:rsidP="000A6D6F">
            <w:pPr>
              <w:pStyle w:val="1b"/>
            </w:pPr>
          </w:p>
        </w:tc>
        <w:tc>
          <w:tcPr>
            <w:tcW w:w="1742" w:type="dxa"/>
            <w:gridSpan w:val="2"/>
          </w:tcPr>
          <w:p w14:paraId="5F8F9665" w14:textId="77777777" w:rsidR="000A6D6F" w:rsidRDefault="000A6D6F" w:rsidP="000A6D6F">
            <w:pPr>
              <w:pStyle w:val="1b"/>
            </w:pPr>
          </w:p>
        </w:tc>
        <w:tc>
          <w:tcPr>
            <w:tcW w:w="1742" w:type="dxa"/>
            <w:gridSpan w:val="2"/>
          </w:tcPr>
          <w:p w14:paraId="1C0C2DBD" w14:textId="77777777" w:rsidR="000A6D6F" w:rsidRDefault="000A6D6F" w:rsidP="000A6D6F">
            <w:pPr>
              <w:pStyle w:val="1b"/>
            </w:pPr>
          </w:p>
        </w:tc>
        <w:tc>
          <w:tcPr>
            <w:tcW w:w="1395" w:type="dxa"/>
            <w:gridSpan w:val="2"/>
          </w:tcPr>
          <w:p w14:paraId="24192B04" w14:textId="77777777" w:rsidR="000A6D6F" w:rsidRDefault="000A6D6F" w:rsidP="000A6D6F">
            <w:pPr>
              <w:pStyle w:val="1b"/>
            </w:pPr>
          </w:p>
        </w:tc>
      </w:tr>
      <w:tr w:rsidR="000A6D6F" w14:paraId="1F96F425" w14:textId="749404CD" w:rsidTr="000A6D6F">
        <w:trPr>
          <w:gridAfter w:val="1"/>
          <w:wAfter w:w="7" w:type="dxa"/>
        </w:trPr>
        <w:tc>
          <w:tcPr>
            <w:tcW w:w="2972" w:type="dxa"/>
            <w:vAlign w:val="center"/>
          </w:tcPr>
          <w:p w14:paraId="5520267F" w14:textId="1465B0EC" w:rsidR="000A6D6F" w:rsidRDefault="000A6D6F" w:rsidP="000A6D6F">
            <w:pPr>
              <w:pStyle w:val="1b"/>
            </w:pPr>
            <w:r>
              <w:t>Направление ЦР и юридически-значимых действий с ним на согласование</w:t>
            </w:r>
          </w:p>
        </w:tc>
        <w:tc>
          <w:tcPr>
            <w:tcW w:w="1134" w:type="dxa"/>
          </w:tcPr>
          <w:p w14:paraId="05199497" w14:textId="77777777" w:rsidR="000A6D6F" w:rsidRDefault="000A6D6F" w:rsidP="000A6D6F">
            <w:pPr>
              <w:pStyle w:val="1b"/>
            </w:pPr>
          </w:p>
        </w:tc>
        <w:tc>
          <w:tcPr>
            <w:tcW w:w="1742" w:type="dxa"/>
          </w:tcPr>
          <w:p w14:paraId="4D71AEC7" w14:textId="0FF6AB62" w:rsidR="000A6D6F" w:rsidRDefault="000A6D6F" w:rsidP="000A6D6F">
            <w:pPr>
              <w:pStyle w:val="1b"/>
            </w:pPr>
            <w:r>
              <w:t>+</w:t>
            </w:r>
          </w:p>
        </w:tc>
        <w:tc>
          <w:tcPr>
            <w:tcW w:w="1742" w:type="dxa"/>
          </w:tcPr>
          <w:p w14:paraId="1D4ADD90" w14:textId="77777777" w:rsidR="000A6D6F" w:rsidRDefault="000A6D6F" w:rsidP="000A6D6F">
            <w:pPr>
              <w:pStyle w:val="1b"/>
            </w:pPr>
          </w:p>
        </w:tc>
        <w:tc>
          <w:tcPr>
            <w:tcW w:w="1903" w:type="dxa"/>
          </w:tcPr>
          <w:p w14:paraId="5C22ABE9" w14:textId="77777777" w:rsidR="000A6D6F" w:rsidRDefault="000A6D6F" w:rsidP="000A6D6F">
            <w:pPr>
              <w:pStyle w:val="1b"/>
            </w:pPr>
          </w:p>
        </w:tc>
        <w:tc>
          <w:tcPr>
            <w:tcW w:w="1742" w:type="dxa"/>
          </w:tcPr>
          <w:p w14:paraId="3929F83D" w14:textId="77777777" w:rsidR="000A6D6F" w:rsidRDefault="000A6D6F" w:rsidP="000A6D6F">
            <w:pPr>
              <w:pStyle w:val="1b"/>
            </w:pPr>
          </w:p>
        </w:tc>
        <w:tc>
          <w:tcPr>
            <w:tcW w:w="1537" w:type="dxa"/>
          </w:tcPr>
          <w:p w14:paraId="1A2519E6" w14:textId="77777777" w:rsidR="000A6D6F" w:rsidRDefault="000A6D6F" w:rsidP="000A6D6F">
            <w:pPr>
              <w:pStyle w:val="1b"/>
            </w:pPr>
          </w:p>
        </w:tc>
        <w:tc>
          <w:tcPr>
            <w:tcW w:w="1353" w:type="dxa"/>
            <w:gridSpan w:val="2"/>
          </w:tcPr>
          <w:p w14:paraId="1C5F48F3" w14:textId="77777777" w:rsidR="000A6D6F" w:rsidRDefault="000A6D6F" w:rsidP="000A6D6F">
            <w:pPr>
              <w:pStyle w:val="1b"/>
            </w:pPr>
          </w:p>
        </w:tc>
        <w:tc>
          <w:tcPr>
            <w:tcW w:w="1743" w:type="dxa"/>
          </w:tcPr>
          <w:p w14:paraId="0E7E5531" w14:textId="77777777" w:rsidR="000A6D6F" w:rsidRDefault="000A6D6F" w:rsidP="000A6D6F">
            <w:pPr>
              <w:pStyle w:val="1b"/>
            </w:pPr>
          </w:p>
        </w:tc>
        <w:tc>
          <w:tcPr>
            <w:tcW w:w="1742" w:type="dxa"/>
            <w:gridSpan w:val="2"/>
          </w:tcPr>
          <w:p w14:paraId="6AD1740F" w14:textId="77777777" w:rsidR="000A6D6F" w:rsidRDefault="000A6D6F" w:rsidP="000A6D6F">
            <w:pPr>
              <w:pStyle w:val="1b"/>
            </w:pPr>
          </w:p>
        </w:tc>
        <w:tc>
          <w:tcPr>
            <w:tcW w:w="1742" w:type="dxa"/>
            <w:gridSpan w:val="2"/>
          </w:tcPr>
          <w:p w14:paraId="1150AC82" w14:textId="77777777" w:rsidR="000A6D6F" w:rsidRDefault="000A6D6F" w:rsidP="000A6D6F">
            <w:pPr>
              <w:pStyle w:val="1b"/>
            </w:pPr>
          </w:p>
        </w:tc>
        <w:tc>
          <w:tcPr>
            <w:tcW w:w="1742" w:type="dxa"/>
            <w:gridSpan w:val="2"/>
          </w:tcPr>
          <w:p w14:paraId="26FE83DF" w14:textId="77777777" w:rsidR="000A6D6F" w:rsidRDefault="000A6D6F" w:rsidP="000A6D6F">
            <w:pPr>
              <w:pStyle w:val="1b"/>
            </w:pPr>
          </w:p>
        </w:tc>
        <w:tc>
          <w:tcPr>
            <w:tcW w:w="1395" w:type="dxa"/>
            <w:gridSpan w:val="2"/>
          </w:tcPr>
          <w:p w14:paraId="6D893032" w14:textId="77777777" w:rsidR="000A6D6F" w:rsidRDefault="000A6D6F" w:rsidP="000A6D6F">
            <w:pPr>
              <w:pStyle w:val="1b"/>
            </w:pPr>
          </w:p>
        </w:tc>
      </w:tr>
      <w:tr w:rsidR="000A6D6F" w14:paraId="561D7C7A" w14:textId="430AD497" w:rsidTr="000A6D6F">
        <w:trPr>
          <w:gridAfter w:val="1"/>
          <w:wAfter w:w="7" w:type="dxa"/>
        </w:trPr>
        <w:tc>
          <w:tcPr>
            <w:tcW w:w="2972" w:type="dxa"/>
            <w:vAlign w:val="center"/>
          </w:tcPr>
          <w:p w14:paraId="7D2103E2" w14:textId="075389B6" w:rsidR="000A6D6F" w:rsidRDefault="000A6D6F" w:rsidP="000A6D6F">
            <w:pPr>
              <w:pStyle w:val="1b"/>
            </w:pPr>
            <w:r>
              <w:t>Комментирование замечаний</w:t>
            </w:r>
          </w:p>
        </w:tc>
        <w:tc>
          <w:tcPr>
            <w:tcW w:w="1134" w:type="dxa"/>
          </w:tcPr>
          <w:p w14:paraId="02C09D93" w14:textId="77777777" w:rsidR="000A6D6F" w:rsidRDefault="000A6D6F" w:rsidP="000A6D6F">
            <w:pPr>
              <w:pStyle w:val="1b"/>
            </w:pPr>
          </w:p>
        </w:tc>
        <w:tc>
          <w:tcPr>
            <w:tcW w:w="1742" w:type="dxa"/>
          </w:tcPr>
          <w:p w14:paraId="769EEA23" w14:textId="41660AFF" w:rsidR="000A6D6F" w:rsidRDefault="000A6D6F" w:rsidP="000A6D6F">
            <w:pPr>
              <w:pStyle w:val="1b"/>
            </w:pPr>
            <w:r>
              <w:t>+</w:t>
            </w:r>
          </w:p>
        </w:tc>
        <w:tc>
          <w:tcPr>
            <w:tcW w:w="1742" w:type="dxa"/>
          </w:tcPr>
          <w:p w14:paraId="4989366D" w14:textId="77777777" w:rsidR="000A6D6F" w:rsidRDefault="000A6D6F" w:rsidP="000A6D6F">
            <w:pPr>
              <w:pStyle w:val="1b"/>
            </w:pPr>
          </w:p>
        </w:tc>
        <w:tc>
          <w:tcPr>
            <w:tcW w:w="1903" w:type="dxa"/>
          </w:tcPr>
          <w:p w14:paraId="2FF9DB3A" w14:textId="77777777" w:rsidR="000A6D6F" w:rsidRDefault="000A6D6F" w:rsidP="000A6D6F">
            <w:pPr>
              <w:pStyle w:val="1b"/>
            </w:pPr>
          </w:p>
        </w:tc>
        <w:tc>
          <w:tcPr>
            <w:tcW w:w="1742" w:type="dxa"/>
          </w:tcPr>
          <w:p w14:paraId="1F5BFB91" w14:textId="77777777" w:rsidR="000A6D6F" w:rsidRDefault="000A6D6F" w:rsidP="000A6D6F">
            <w:pPr>
              <w:pStyle w:val="1b"/>
            </w:pPr>
          </w:p>
        </w:tc>
        <w:tc>
          <w:tcPr>
            <w:tcW w:w="1537" w:type="dxa"/>
          </w:tcPr>
          <w:p w14:paraId="26CEA5B2" w14:textId="77777777" w:rsidR="000A6D6F" w:rsidRDefault="000A6D6F" w:rsidP="000A6D6F">
            <w:pPr>
              <w:pStyle w:val="1b"/>
            </w:pPr>
          </w:p>
        </w:tc>
        <w:tc>
          <w:tcPr>
            <w:tcW w:w="1353" w:type="dxa"/>
            <w:gridSpan w:val="2"/>
          </w:tcPr>
          <w:p w14:paraId="60B76418" w14:textId="77777777" w:rsidR="000A6D6F" w:rsidRDefault="000A6D6F" w:rsidP="000A6D6F">
            <w:pPr>
              <w:pStyle w:val="1b"/>
            </w:pPr>
          </w:p>
        </w:tc>
        <w:tc>
          <w:tcPr>
            <w:tcW w:w="1743" w:type="dxa"/>
          </w:tcPr>
          <w:p w14:paraId="7687E307" w14:textId="77777777" w:rsidR="000A6D6F" w:rsidRDefault="000A6D6F" w:rsidP="000A6D6F">
            <w:pPr>
              <w:pStyle w:val="1b"/>
            </w:pPr>
          </w:p>
        </w:tc>
        <w:tc>
          <w:tcPr>
            <w:tcW w:w="1742" w:type="dxa"/>
            <w:gridSpan w:val="2"/>
          </w:tcPr>
          <w:p w14:paraId="40444DDD" w14:textId="77777777" w:rsidR="000A6D6F" w:rsidRDefault="000A6D6F" w:rsidP="000A6D6F">
            <w:pPr>
              <w:pStyle w:val="1b"/>
            </w:pPr>
          </w:p>
        </w:tc>
        <w:tc>
          <w:tcPr>
            <w:tcW w:w="1742" w:type="dxa"/>
            <w:gridSpan w:val="2"/>
          </w:tcPr>
          <w:p w14:paraId="3B5266C8" w14:textId="77777777" w:rsidR="000A6D6F" w:rsidRDefault="000A6D6F" w:rsidP="000A6D6F">
            <w:pPr>
              <w:pStyle w:val="1b"/>
            </w:pPr>
          </w:p>
        </w:tc>
        <w:tc>
          <w:tcPr>
            <w:tcW w:w="1742" w:type="dxa"/>
            <w:gridSpan w:val="2"/>
          </w:tcPr>
          <w:p w14:paraId="1570079E" w14:textId="77777777" w:rsidR="000A6D6F" w:rsidRDefault="000A6D6F" w:rsidP="000A6D6F">
            <w:pPr>
              <w:pStyle w:val="1b"/>
            </w:pPr>
          </w:p>
        </w:tc>
        <w:tc>
          <w:tcPr>
            <w:tcW w:w="1395" w:type="dxa"/>
            <w:gridSpan w:val="2"/>
          </w:tcPr>
          <w:p w14:paraId="118A8A63" w14:textId="77777777" w:rsidR="000A6D6F" w:rsidRDefault="000A6D6F" w:rsidP="000A6D6F">
            <w:pPr>
              <w:pStyle w:val="1b"/>
            </w:pPr>
          </w:p>
        </w:tc>
      </w:tr>
      <w:tr w:rsidR="000A6D6F" w14:paraId="11540F38" w14:textId="0AEBB02A" w:rsidTr="000A6D6F">
        <w:trPr>
          <w:gridAfter w:val="1"/>
          <w:wAfter w:w="7" w:type="dxa"/>
        </w:trPr>
        <w:tc>
          <w:tcPr>
            <w:tcW w:w="2972" w:type="dxa"/>
            <w:vAlign w:val="center"/>
          </w:tcPr>
          <w:p w14:paraId="443D34C1" w14:textId="0CC7AE78" w:rsidR="000A6D6F" w:rsidRDefault="000A6D6F" w:rsidP="000A6D6F">
            <w:pPr>
              <w:pStyle w:val="1b"/>
            </w:pPr>
            <w:r>
              <w:t>Исправление замечаний к ЦР (в рамках компетенции)</w:t>
            </w:r>
          </w:p>
        </w:tc>
        <w:tc>
          <w:tcPr>
            <w:tcW w:w="1134" w:type="dxa"/>
          </w:tcPr>
          <w:p w14:paraId="1F2D592C" w14:textId="77777777" w:rsidR="000A6D6F" w:rsidRDefault="000A6D6F" w:rsidP="000A6D6F">
            <w:pPr>
              <w:pStyle w:val="1b"/>
            </w:pPr>
          </w:p>
        </w:tc>
        <w:tc>
          <w:tcPr>
            <w:tcW w:w="1742" w:type="dxa"/>
          </w:tcPr>
          <w:p w14:paraId="7B1DA12F" w14:textId="3269C813" w:rsidR="000A6D6F" w:rsidRDefault="000A6D6F" w:rsidP="000A6D6F">
            <w:pPr>
              <w:pStyle w:val="1b"/>
            </w:pPr>
            <w:r>
              <w:t>+</w:t>
            </w:r>
          </w:p>
        </w:tc>
        <w:tc>
          <w:tcPr>
            <w:tcW w:w="1742" w:type="dxa"/>
          </w:tcPr>
          <w:p w14:paraId="3ABD7672" w14:textId="564BFC9F" w:rsidR="000A6D6F" w:rsidRDefault="000A6D6F" w:rsidP="000A6D6F">
            <w:pPr>
              <w:pStyle w:val="1b"/>
            </w:pPr>
          </w:p>
        </w:tc>
        <w:tc>
          <w:tcPr>
            <w:tcW w:w="1903" w:type="dxa"/>
          </w:tcPr>
          <w:p w14:paraId="1175BC53" w14:textId="77777777" w:rsidR="000A6D6F" w:rsidRDefault="000A6D6F" w:rsidP="000A6D6F">
            <w:pPr>
              <w:pStyle w:val="1b"/>
            </w:pPr>
          </w:p>
        </w:tc>
        <w:tc>
          <w:tcPr>
            <w:tcW w:w="1742" w:type="dxa"/>
          </w:tcPr>
          <w:p w14:paraId="6CC66583" w14:textId="1EAC98D3" w:rsidR="000A6D6F" w:rsidRDefault="000A6D6F" w:rsidP="000A6D6F">
            <w:pPr>
              <w:pStyle w:val="1b"/>
            </w:pPr>
          </w:p>
        </w:tc>
        <w:tc>
          <w:tcPr>
            <w:tcW w:w="1537" w:type="dxa"/>
          </w:tcPr>
          <w:p w14:paraId="1231369F" w14:textId="77777777" w:rsidR="000A6D6F" w:rsidRDefault="000A6D6F" w:rsidP="000A6D6F">
            <w:pPr>
              <w:pStyle w:val="1b"/>
            </w:pPr>
          </w:p>
        </w:tc>
        <w:tc>
          <w:tcPr>
            <w:tcW w:w="1353" w:type="dxa"/>
            <w:gridSpan w:val="2"/>
          </w:tcPr>
          <w:p w14:paraId="05093820" w14:textId="77777777" w:rsidR="000A6D6F" w:rsidRDefault="000A6D6F" w:rsidP="000A6D6F">
            <w:pPr>
              <w:pStyle w:val="1b"/>
            </w:pPr>
          </w:p>
        </w:tc>
        <w:tc>
          <w:tcPr>
            <w:tcW w:w="1743" w:type="dxa"/>
          </w:tcPr>
          <w:p w14:paraId="4DBAC63E" w14:textId="77777777" w:rsidR="000A6D6F" w:rsidRDefault="000A6D6F" w:rsidP="000A6D6F">
            <w:pPr>
              <w:pStyle w:val="1b"/>
            </w:pPr>
          </w:p>
        </w:tc>
        <w:tc>
          <w:tcPr>
            <w:tcW w:w="1742" w:type="dxa"/>
            <w:gridSpan w:val="2"/>
          </w:tcPr>
          <w:p w14:paraId="225EE093" w14:textId="77777777" w:rsidR="000A6D6F" w:rsidRDefault="000A6D6F" w:rsidP="000A6D6F">
            <w:pPr>
              <w:pStyle w:val="1b"/>
            </w:pPr>
          </w:p>
        </w:tc>
        <w:tc>
          <w:tcPr>
            <w:tcW w:w="1742" w:type="dxa"/>
            <w:gridSpan w:val="2"/>
          </w:tcPr>
          <w:p w14:paraId="58F3ED22" w14:textId="77777777" w:rsidR="000A6D6F" w:rsidRDefault="000A6D6F" w:rsidP="000A6D6F">
            <w:pPr>
              <w:pStyle w:val="1b"/>
            </w:pPr>
          </w:p>
        </w:tc>
        <w:tc>
          <w:tcPr>
            <w:tcW w:w="1742" w:type="dxa"/>
            <w:gridSpan w:val="2"/>
          </w:tcPr>
          <w:p w14:paraId="2452192F" w14:textId="77777777" w:rsidR="000A6D6F" w:rsidRDefault="000A6D6F" w:rsidP="000A6D6F">
            <w:pPr>
              <w:pStyle w:val="1b"/>
            </w:pPr>
          </w:p>
        </w:tc>
        <w:tc>
          <w:tcPr>
            <w:tcW w:w="1395" w:type="dxa"/>
            <w:gridSpan w:val="2"/>
          </w:tcPr>
          <w:p w14:paraId="0ED1F794" w14:textId="77777777" w:rsidR="000A6D6F" w:rsidRDefault="000A6D6F" w:rsidP="000A6D6F">
            <w:pPr>
              <w:pStyle w:val="1b"/>
            </w:pPr>
          </w:p>
        </w:tc>
      </w:tr>
      <w:tr w:rsidR="008943CA" w14:paraId="713D9327" w14:textId="77777777" w:rsidTr="00F46CC1">
        <w:trPr>
          <w:gridAfter w:val="1"/>
          <w:wAfter w:w="7" w:type="dxa"/>
        </w:trPr>
        <w:tc>
          <w:tcPr>
            <w:tcW w:w="2972" w:type="dxa"/>
          </w:tcPr>
          <w:p w14:paraId="2C348979" w14:textId="2B391587" w:rsidR="008943CA" w:rsidRDefault="008943CA" w:rsidP="008943CA">
            <w:pPr>
              <w:pStyle w:val="1b"/>
            </w:pPr>
            <w:r w:rsidRPr="00307800">
              <w:t>Выгрузка ЦР в рамках ответственности органа власти в человекочитаемом виде</w:t>
            </w:r>
          </w:p>
        </w:tc>
        <w:tc>
          <w:tcPr>
            <w:tcW w:w="1134" w:type="dxa"/>
          </w:tcPr>
          <w:p w14:paraId="768AAF1C" w14:textId="5245B2ED" w:rsidR="008943CA" w:rsidRDefault="008943CA" w:rsidP="008943CA">
            <w:pPr>
              <w:pStyle w:val="1b"/>
            </w:pPr>
            <w:r w:rsidRPr="00BD6DD3">
              <w:t>+</w:t>
            </w:r>
          </w:p>
        </w:tc>
        <w:tc>
          <w:tcPr>
            <w:tcW w:w="1742" w:type="dxa"/>
          </w:tcPr>
          <w:p w14:paraId="416CC24D" w14:textId="56EE0517" w:rsidR="008943CA" w:rsidRDefault="008943CA" w:rsidP="008943CA">
            <w:pPr>
              <w:pStyle w:val="1b"/>
            </w:pPr>
            <w:r w:rsidRPr="00BD6DD3">
              <w:t>+</w:t>
            </w:r>
          </w:p>
        </w:tc>
        <w:tc>
          <w:tcPr>
            <w:tcW w:w="1742" w:type="dxa"/>
          </w:tcPr>
          <w:p w14:paraId="0466EB01" w14:textId="044618C7" w:rsidR="008943CA" w:rsidRDefault="008943CA" w:rsidP="008943CA">
            <w:pPr>
              <w:pStyle w:val="1b"/>
            </w:pPr>
            <w:r w:rsidRPr="00BD6DD3">
              <w:t>+</w:t>
            </w:r>
          </w:p>
        </w:tc>
        <w:tc>
          <w:tcPr>
            <w:tcW w:w="1903" w:type="dxa"/>
          </w:tcPr>
          <w:p w14:paraId="7B522F78" w14:textId="77777777" w:rsidR="008943CA" w:rsidRDefault="008943CA" w:rsidP="008943CA">
            <w:pPr>
              <w:pStyle w:val="1b"/>
            </w:pPr>
          </w:p>
        </w:tc>
        <w:tc>
          <w:tcPr>
            <w:tcW w:w="1742" w:type="dxa"/>
          </w:tcPr>
          <w:p w14:paraId="1AF411F2" w14:textId="77777777" w:rsidR="008943CA" w:rsidRDefault="008943CA" w:rsidP="008943CA">
            <w:pPr>
              <w:pStyle w:val="1b"/>
            </w:pPr>
          </w:p>
        </w:tc>
        <w:tc>
          <w:tcPr>
            <w:tcW w:w="1537" w:type="dxa"/>
          </w:tcPr>
          <w:p w14:paraId="2061346D" w14:textId="77777777" w:rsidR="008943CA" w:rsidRDefault="008943CA" w:rsidP="008943CA">
            <w:pPr>
              <w:pStyle w:val="1b"/>
            </w:pPr>
          </w:p>
        </w:tc>
        <w:tc>
          <w:tcPr>
            <w:tcW w:w="1353" w:type="dxa"/>
            <w:gridSpan w:val="2"/>
          </w:tcPr>
          <w:p w14:paraId="4C250653" w14:textId="77777777" w:rsidR="008943CA" w:rsidRDefault="008943CA" w:rsidP="008943CA">
            <w:pPr>
              <w:pStyle w:val="1b"/>
            </w:pPr>
          </w:p>
        </w:tc>
        <w:tc>
          <w:tcPr>
            <w:tcW w:w="1743" w:type="dxa"/>
          </w:tcPr>
          <w:p w14:paraId="437077FE" w14:textId="77777777" w:rsidR="008943CA" w:rsidRDefault="008943CA" w:rsidP="008943CA">
            <w:pPr>
              <w:pStyle w:val="1b"/>
            </w:pPr>
          </w:p>
        </w:tc>
        <w:tc>
          <w:tcPr>
            <w:tcW w:w="1742" w:type="dxa"/>
            <w:gridSpan w:val="2"/>
          </w:tcPr>
          <w:p w14:paraId="4CB81CF2" w14:textId="77777777" w:rsidR="008943CA" w:rsidRDefault="008943CA" w:rsidP="008943CA">
            <w:pPr>
              <w:pStyle w:val="1b"/>
            </w:pPr>
          </w:p>
        </w:tc>
        <w:tc>
          <w:tcPr>
            <w:tcW w:w="1742" w:type="dxa"/>
            <w:gridSpan w:val="2"/>
          </w:tcPr>
          <w:p w14:paraId="4E3B494E" w14:textId="77777777" w:rsidR="008943CA" w:rsidRDefault="008943CA" w:rsidP="008943CA">
            <w:pPr>
              <w:pStyle w:val="1b"/>
            </w:pPr>
          </w:p>
        </w:tc>
        <w:tc>
          <w:tcPr>
            <w:tcW w:w="1742" w:type="dxa"/>
            <w:gridSpan w:val="2"/>
          </w:tcPr>
          <w:p w14:paraId="5378038F" w14:textId="77777777" w:rsidR="008943CA" w:rsidRDefault="008943CA" w:rsidP="008943CA">
            <w:pPr>
              <w:pStyle w:val="1b"/>
            </w:pPr>
          </w:p>
        </w:tc>
        <w:tc>
          <w:tcPr>
            <w:tcW w:w="1395" w:type="dxa"/>
            <w:gridSpan w:val="2"/>
          </w:tcPr>
          <w:p w14:paraId="3E2D7711" w14:textId="77777777" w:rsidR="008943CA" w:rsidRDefault="008943CA" w:rsidP="008943CA">
            <w:pPr>
              <w:pStyle w:val="1b"/>
            </w:pPr>
          </w:p>
        </w:tc>
      </w:tr>
      <w:tr w:rsidR="00215743" w14:paraId="028E7DF0" w14:textId="2813A4B6" w:rsidTr="00F46CC1">
        <w:trPr>
          <w:gridAfter w:val="1"/>
          <w:wAfter w:w="7" w:type="dxa"/>
        </w:trPr>
        <w:tc>
          <w:tcPr>
            <w:tcW w:w="2972" w:type="dxa"/>
          </w:tcPr>
          <w:p w14:paraId="60D890E3" w14:textId="77777777" w:rsidR="00215743" w:rsidRDefault="00215743" w:rsidP="00215743">
            <w:pPr>
              <w:pStyle w:val="1b"/>
            </w:pPr>
            <w:r>
              <w:t>Формирование запросов на создание/актуализацию справочных данных</w:t>
            </w:r>
          </w:p>
        </w:tc>
        <w:tc>
          <w:tcPr>
            <w:tcW w:w="1134" w:type="dxa"/>
          </w:tcPr>
          <w:p w14:paraId="2DDCDAA6" w14:textId="77777777" w:rsidR="00215743" w:rsidRDefault="00215743" w:rsidP="00215743">
            <w:pPr>
              <w:pStyle w:val="1b"/>
            </w:pPr>
          </w:p>
        </w:tc>
        <w:tc>
          <w:tcPr>
            <w:tcW w:w="1742" w:type="dxa"/>
          </w:tcPr>
          <w:p w14:paraId="6F3B417C" w14:textId="29C2B66A" w:rsidR="00215743" w:rsidRDefault="00215743" w:rsidP="00215743">
            <w:pPr>
              <w:pStyle w:val="1b"/>
            </w:pPr>
            <w:r>
              <w:t>+</w:t>
            </w:r>
          </w:p>
        </w:tc>
        <w:tc>
          <w:tcPr>
            <w:tcW w:w="1742" w:type="dxa"/>
          </w:tcPr>
          <w:p w14:paraId="4F4C16E6" w14:textId="77777777" w:rsidR="00215743" w:rsidRDefault="00215743" w:rsidP="00215743">
            <w:pPr>
              <w:pStyle w:val="1b"/>
            </w:pPr>
            <w:r>
              <w:t>+</w:t>
            </w:r>
          </w:p>
        </w:tc>
        <w:tc>
          <w:tcPr>
            <w:tcW w:w="1903" w:type="dxa"/>
          </w:tcPr>
          <w:p w14:paraId="35176247" w14:textId="15560669" w:rsidR="00215743" w:rsidRDefault="00215743" w:rsidP="00215743">
            <w:pPr>
              <w:pStyle w:val="1b"/>
            </w:pPr>
            <w:r>
              <w:t>+</w:t>
            </w:r>
          </w:p>
        </w:tc>
        <w:tc>
          <w:tcPr>
            <w:tcW w:w="1742" w:type="dxa"/>
          </w:tcPr>
          <w:p w14:paraId="5D2206C6" w14:textId="77777777" w:rsidR="00215743" w:rsidRDefault="00215743" w:rsidP="00215743">
            <w:pPr>
              <w:pStyle w:val="1b"/>
            </w:pPr>
            <w:r>
              <w:t>+</w:t>
            </w:r>
          </w:p>
        </w:tc>
        <w:tc>
          <w:tcPr>
            <w:tcW w:w="1537" w:type="dxa"/>
          </w:tcPr>
          <w:p w14:paraId="7D6AB09E" w14:textId="77777777" w:rsidR="00215743" w:rsidRDefault="00215743" w:rsidP="00215743">
            <w:pPr>
              <w:pStyle w:val="1b"/>
            </w:pPr>
          </w:p>
        </w:tc>
        <w:tc>
          <w:tcPr>
            <w:tcW w:w="1353" w:type="dxa"/>
            <w:gridSpan w:val="2"/>
          </w:tcPr>
          <w:p w14:paraId="0106A3AD" w14:textId="021562E9" w:rsidR="00215743" w:rsidRDefault="00215743" w:rsidP="00215743">
            <w:pPr>
              <w:pStyle w:val="1b"/>
            </w:pPr>
            <w:r>
              <w:t>+</w:t>
            </w:r>
          </w:p>
        </w:tc>
        <w:tc>
          <w:tcPr>
            <w:tcW w:w="1743" w:type="dxa"/>
          </w:tcPr>
          <w:p w14:paraId="76C1C424" w14:textId="77777777" w:rsidR="00215743" w:rsidRDefault="00215743" w:rsidP="00215743">
            <w:pPr>
              <w:pStyle w:val="1b"/>
            </w:pPr>
          </w:p>
        </w:tc>
        <w:tc>
          <w:tcPr>
            <w:tcW w:w="1742" w:type="dxa"/>
            <w:gridSpan w:val="2"/>
          </w:tcPr>
          <w:p w14:paraId="48AA3FDD" w14:textId="6B1FFD7F" w:rsidR="00215743" w:rsidRDefault="00215743" w:rsidP="00215743">
            <w:pPr>
              <w:pStyle w:val="1b"/>
            </w:pPr>
            <w:r w:rsidRPr="006442EF">
              <w:t>+</w:t>
            </w:r>
          </w:p>
        </w:tc>
        <w:tc>
          <w:tcPr>
            <w:tcW w:w="1742" w:type="dxa"/>
            <w:gridSpan w:val="2"/>
          </w:tcPr>
          <w:p w14:paraId="5DA989F3" w14:textId="454CE25A" w:rsidR="00215743" w:rsidRDefault="00215743" w:rsidP="00215743">
            <w:pPr>
              <w:pStyle w:val="1b"/>
            </w:pPr>
            <w:r w:rsidRPr="006442EF">
              <w:t>+</w:t>
            </w:r>
          </w:p>
        </w:tc>
        <w:tc>
          <w:tcPr>
            <w:tcW w:w="1742" w:type="dxa"/>
            <w:gridSpan w:val="2"/>
          </w:tcPr>
          <w:p w14:paraId="27ABD70D" w14:textId="7F6498F3" w:rsidR="00215743" w:rsidRPr="005E2174" w:rsidRDefault="00215743" w:rsidP="00215743">
            <w:pPr>
              <w:pStyle w:val="1b"/>
              <w:rPr>
                <w:vertAlign w:val="subscript"/>
              </w:rPr>
            </w:pPr>
            <w:r w:rsidRPr="006442EF">
              <w:t>+</w:t>
            </w:r>
            <w:r w:rsidR="005E2174">
              <w:rPr>
                <w:vertAlign w:val="subscript"/>
              </w:rPr>
              <w:softHyphen/>
            </w:r>
          </w:p>
        </w:tc>
        <w:tc>
          <w:tcPr>
            <w:tcW w:w="1395" w:type="dxa"/>
            <w:gridSpan w:val="2"/>
          </w:tcPr>
          <w:p w14:paraId="14A29996" w14:textId="29546AEC" w:rsidR="00215743" w:rsidRDefault="00215743" w:rsidP="00215743">
            <w:pPr>
              <w:pStyle w:val="1b"/>
            </w:pPr>
            <w:r w:rsidRPr="006442EF">
              <w:t>+</w:t>
            </w:r>
          </w:p>
        </w:tc>
      </w:tr>
      <w:tr w:rsidR="00307800" w14:paraId="7FF7249B" w14:textId="77777777" w:rsidTr="00F46CC1">
        <w:trPr>
          <w:gridAfter w:val="1"/>
          <w:wAfter w:w="7" w:type="dxa"/>
        </w:trPr>
        <w:tc>
          <w:tcPr>
            <w:tcW w:w="2972" w:type="dxa"/>
          </w:tcPr>
          <w:p w14:paraId="1A20EDB6" w14:textId="2A4A420F" w:rsidR="00307800" w:rsidRDefault="00307800" w:rsidP="000A6D6F">
            <w:pPr>
              <w:pStyle w:val="1b"/>
            </w:pPr>
            <w:r>
              <w:t>Формирование протокола разногласий</w:t>
            </w:r>
          </w:p>
        </w:tc>
        <w:tc>
          <w:tcPr>
            <w:tcW w:w="1134" w:type="dxa"/>
          </w:tcPr>
          <w:p w14:paraId="7C4C1A15" w14:textId="77777777" w:rsidR="00307800" w:rsidRDefault="00307800" w:rsidP="000A6D6F">
            <w:pPr>
              <w:pStyle w:val="1b"/>
            </w:pPr>
          </w:p>
        </w:tc>
        <w:tc>
          <w:tcPr>
            <w:tcW w:w="1742" w:type="dxa"/>
          </w:tcPr>
          <w:p w14:paraId="0E9195F6" w14:textId="38831E29" w:rsidR="00307800" w:rsidRDefault="008943CA" w:rsidP="000A6D6F">
            <w:pPr>
              <w:pStyle w:val="1b"/>
            </w:pPr>
            <w:r>
              <w:t>+</w:t>
            </w:r>
          </w:p>
        </w:tc>
        <w:tc>
          <w:tcPr>
            <w:tcW w:w="1742" w:type="dxa"/>
          </w:tcPr>
          <w:p w14:paraId="0232BB70" w14:textId="77777777" w:rsidR="00307800" w:rsidRDefault="00307800" w:rsidP="000A6D6F">
            <w:pPr>
              <w:pStyle w:val="1b"/>
            </w:pPr>
          </w:p>
        </w:tc>
        <w:tc>
          <w:tcPr>
            <w:tcW w:w="1903" w:type="dxa"/>
          </w:tcPr>
          <w:p w14:paraId="6F4D6C96" w14:textId="77777777" w:rsidR="00307800" w:rsidRDefault="00307800" w:rsidP="000A6D6F">
            <w:pPr>
              <w:pStyle w:val="1b"/>
            </w:pPr>
          </w:p>
        </w:tc>
        <w:tc>
          <w:tcPr>
            <w:tcW w:w="1742" w:type="dxa"/>
          </w:tcPr>
          <w:p w14:paraId="084B997B" w14:textId="77777777" w:rsidR="00307800" w:rsidRDefault="00307800" w:rsidP="000A6D6F">
            <w:pPr>
              <w:pStyle w:val="1b"/>
            </w:pPr>
          </w:p>
        </w:tc>
        <w:tc>
          <w:tcPr>
            <w:tcW w:w="1537" w:type="dxa"/>
          </w:tcPr>
          <w:p w14:paraId="574BA5C6" w14:textId="77777777" w:rsidR="00307800" w:rsidRDefault="00307800" w:rsidP="000A6D6F">
            <w:pPr>
              <w:pStyle w:val="1b"/>
            </w:pPr>
          </w:p>
        </w:tc>
        <w:tc>
          <w:tcPr>
            <w:tcW w:w="1353" w:type="dxa"/>
            <w:gridSpan w:val="2"/>
          </w:tcPr>
          <w:p w14:paraId="0C238F93" w14:textId="77777777" w:rsidR="00307800" w:rsidRDefault="00307800" w:rsidP="000A6D6F">
            <w:pPr>
              <w:pStyle w:val="1b"/>
            </w:pPr>
          </w:p>
        </w:tc>
        <w:tc>
          <w:tcPr>
            <w:tcW w:w="1743" w:type="dxa"/>
          </w:tcPr>
          <w:p w14:paraId="4B47AA6E" w14:textId="77777777" w:rsidR="00307800" w:rsidRDefault="00307800" w:rsidP="000A6D6F">
            <w:pPr>
              <w:pStyle w:val="1b"/>
            </w:pPr>
          </w:p>
        </w:tc>
        <w:tc>
          <w:tcPr>
            <w:tcW w:w="1742" w:type="dxa"/>
            <w:gridSpan w:val="2"/>
          </w:tcPr>
          <w:p w14:paraId="1762285D" w14:textId="77777777" w:rsidR="00307800" w:rsidRDefault="00307800" w:rsidP="000A6D6F">
            <w:pPr>
              <w:pStyle w:val="1b"/>
            </w:pPr>
          </w:p>
        </w:tc>
        <w:tc>
          <w:tcPr>
            <w:tcW w:w="1742" w:type="dxa"/>
            <w:gridSpan w:val="2"/>
          </w:tcPr>
          <w:p w14:paraId="2BB32891" w14:textId="77777777" w:rsidR="00307800" w:rsidRDefault="00307800" w:rsidP="000A6D6F">
            <w:pPr>
              <w:pStyle w:val="1b"/>
            </w:pPr>
          </w:p>
        </w:tc>
        <w:tc>
          <w:tcPr>
            <w:tcW w:w="1742" w:type="dxa"/>
            <w:gridSpan w:val="2"/>
          </w:tcPr>
          <w:p w14:paraId="1327FFAC" w14:textId="77777777" w:rsidR="00307800" w:rsidRDefault="00307800" w:rsidP="000A6D6F">
            <w:pPr>
              <w:pStyle w:val="1b"/>
            </w:pPr>
          </w:p>
        </w:tc>
        <w:tc>
          <w:tcPr>
            <w:tcW w:w="1395" w:type="dxa"/>
            <w:gridSpan w:val="2"/>
          </w:tcPr>
          <w:p w14:paraId="0088176B" w14:textId="77777777" w:rsidR="00307800" w:rsidRDefault="00307800" w:rsidP="000A6D6F">
            <w:pPr>
              <w:pStyle w:val="1b"/>
            </w:pPr>
          </w:p>
        </w:tc>
      </w:tr>
      <w:tr w:rsidR="008943CA" w14:paraId="3C82797B" w14:textId="3CEABD33" w:rsidTr="00F46CC1">
        <w:trPr>
          <w:gridAfter w:val="1"/>
          <w:wAfter w:w="7" w:type="dxa"/>
        </w:trPr>
        <w:tc>
          <w:tcPr>
            <w:tcW w:w="2972" w:type="dxa"/>
          </w:tcPr>
          <w:p w14:paraId="2F820B93" w14:textId="4AFAD7BD" w:rsidR="008943CA" w:rsidRDefault="008943CA" w:rsidP="008943CA">
            <w:pPr>
              <w:pStyle w:val="1b"/>
            </w:pPr>
            <w:r>
              <w:t>Согласование ЦР (в пределах своей компетенции: согласовать/отказать)</w:t>
            </w:r>
          </w:p>
        </w:tc>
        <w:tc>
          <w:tcPr>
            <w:tcW w:w="1134" w:type="dxa"/>
          </w:tcPr>
          <w:p w14:paraId="43F05951" w14:textId="77777777" w:rsidR="008943CA" w:rsidRDefault="008943CA" w:rsidP="008943CA">
            <w:pPr>
              <w:pStyle w:val="1b"/>
            </w:pPr>
          </w:p>
        </w:tc>
        <w:tc>
          <w:tcPr>
            <w:tcW w:w="1742" w:type="dxa"/>
          </w:tcPr>
          <w:p w14:paraId="2B02C067" w14:textId="5F5EDBC2" w:rsidR="008943CA" w:rsidRDefault="008943CA" w:rsidP="008943CA">
            <w:pPr>
              <w:pStyle w:val="1b"/>
            </w:pPr>
          </w:p>
        </w:tc>
        <w:tc>
          <w:tcPr>
            <w:tcW w:w="1742" w:type="dxa"/>
          </w:tcPr>
          <w:p w14:paraId="239BEA2A" w14:textId="58EABF8D" w:rsidR="008943CA" w:rsidRDefault="008943CA" w:rsidP="008943CA">
            <w:pPr>
              <w:pStyle w:val="1b"/>
            </w:pPr>
            <w:r w:rsidRPr="007C0701">
              <w:t>+</w:t>
            </w:r>
          </w:p>
        </w:tc>
        <w:tc>
          <w:tcPr>
            <w:tcW w:w="1903" w:type="dxa"/>
          </w:tcPr>
          <w:p w14:paraId="2F731052" w14:textId="77777777" w:rsidR="008943CA" w:rsidRDefault="008943CA" w:rsidP="008943CA">
            <w:pPr>
              <w:pStyle w:val="1b"/>
            </w:pPr>
          </w:p>
        </w:tc>
        <w:tc>
          <w:tcPr>
            <w:tcW w:w="1742" w:type="dxa"/>
          </w:tcPr>
          <w:p w14:paraId="6C45E311" w14:textId="77777777" w:rsidR="008943CA" w:rsidRDefault="008943CA" w:rsidP="008943CA">
            <w:pPr>
              <w:pStyle w:val="1b"/>
            </w:pPr>
          </w:p>
        </w:tc>
        <w:tc>
          <w:tcPr>
            <w:tcW w:w="1537" w:type="dxa"/>
          </w:tcPr>
          <w:p w14:paraId="5024F5BE" w14:textId="77777777" w:rsidR="008943CA" w:rsidRDefault="008943CA" w:rsidP="008943CA">
            <w:pPr>
              <w:pStyle w:val="1b"/>
            </w:pPr>
          </w:p>
        </w:tc>
        <w:tc>
          <w:tcPr>
            <w:tcW w:w="1353" w:type="dxa"/>
            <w:gridSpan w:val="2"/>
          </w:tcPr>
          <w:p w14:paraId="34F44986" w14:textId="77777777" w:rsidR="008943CA" w:rsidRDefault="008943CA" w:rsidP="008943CA">
            <w:pPr>
              <w:pStyle w:val="1b"/>
            </w:pPr>
          </w:p>
        </w:tc>
        <w:tc>
          <w:tcPr>
            <w:tcW w:w="1743" w:type="dxa"/>
          </w:tcPr>
          <w:p w14:paraId="1AB568CE" w14:textId="77777777" w:rsidR="008943CA" w:rsidRDefault="008943CA" w:rsidP="008943CA">
            <w:pPr>
              <w:pStyle w:val="1b"/>
            </w:pPr>
          </w:p>
        </w:tc>
        <w:tc>
          <w:tcPr>
            <w:tcW w:w="1742" w:type="dxa"/>
            <w:gridSpan w:val="2"/>
          </w:tcPr>
          <w:p w14:paraId="0D614530" w14:textId="77777777" w:rsidR="008943CA" w:rsidRDefault="008943CA" w:rsidP="008943CA">
            <w:pPr>
              <w:pStyle w:val="1b"/>
            </w:pPr>
          </w:p>
        </w:tc>
        <w:tc>
          <w:tcPr>
            <w:tcW w:w="1742" w:type="dxa"/>
            <w:gridSpan w:val="2"/>
          </w:tcPr>
          <w:p w14:paraId="3AF9AB69" w14:textId="77777777" w:rsidR="008943CA" w:rsidRDefault="008943CA" w:rsidP="008943CA">
            <w:pPr>
              <w:pStyle w:val="1b"/>
            </w:pPr>
          </w:p>
        </w:tc>
        <w:tc>
          <w:tcPr>
            <w:tcW w:w="1742" w:type="dxa"/>
            <w:gridSpan w:val="2"/>
          </w:tcPr>
          <w:p w14:paraId="0C4969D2" w14:textId="77777777" w:rsidR="008943CA" w:rsidRDefault="008943CA" w:rsidP="008943CA">
            <w:pPr>
              <w:pStyle w:val="1b"/>
            </w:pPr>
          </w:p>
        </w:tc>
        <w:tc>
          <w:tcPr>
            <w:tcW w:w="1395" w:type="dxa"/>
            <w:gridSpan w:val="2"/>
          </w:tcPr>
          <w:p w14:paraId="14691FBA" w14:textId="77777777" w:rsidR="008943CA" w:rsidRDefault="008943CA" w:rsidP="008943CA">
            <w:pPr>
              <w:pStyle w:val="1b"/>
            </w:pPr>
          </w:p>
        </w:tc>
      </w:tr>
      <w:tr w:rsidR="008943CA" w14:paraId="4D14F3AA" w14:textId="1FF2E004" w:rsidTr="00F46CC1">
        <w:trPr>
          <w:gridAfter w:val="1"/>
          <w:wAfter w:w="7" w:type="dxa"/>
        </w:trPr>
        <w:tc>
          <w:tcPr>
            <w:tcW w:w="2972" w:type="dxa"/>
          </w:tcPr>
          <w:p w14:paraId="747B4AEF" w14:textId="706D1044" w:rsidR="008943CA" w:rsidRDefault="008943CA" w:rsidP="008943CA">
            <w:pPr>
              <w:pStyle w:val="1b"/>
            </w:pPr>
            <w:r>
              <w:t>Выставление замечаний к ЦР</w:t>
            </w:r>
          </w:p>
        </w:tc>
        <w:tc>
          <w:tcPr>
            <w:tcW w:w="1134" w:type="dxa"/>
          </w:tcPr>
          <w:p w14:paraId="579FBDD5" w14:textId="77777777" w:rsidR="008943CA" w:rsidRDefault="008943CA" w:rsidP="008943CA">
            <w:pPr>
              <w:pStyle w:val="1b"/>
            </w:pPr>
          </w:p>
        </w:tc>
        <w:tc>
          <w:tcPr>
            <w:tcW w:w="1742" w:type="dxa"/>
          </w:tcPr>
          <w:p w14:paraId="38F69834" w14:textId="298F138C" w:rsidR="008943CA" w:rsidRDefault="008943CA" w:rsidP="008943CA">
            <w:pPr>
              <w:pStyle w:val="1b"/>
            </w:pPr>
          </w:p>
        </w:tc>
        <w:tc>
          <w:tcPr>
            <w:tcW w:w="1742" w:type="dxa"/>
          </w:tcPr>
          <w:p w14:paraId="6739D396" w14:textId="40C364E1" w:rsidR="008943CA" w:rsidRDefault="008943CA" w:rsidP="008943CA">
            <w:pPr>
              <w:pStyle w:val="1b"/>
            </w:pPr>
            <w:r w:rsidRPr="007C0701">
              <w:t>+</w:t>
            </w:r>
          </w:p>
        </w:tc>
        <w:tc>
          <w:tcPr>
            <w:tcW w:w="1903" w:type="dxa"/>
          </w:tcPr>
          <w:p w14:paraId="30771362" w14:textId="77777777" w:rsidR="008943CA" w:rsidRDefault="008943CA" w:rsidP="008943CA">
            <w:pPr>
              <w:pStyle w:val="1b"/>
            </w:pPr>
            <w:r>
              <w:t>+</w:t>
            </w:r>
          </w:p>
        </w:tc>
        <w:tc>
          <w:tcPr>
            <w:tcW w:w="1742" w:type="dxa"/>
          </w:tcPr>
          <w:p w14:paraId="632F7409" w14:textId="77777777" w:rsidR="008943CA" w:rsidRDefault="008943CA" w:rsidP="008943CA">
            <w:pPr>
              <w:pStyle w:val="1b"/>
            </w:pPr>
          </w:p>
        </w:tc>
        <w:tc>
          <w:tcPr>
            <w:tcW w:w="1537" w:type="dxa"/>
          </w:tcPr>
          <w:p w14:paraId="2E836A84" w14:textId="57921F56" w:rsidR="008943CA" w:rsidRDefault="008943CA" w:rsidP="008943CA">
            <w:pPr>
              <w:pStyle w:val="1b"/>
            </w:pPr>
          </w:p>
        </w:tc>
        <w:tc>
          <w:tcPr>
            <w:tcW w:w="1353" w:type="dxa"/>
            <w:gridSpan w:val="2"/>
          </w:tcPr>
          <w:p w14:paraId="029A1D5A" w14:textId="77777777" w:rsidR="008943CA" w:rsidRDefault="008943CA" w:rsidP="008943CA">
            <w:pPr>
              <w:pStyle w:val="1b"/>
            </w:pPr>
          </w:p>
        </w:tc>
        <w:tc>
          <w:tcPr>
            <w:tcW w:w="1743" w:type="dxa"/>
          </w:tcPr>
          <w:p w14:paraId="6D64BF8A" w14:textId="77777777" w:rsidR="008943CA" w:rsidRDefault="008943CA" w:rsidP="008943CA">
            <w:pPr>
              <w:pStyle w:val="1b"/>
            </w:pPr>
          </w:p>
        </w:tc>
        <w:tc>
          <w:tcPr>
            <w:tcW w:w="1742" w:type="dxa"/>
            <w:gridSpan w:val="2"/>
          </w:tcPr>
          <w:p w14:paraId="3207BE61" w14:textId="77777777" w:rsidR="008943CA" w:rsidRDefault="008943CA" w:rsidP="008943CA">
            <w:pPr>
              <w:pStyle w:val="1b"/>
            </w:pPr>
          </w:p>
        </w:tc>
        <w:tc>
          <w:tcPr>
            <w:tcW w:w="1742" w:type="dxa"/>
            <w:gridSpan w:val="2"/>
          </w:tcPr>
          <w:p w14:paraId="68CAFB49" w14:textId="77777777" w:rsidR="008943CA" w:rsidRDefault="008943CA" w:rsidP="008943CA">
            <w:pPr>
              <w:pStyle w:val="1b"/>
            </w:pPr>
          </w:p>
        </w:tc>
        <w:tc>
          <w:tcPr>
            <w:tcW w:w="1742" w:type="dxa"/>
            <w:gridSpan w:val="2"/>
          </w:tcPr>
          <w:p w14:paraId="35871A7C" w14:textId="77777777" w:rsidR="008943CA" w:rsidRDefault="008943CA" w:rsidP="008943CA">
            <w:pPr>
              <w:pStyle w:val="1b"/>
            </w:pPr>
          </w:p>
        </w:tc>
        <w:tc>
          <w:tcPr>
            <w:tcW w:w="1395" w:type="dxa"/>
            <w:gridSpan w:val="2"/>
          </w:tcPr>
          <w:p w14:paraId="4388AAD5" w14:textId="77777777" w:rsidR="008943CA" w:rsidRDefault="008943CA" w:rsidP="008943CA">
            <w:pPr>
              <w:pStyle w:val="1b"/>
            </w:pPr>
          </w:p>
        </w:tc>
      </w:tr>
      <w:tr w:rsidR="008943CA" w14:paraId="40B2663F" w14:textId="6D0E7BC0" w:rsidTr="00905E6E">
        <w:trPr>
          <w:gridAfter w:val="1"/>
          <w:wAfter w:w="7" w:type="dxa"/>
        </w:trPr>
        <w:tc>
          <w:tcPr>
            <w:tcW w:w="2972" w:type="dxa"/>
            <w:vAlign w:val="center"/>
          </w:tcPr>
          <w:p w14:paraId="37D4AC22" w14:textId="313F72A5" w:rsidR="008943CA" w:rsidRDefault="008943CA" w:rsidP="008943CA">
            <w:pPr>
              <w:pStyle w:val="1b"/>
            </w:pPr>
            <w:r>
              <w:t>Комментирование возражений к замечаниям</w:t>
            </w:r>
          </w:p>
        </w:tc>
        <w:tc>
          <w:tcPr>
            <w:tcW w:w="1134" w:type="dxa"/>
          </w:tcPr>
          <w:p w14:paraId="605F8B6C" w14:textId="77777777" w:rsidR="008943CA" w:rsidRDefault="008943CA" w:rsidP="008943CA">
            <w:pPr>
              <w:pStyle w:val="1b"/>
            </w:pPr>
          </w:p>
        </w:tc>
        <w:tc>
          <w:tcPr>
            <w:tcW w:w="1742" w:type="dxa"/>
          </w:tcPr>
          <w:p w14:paraId="74DC52FD" w14:textId="0B5C2555" w:rsidR="008943CA" w:rsidRDefault="008943CA" w:rsidP="008943CA">
            <w:pPr>
              <w:pStyle w:val="1b"/>
            </w:pPr>
          </w:p>
        </w:tc>
        <w:tc>
          <w:tcPr>
            <w:tcW w:w="1742" w:type="dxa"/>
          </w:tcPr>
          <w:p w14:paraId="4368AE6B" w14:textId="2301F1B8" w:rsidR="008943CA" w:rsidRDefault="008943CA" w:rsidP="008943CA">
            <w:pPr>
              <w:pStyle w:val="1b"/>
            </w:pPr>
            <w:r w:rsidRPr="007C0701">
              <w:t>+</w:t>
            </w:r>
          </w:p>
        </w:tc>
        <w:tc>
          <w:tcPr>
            <w:tcW w:w="1903" w:type="dxa"/>
          </w:tcPr>
          <w:p w14:paraId="21F8181D" w14:textId="77777777" w:rsidR="008943CA" w:rsidRDefault="008943CA" w:rsidP="008943CA">
            <w:pPr>
              <w:pStyle w:val="1b"/>
            </w:pPr>
            <w:r>
              <w:t>+</w:t>
            </w:r>
          </w:p>
        </w:tc>
        <w:tc>
          <w:tcPr>
            <w:tcW w:w="1742" w:type="dxa"/>
          </w:tcPr>
          <w:p w14:paraId="45C1D0D3" w14:textId="77777777" w:rsidR="008943CA" w:rsidRDefault="008943CA" w:rsidP="008943CA">
            <w:pPr>
              <w:pStyle w:val="1b"/>
            </w:pPr>
          </w:p>
        </w:tc>
        <w:tc>
          <w:tcPr>
            <w:tcW w:w="1537" w:type="dxa"/>
          </w:tcPr>
          <w:p w14:paraId="377502A6" w14:textId="5C524E3F" w:rsidR="008943CA" w:rsidRDefault="008943CA" w:rsidP="008943CA">
            <w:pPr>
              <w:pStyle w:val="1b"/>
            </w:pPr>
          </w:p>
        </w:tc>
        <w:tc>
          <w:tcPr>
            <w:tcW w:w="1353" w:type="dxa"/>
            <w:gridSpan w:val="2"/>
          </w:tcPr>
          <w:p w14:paraId="1EF36589" w14:textId="77777777" w:rsidR="008943CA" w:rsidRDefault="008943CA" w:rsidP="008943CA">
            <w:pPr>
              <w:pStyle w:val="1b"/>
            </w:pPr>
          </w:p>
        </w:tc>
        <w:tc>
          <w:tcPr>
            <w:tcW w:w="1743" w:type="dxa"/>
          </w:tcPr>
          <w:p w14:paraId="7A8AFA54" w14:textId="77777777" w:rsidR="008943CA" w:rsidRDefault="008943CA" w:rsidP="008943CA">
            <w:pPr>
              <w:pStyle w:val="1b"/>
            </w:pPr>
          </w:p>
        </w:tc>
        <w:tc>
          <w:tcPr>
            <w:tcW w:w="1742" w:type="dxa"/>
            <w:gridSpan w:val="2"/>
          </w:tcPr>
          <w:p w14:paraId="43AAB17C" w14:textId="77777777" w:rsidR="008943CA" w:rsidRDefault="008943CA" w:rsidP="008943CA">
            <w:pPr>
              <w:pStyle w:val="1b"/>
            </w:pPr>
          </w:p>
        </w:tc>
        <w:tc>
          <w:tcPr>
            <w:tcW w:w="1742" w:type="dxa"/>
            <w:gridSpan w:val="2"/>
          </w:tcPr>
          <w:p w14:paraId="6679A147" w14:textId="77777777" w:rsidR="008943CA" w:rsidRDefault="008943CA" w:rsidP="008943CA">
            <w:pPr>
              <w:pStyle w:val="1b"/>
            </w:pPr>
          </w:p>
        </w:tc>
        <w:tc>
          <w:tcPr>
            <w:tcW w:w="1742" w:type="dxa"/>
            <w:gridSpan w:val="2"/>
          </w:tcPr>
          <w:p w14:paraId="46EEE748" w14:textId="77777777" w:rsidR="008943CA" w:rsidRDefault="008943CA" w:rsidP="008943CA">
            <w:pPr>
              <w:pStyle w:val="1b"/>
            </w:pPr>
          </w:p>
        </w:tc>
        <w:tc>
          <w:tcPr>
            <w:tcW w:w="1395" w:type="dxa"/>
            <w:gridSpan w:val="2"/>
          </w:tcPr>
          <w:p w14:paraId="5FAE74CD" w14:textId="77777777" w:rsidR="008943CA" w:rsidRDefault="008943CA" w:rsidP="008943CA">
            <w:pPr>
              <w:pStyle w:val="1b"/>
            </w:pPr>
          </w:p>
        </w:tc>
      </w:tr>
      <w:tr w:rsidR="008943CA" w14:paraId="2053A86B" w14:textId="77777777" w:rsidTr="00905E6E">
        <w:trPr>
          <w:gridAfter w:val="1"/>
          <w:wAfter w:w="7" w:type="dxa"/>
        </w:trPr>
        <w:tc>
          <w:tcPr>
            <w:tcW w:w="2972" w:type="dxa"/>
            <w:vAlign w:val="center"/>
          </w:tcPr>
          <w:p w14:paraId="56DEC99C" w14:textId="6A1DDEE8" w:rsidR="008943CA" w:rsidRDefault="008943CA" w:rsidP="008943CA">
            <w:pPr>
              <w:pStyle w:val="1b"/>
            </w:pPr>
            <w:r w:rsidRPr="007A66B8">
              <w:t>Редактирование замечаний, выставленных ответственными за согласование</w:t>
            </w:r>
          </w:p>
        </w:tc>
        <w:tc>
          <w:tcPr>
            <w:tcW w:w="1134" w:type="dxa"/>
          </w:tcPr>
          <w:p w14:paraId="3BE94EA6" w14:textId="77777777" w:rsidR="008943CA" w:rsidRDefault="008943CA" w:rsidP="008943CA">
            <w:pPr>
              <w:pStyle w:val="1b"/>
            </w:pPr>
          </w:p>
        </w:tc>
        <w:tc>
          <w:tcPr>
            <w:tcW w:w="1742" w:type="dxa"/>
          </w:tcPr>
          <w:p w14:paraId="007AFC24" w14:textId="77777777" w:rsidR="008943CA" w:rsidRDefault="008943CA" w:rsidP="008943CA">
            <w:pPr>
              <w:pStyle w:val="1b"/>
            </w:pPr>
          </w:p>
        </w:tc>
        <w:tc>
          <w:tcPr>
            <w:tcW w:w="1742" w:type="dxa"/>
          </w:tcPr>
          <w:p w14:paraId="0927AFA6" w14:textId="77777777" w:rsidR="008943CA" w:rsidRDefault="008943CA" w:rsidP="008943CA">
            <w:pPr>
              <w:pStyle w:val="1b"/>
            </w:pPr>
          </w:p>
        </w:tc>
        <w:tc>
          <w:tcPr>
            <w:tcW w:w="1903" w:type="dxa"/>
          </w:tcPr>
          <w:p w14:paraId="528A1A1E" w14:textId="5FE7DF2B" w:rsidR="008943CA" w:rsidRDefault="008943CA" w:rsidP="008943CA">
            <w:pPr>
              <w:pStyle w:val="1b"/>
            </w:pPr>
            <w:r w:rsidRPr="00FB5DE7">
              <w:t>+</w:t>
            </w:r>
          </w:p>
        </w:tc>
        <w:tc>
          <w:tcPr>
            <w:tcW w:w="1742" w:type="dxa"/>
          </w:tcPr>
          <w:p w14:paraId="1718D9B0" w14:textId="77777777" w:rsidR="008943CA" w:rsidRDefault="008943CA" w:rsidP="008943CA">
            <w:pPr>
              <w:pStyle w:val="1b"/>
            </w:pPr>
          </w:p>
        </w:tc>
        <w:tc>
          <w:tcPr>
            <w:tcW w:w="1537" w:type="dxa"/>
          </w:tcPr>
          <w:p w14:paraId="2F63FC92" w14:textId="77777777" w:rsidR="008943CA" w:rsidRDefault="008943CA" w:rsidP="008943CA">
            <w:pPr>
              <w:pStyle w:val="1b"/>
            </w:pPr>
          </w:p>
        </w:tc>
        <w:tc>
          <w:tcPr>
            <w:tcW w:w="1353" w:type="dxa"/>
            <w:gridSpan w:val="2"/>
          </w:tcPr>
          <w:p w14:paraId="29DD3965" w14:textId="77777777" w:rsidR="008943CA" w:rsidRDefault="008943CA" w:rsidP="008943CA">
            <w:pPr>
              <w:pStyle w:val="1b"/>
            </w:pPr>
          </w:p>
        </w:tc>
        <w:tc>
          <w:tcPr>
            <w:tcW w:w="1743" w:type="dxa"/>
          </w:tcPr>
          <w:p w14:paraId="26EF8EB1" w14:textId="77777777" w:rsidR="008943CA" w:rsidRDefault="008943CA" w:rsidP="008943CA">
            <w:pPr>
              <w:pStyle w:val="1b"/>
            </w:pPr>
          </w:p>
        </w:tc>
        <w:tc>
          <w:tcPr>
            <w:tcW w:w="1742" w:type="dxa"/>
            <w:gridSpan w:val="2"/>
          </w:tcPr>
          <w:p w14:paraId="4F41DC37" w14:textId="77777777" w:rsidR="008943CA" w:rsidRDefault="008943CA" w:rsidP="008943CA">
            <w:pPr>
              <w:pStyle w:val="1b"/>
            </w:pPr>
          </w:p>
        </w:tc>
        <w:tc>
          <w:tcPr>
            <w:tcW w:w="1742" w:type="dxa"/>
            <w:gridSpan w:val="2"/>
          </w:tcPr>
          <w:p w14:paraId="2CAA0180" w14:textId="77777777" w:rsidR="008943CA" w:rsidRDefault="008943CA" w:rsidP="008943CA">
            <w:pPr>
              <w:pStyle w:val="1b"/>
            </w:pPr>
          </w:p>
        </w:tc>
        <w:tc>
          <w:tcPr>
            <w:tcW w:w="1742" w:type="dxa"/>
            <w:gridSpan w:val="2"/>
          </w:tcPr>
          <w:p w14:paraId="110844F9" w14:textId="77777777" w:rsidR="008943CA" w:rsidRDefault="008943CA" w:rsidP="008943CA">
            <w:pPr>
              <w:pStyle w:val="1b"/>
            </w:pPr>
          </w:p>
        </w:tc>
        <w:tc>
          <w:tcPr>
            <w:tcW w:w="1395" w:type="dxa"/>
            <w:gridSpan w:val="2"/>
          </w:tcPr>
          <w:p w14:paraId="054AC426" w14:textId="77777777" w:rsidR="008943CA" w:rsidRDefault="008943CA" w:rsidP="008943CA">
            <w:pPr>
              <w:pStyle w:val="1b"/>
            </w:pPr>
          </w:p>
        </w:tc>
      </w:tr>
      <w:tr w:rsidR="008943CA" w14:paraId="4FF2E5F8" w14:textId="77777777" w:rsidTr="00905E6E">
        <w:trPr>
          <w:gridAfter w:val="1"/>
          <w:wAfter w:w="7" w:type="dxa"/>
        </w:trPr>
        <w:tc>
          <w:tcPr>
            <w:tcW w:w="2972" w:type="dxa"/>
            <w:vAlign w:val="center"/>
          </w:tcPr>
          <w:p w14:paraId="24FA727D" w14:textId="16FD689D" w:rsidR="008943CA" w:rsidRDefault="008943CA" w:rsidP="008943CA">
            <w:pPr>
              <w:pStyle w:val="1b"/>
            </w:pPr>
            <w:r>
              <w:t>Распределение поступающих на согласование ЦР между ответственными за согласование</w:t>
            </w:r>
          </w:p>
        </w:tc>
        <w:tc>
          <w:tcPr>
            <w:tcW w:w="1134" w:type="dxa"/>
          </w:tcPr>
          <w:p w14:paraId="3706DECE" w14:textId="77777777" w:rsidR="008943CA" w:rsidRDefault="008943CA" w:rsidP="008943CA">
            <w:pPr>
              <w:pStyle w:val="1b"/>
            </w:pPr>
          </w:p>
        </w:tc>
        <w:tc>
          <w:tcPr>
            <w:tcW w:w="1742" w:type="dxa"/>
          </w:tcPr>
          <w:p w14:paraId="1D9E63EC" w14:textId="77777777" w:rsidR="008943CA" w:rsidRDefault="008943CA" w:rsidP="008943CA">
            <w:pPr>
              <w:pStyle w:val="1b"/>
            </w:pPr>
          </w:p>
        </w:tc>
        <w:tc>
          <w:tcPr>
            <w:tcW w:w="1742" w:type="dxa"/>
          </w:tcPr>
          <w:p w14:paraId="606C1B77" w14:textId="77777777" w:rsidR="008943CA" w:rsidRDefault="008943CA" w:rsidP="008943CA">
            <w:pPr>
              <w:pStyle w:val="1b"/>
            </w:pPr>
          </w:p>
        </w:tc>
        <w:tc>
          <w:tcPr>
            <w:tcW w:w="1903" w:type="dxa"/>
          </w:tcPr>
          <w:p w14:paraId="2E66900E" w14:textId="5D694F48" w:rsidR="008943CA" w:rsidRDefault="008943CA" w:rsidP="008943CA">
            <w:pPr>
              <w:pStyle w:val="1b"/>
            </w:pPr>
            <w:r w:rsidRPr="00FB5DE7">
              <w:t>+</w:t>
            </w:r>
          </w:p>
        </w:tc>
        <w:tc>
          <w:tcPr>
            <w:tcW w:w="1742" w:type="dxa"/>
          </w:tcPr>
          <w:p w14:paraId="2FB12B2D" w14:textId="77777777" w:rsidR="008943CA" w:rsidRDefault="008943CA" w:rsidP="008943CA">
            <w:pPr>
              <w:pStyle w:val="1b"/>
            </w:pPr>
          </w:p>
        </w:tc>
        <w:tc>
          <w:tcPr>
            <w:tcW w:w="1537" w:type="dxa"/>
          </w:tcPr>
          <w:p w14:paraId="3AD218C4" w14:textId="77777777" w:rsidR="008943CA" w:rsidRDefault="008943CA" w:rsidP="008943CA">
            <w:pPr>
              <w:pStyle w:val="1b"/>
            </w:pPr>
          </w:p>
        </w:tc>
        <w:tc>
          <w:tcPr>
            <w:tcW w:w="1353" w:type="dxa"/>
            <w:gridSpan w:val="2"/>
          </w:tcPr>
          <w:p w14:paraId="290CF29E" w14:textId="77777777" w:rsidR="008943CA" w:rsidRDefault="008943CA" w:rsidP="008943CA">
            <w:pPr>
              <w:pStyle w:val="1b"/>
            </w:pPr>
          </w:p>
        </w:tc>
        <w:tc>
          <w:tcPr>
            <w:tcW w:w="1743" w:type="dxa"/>
          </w:tcPr>
          <w:p w14:paraId="70C461F3" w14:textId="77777777" w:rsidR="008943CA" w:rsidRDefault="008943CA" w:rsidP="008943CA">
            <w:pPr>
              <w:pStyle w:val="1b"/>
            </w:pPr>
          </w:p>
        </w:tc>
        <w:tc>
          <w:tcPr>
            <w:tcW w:w="1742" w:type="dxa"/>
            <w:gridSpan w:val="2"/>
          </w:tcPr>
          <w:p w14:paraId="38EE9D37" w14:textId="77777777" w:rsidR="008943CA" w:rsidRDefault="008943CA" w:rsidP="008943CA">
            <w:pPr>
              <w:pStyle w:val="1b"/>
            </w:pPr>
          </w:p>
        </w:tc>
        <w:tc>
          <w:tcPr>
            <w:tcW w:w="1742" w:type="dxa"/>
            <w:gridSpan w:val="2"/>
          </w:tcPr>
          <w:p w14:paraId="35121D39" w14:textId="77777777" w:rsidR="008943CA" w:rsidRDefault="008943CA" w:rsidP="008943CA">
            <w:pPr>
              <w:pStyle w:val="1b"/>
            </w:pPr>
          </w:p>
        </w:tc>
        <w:tc>
          <w:tcPr>
            <w:tcW w:w="1742" w:type="dxa"/>
            <w:gridSpan w:val="2"/>
          </w:tcPr>
          <w:p w14:paraId="12F7F02C" w14:textId="77777777" w:rsidR="008943CA" w:rsidRDefault="008943CA" w:rsidP="008943CA">
            <w:pPr>
              <w:pStyle w:val="1b"/>
            </w:pPr>
          </w:p>
        </w:tc>
        <w:tc>
          <w:tcPr>
            <w:tcW w:w="1395" w:type="dxa"/>
            <w:gridSpan w:val="2"/>
          </w:tcPr>
          <w:p w14:paraId="4CC58101" w14:textId="77777777" w:rsidR="008943CA" w:rsidRDefault="008943CA" w:rsidP="008943CA">
            <w:pPr>
              <w:pStyle w:val="1b"/>
            </w:pPr>
          </w:p>
        </w:tc>
      </w:tr>
      <w:tr w:rsidR="008943CA" w14:paraId="2824AEC3" w14:textId="77777777" w:rsidTr="00905E6E">
        <w:trPr>
          <w:gridAfter w:val="1"/>
          <w:wAfter w:w="7" w:type="dxa"/>
        </w:trPr>
        <w:tc>
          <w:tcPr>
            <w:tcW w:w="2972" w:type="dxa"/>
            <w:vAlign w:val="center"/>
          </w:tcPr>
          <w:p w14:paraId="2D4C91A6" w14:textId="12A30BF4" w:rsidR="008943CA" w:rsidRDefault="008943CA" w:rsidP="008943CA">
            <w:pPr>
              <w:pStyle w:val="1b"/>
            </w:pPr>
            <w:r>
              <w:t>Агрегация замечаний ответственных редакторов</w:t>
            </w:r>
          </w:p>
        </w:tc>
        <w:tc>
          <w:tcPr>
            <w:tcW w:w="1134" w:type="dxa"/>
          </w:tcPr>
          <w:p w14:paraId="6D7C5D1A" w14:textId="77777777" w:rsidR="008943CA" w:rsidRDefault="008943CA" w:rsidP="008943CA">
            <w:pPr>
              <w:pStyle w:val="1b"/>
            </w:pPr>
          </w:p>
        </w:tc>
        <w:tc>
          <w:tcPr>
            <w:tcW w:w="1742" w:type="dxa"/>
          </w:tcPr>
          <w:p w14:paraId="570C9971" w14:textId="77777777" w:rsidR="008943CA" w:rsidRDefault="008943CA" w:rsidP="008943CA">
            <w:pPr>
              <w:pStyle w:val="1b"/>
            </w:pPr>
          </w:p>
        </w:tc>
        <w:tc>
          <w:tcPr>
            <w:tcW w:w="1742" w:type="dxa"/>
          </w:tcPr>
          <w:p w14:paraId="19676C94" w14:textId="77777777" w:rsidR="008943CA" w:rsidRDefault="008943CA" w:rsidP="008943CA">
            <w:pPr>
              <w:pStyle w:val="1b"/>
            </w:pPr>
          </w:p>
        </w:tc>
        <w:tc>
          <w:tcPr>
            <w:tcW w:w="1903" w:type="dxa"/>
          </w:tcPr>
          <w:p w14:paraId="2FBD2C27" w14:textId="2C13751E" w:rsidR="008943CA" w:rsidRDefault="008943CA" w:rsidP="008943CA">
            <w:pPr>
              <w:pStyle w:val="1b"/>
            </w:pPr>
            <w:r w:rsidRPr="00FB5DE7">
              <w:t>+</w:t>
            </w:r>
          </w:p>
        </w:tc>
        <w:tc>
          <w:tcPr>
            <w:tcW w:w="1742" w:type="dxa"/>
          </w:tcPr>
          <w:p w14:paraId="0753AB77" w14:textId="77777777" w:rsidR="008943CA" w:rsidRDefault="008943CA" w:rsidP="008943CA">
            <w:pPr>
              <w:pStyle w:val="1b"/>
            </w:pPr>
          </w:p>
        </w:tc>
        <w:tc>
          <w:tcPr>
            <w:tcW w:w="1537" w:type="dxa"/>
          </w:tcPr>
          <w:p w14:paraId="2FE598CC" w14:textId="77777777" w:rsidR="008943CA" w:rsidRDefault="008943CA" w:rsidP="008943CA">
            <w:pPr>
              <w:pStyle w:val="1b"/>
            </w:pPr>
          </w:p>
        </w:tc>
        <w:tc>
          <w:tcPr>
            <w:tcW w:w="1353" w:type="dxa"/>
            <w:gridSpan w:val="2"/>
          </w:tcPr>
          <w:p w14:paraId="1623962A" w14:textId="77777777" w:rsidR="008943CA" w:rsidRDefault="008943CA" w:rsidP="008943CA">
            <w:pPr>
              <w:pStyle w:val="1b"/>
            </w:pPr>
          </w:p>
        </w:tc>
        <w:tc>
          <w:tcPr>
            <w:tcW w:w="1743" w:type="dxa"/>
          </w:tcPr>
          <w:p w14:paraId="6E448ABE" w14:textId="77777777" w:rsidR="008943CA" w:rsidRDefault="008943CA" w:rsidP="008943CA">
            <w:pPr>
              <w:pStyle w:val="1b"/>
            </w:pPr>
          </w:p>
        </w:tc>
        <w:tc>
          <w:tcPr>
            <w:tcW w:w="1742" w:type="dxa"/>
            <w:gridSpan w:val="2"/>
          </w:tcPr>
          <w:p w14:paraId="568B91C9" w14:textId="77777777" w:rsidR="008943CA" w:rsidRDefault="008943CA" w:rsidP="008943CA">
            <w:pPr>
              <w:pStyle w:val="1b"/>
            </w:pPr>
          </w:p>
        </w:tc>
        <w:tc>
          <w:tcPr>
            <w:tcW w:w="1742" w:type="dxa"/>
            <w:gridSpan w:val="2"/>
          </w:tcPr>
          <w:p w14:paraId="4364A21D" w14:textId="77777777" w:rsidR="008943CA" w:rsidRDefault="008943CA" w:rsidP="008943CA">
            <w:pPr>
              <w:pStyle w:val="1b"/>
            </w:pPr>
          </w:p>
        </w:tc>
        <w:tc>
          <w:tcPr>
            <w:tcW w:w="1742" w:type="dxa"/>
            <w:gridSpan w:val="2"/>
          </w:tcPr>
          <w:p w14:paraId="06AC0110" w14:textId="77777777" w:rsidR="008943CA" w:rsidRDefault="008943CA" w:rsidP="008943CA">
            <w:pPr>
              <w:pStyle w:val="1b"/>
            </w:pPr>
          </w:p>
        </w:tc>
        <w:tc>
          <w:tcPr>
            <w:tcW w:w="1395" w:type="dxa"/>
            <w:gridSpan w:val="2"/>
          </w:tcPr>
          <w:p w14:paraId="0FB18414" w14:textId="77777777" w:rsidR="008943CA" w:rsidRDefault="008943CA" w:rsidP="008943CA">
            <w:pPr>
              <w:pStyle w:val="1b"/>
            </w:pPr>
          </w:p>
        </w:tc>
      </w:tr>
      <w:tr w:rsidR="008943CA" w14:paraId="46B5266D" w14:textId="42C3C6A5" w:rsidTr="00F46CC1">
        <w:trPr>
          <w:gridAfter w:val="1"/>
          <w:wAfter w:w="7" w:type="dxa"/>
        </w:trPr>
        <w:tc>
          <w:tcPr>
            <w:tcW w:w="2972" w:type="dxa"/>
          </w:tcPr>
          <w:p w14:paraId="170950F0" w14:textId="77777777" w:rsidR="008943CA" w:rsidRDefault="008943CA" w:rsidP="008943CA">
            <w:pPr>
              <w:pStyle w:val="1b"/>
            </w:pPr>
            <w:r>
              <w:t>Формирование итоговой резолюции</w:t>
            </w:r>
          </w:p>
        </w:tc>
        <w:tc>
          <w:tcPr>
            <w:tcW w:w="1134" w:type="dxa"/>
          </w:tcPr>
          <w:p w14:paraId="32DC15CB" w14:textId="77777777" w:rsidR="008943CA" w:rsidRDefault="008943CA" w:rsidP="008943CA">
            <w:pPr>
              <w:pStyle w:val="1b"/>
            </w:pPr>
          </w:p>
        </w:tc>
        <w:tc>
          <w:tcPr>
            <w:tcW w:w="1742" w:type="dxa"/>
          </w:tcPr>
          <w:p w14:paraId="5B72B6B1" w14:textId="30414B67" w:rsidR="008943CA" w:rsidRDefault="008943CA" w:rsidP="008943CA">
            <w:pPr>
              <w:pStyle w:val="1b"/>
            </w:pPr>
          </w:p>
        </w:tc>
        <w:tc>
          <w:tcPr>
            <w:tcW w:w="1742" w:type="dxa"/>
          </w:tcPr>
          <w:p w14:paraId="5AD78448" w14:textId="77777777" w:rsidR="008943CA" w:rsidRDefault="008943CA" w:rsidP="008943CA">
            <w:pPr>
              <w:pStyle w:val="1b"/>
            </w:pPr>
          </w:p>
        </w:tc>
        <w:tc>
          <w:tcPr>
            <w:tcW w:w="1903" w:type="dxa"/>
          </w:tcPr>
          <w:p w14:paraId="18FAB226" w14:textId="0180D253" w:rsidR="008943CA" w:rsidRDefault="008943CA" w:rsidP="008943CA">
            <w:pPr>
              <w:pStyle w:val="1b"/>
            </w:pPr>
            <w:r w:rsidRPr="00FB5DE7">
              <w:t>+</w:t>
            </w:r>
          </w:p>
        </w:tc>
        <w:tc>
          <w:tcPr>
            <w:tcW w:w="1742" w:type="dxa"/>
          </w:tcPr>
          <w:p w14:paraId="6491162C" w14:textId="77777777" w:rsidR="008943CA" w:rsidRDefault="008943CA" w:rsidP="008943CA">
            <w:pPr>
              <w:pStyle w:val="1b"/>
            </w:pPr>
          </w:p>
        </w:tc>
        <w:tc>
          <w:tcPr>
            <w:tcW w:w="1537" w:type="dxa"/>
          </w:tcPr>
          <w:p w14:paraId="2D0C82EE" w14:textId="77777777" w:rsidR="008943CA" w:rsidRDefault="008943CA" w:rsidP="008943CA">
            <w:pPr>
              <w:pStyle w:val="1b"/>
            </w:pPr>
          </w:p>
        </w:tc>
        <w:tc>
          <w:tcPr>
            <w:tcW w:w="1353" w:type="dxa"/>
            <w:gridSpan w:val="2"/>
          </w:tcPr>
          <w:p w14:paraId="5407C258" w14:textId="77777777" w:rsidR="008943CA" w:rsidRDefault="008943CA" w:rsidP="008943CA">
            <w:pPr>
              <w:pStyle w:val="1b"/>
            </w:pPr>
          </w:p>
        </w:tc>
        <w:tc>
          <w:tcPr>
            <w:tcW w:w="1743" w:type="dxa"/>
          </w:tcPr>
          <w:p w14:paraId="48B79AA9" w14:textId="77777777" w:rsidR="008943CA" w:rsidRDefault="008943CA" w:rsidP="008943CA">
            <w:pPr>
              <w:pStyle w:val="1b"/>
            </w:pPr>
          </w:p>
        </w:tc>
        <w:tc>
          <w:tcPr>
            <w:tcW w:w="1742" w:type="dxa"/>
            <w:gridSpan w:val="2"/>
          </w:tcPr>
          <w:p w14:paraId="53E20DAC" w14:textId="77777777" w:rsidR="008943CA" w:rsidRDefault="008943CA" w:rsidP="008943CA">
            <w:pPr>
              <w:pStyle w:val="1b"/>
            </w:pPr>
          </w:p>
        </w:tc>
        <w:tc>
          <w:tcPr>
            <w:tcW w:w="1742" w:type="dxa"/>
            <w:gridSpan w:val="2"/>
          </w:tcPr>
          <w:p w14:paraId="502D63CC" w14:textId="77777777" w:rsidR="008943CA" w:rsidRDefault="008943CA" w:rsidP="008943CA">
            <w:pPr>
              <w:pStyle w:val="1b"/>
            </w:pPr>
          </w:p>
        </w:tc>
        <w:tc>
          <w:tcPr>
            <w:tcW w:w="1742" w:type="dxa"/>
            <w:gridSpan w:val="2"/>
          </w:tcPr>
          <w:p w14:paraId="5EFFEAFB" w14:textId="77777777" w:rsidR="008943CA" w:rsidRDefault="008943CA" w:rsidP="008943CA">
            <w:pPr>
              <w:pStyle w:val="1b"/>
            </w:pPr>
          </w:p>
        </w:tc>
        <w:tc>
          <w:tcPr>
            <w:tcW w:w="1395" w:type="dxa"/>
            <w:gridSpan w:val="2"/>
          </w:tcPr>
          <w:p w14:paraId="6BA8908A" w14:textId="77777777" w:rsidR="008943CA" w:rsidRDefault="008943CA" w:rsidP="008943CA">
            <w:pPr>
              <w:pStyle w:val="1b"/>
            </w:pPr>
          </w:p>
        </w:tc>
      </w:tr>
      <w:tr w:rsidR="008943CA" w14:paraId="23EA7887" w14:textId="77777777" w:rsidTr="00905E6E">
        <w:trPr>
          <w:gridAfter w:val="1"/>
          <w:wAfter w:w="7" w:type="dxa"/>
        </w:trPr>
        <w:tc>
          <w:tcPr>
            <w:tcW w:w="2972" w:type="dxa"/>
            <w:vAlign w:val="center"/>
          </w:tcPr>
          <w:p w14:paraId="552CB458" w14:textId="1095CBBF" w:rsidR="008943CA" w:rsidRDefault="008943CA" w:rsidP="008943CA">
            <w:pPr>
              <w:pStyle w:val="1b"/>
            </w:pPr>
            <w:r>
              <w:t>Направление итоговой резолюции в обратившийся орган власти</w:t>
            </w:r>
          </w:p>
        </w:tc>
        <w:tc>
          <w:tcPr>
            <w:tcW w:w="1134" w:type="dxa"/>
          </w:tcPr>
          <w:p w14:paraId="2F0F7B4C" w14:textId="77777777" w:rsidR="008943CA" w:rsidRDefault="008943CA" w:rsidP="008943CA">
            <w:pPr>
              <w:pStyle w:val="1b"/>
            </w:pPr>
          </w:p>
        </w:tc>
        <w:tc>
          <w:tcPr>
            <w:tcW w:w="1742" w:type="dxa"/>
          </w:tcPr>
          <w:p w14:paraId="7FF9D897" w14:textId="77777777" w:rsidR="008943CA" w:rsidRDefault="008943CA" w:rsidP="008943CA">
            <w:pPr>
              <w:pStyle w:val="1b"/>
            </w:pPr>
          </w:p>
        </w:tc>
        <w:tc>
          <w:tcPr>
            <w:tcW w:w="1742" w:type="dxa"/>
          </w:tcPr>
          <w:p w14:paraId="2EF70BB9" w14:textId="77777777" w:rsidR="008943CA" w:rsidRDefault="008943CA" w:rsidP="008943CA">
            <w:pPr>
              <w:pStyle w:val="1b"/>
            </w:pPr>
          </w:p>
        </w:tc>
        <w:tc>
          <w:tcPr>
            <w:tcW w:w="1903" w:type="dxa"/>
          </w:tcPr>
          <w:p w14:paraId="56897D37" w14:textId="46116623" w:rsidR="008943CA" w:rsidRDefault="008943CA" w:rsidP="008943CA">
            <w:pPr>
              <w:pStyle w:val="1b"/>
            </w:pPr>
            <w:r w:rsidRPr="00FB5DE7">
              <w:t>+</w:t>
            </w:r>
          </w:p>
        </w:tc>
        <w:tc>
          <w:tcPr>
            <w:tcW w:w="1742" w:type="dxa"/>
          </w:tcPr>
          <w:p w14:paraId="73958BFB" w14:textId="77777777" w:rsidR="008943CA" w:rsidRDefault="008943CA" w:rsidP="008943CA">
            <w:pPr>
              <w:pStyle w:val="1b"/>
            </w:pPr>
          </w:p>
        </w:tc>
        <w:tc>
          <w:tcPr>
            <w:tcW w:w="1537" w:type="dxa"/>
          </w:tcPr>
          <w:p w14:paraId="4B2816B1" w14:textId="77777777" w:rsidR="008943CA" w:rsidRDefault="008943CA" w:rsidP="008943CA">
            <w:pPr>
              <w:pStyle w:val="1b"/>
            </w:pPr>
          </w:p>
        </w:tc>
        <w:tc>
          <w:tcPr>
            <w:tcW w:w="1353" w:type="dxa"/>
            <w:gridSpan w:val="2"/>
          </w:tcPr>
          <w:p w14:paraId="5BFB5D8A" w14:textId="77777777" w:rsidR="008943CA" w:rsidRDefault="008943CA" w:rsidP="008943CA">
            <w:pPr>
              <w:pStyle w:val="1b"/>
            </w:pPr>
          </w:p>
        </w:tc>
        <w:tc>
          <w:tcPr>
            <w:tcW w:w="1743" w:type="dxa"/>
          </w:tcPr>
          <w:p w14:paraId="55405DC9" w14:textId="77777777" w:rsidR="008943CA" w:rsidRDefault="008943CA" w:rsidP="008943CA">
            <w:pPr>
              <w:pStyle w:val="1b"/>
            </w:pPr>
          </w:p>
        </w:tc>
        <w:tc>
          <w:tcPr>
            <w:tcW w:w="1742" w:type="dxa"/>
            <w:gridSpan w:val="2"/>
          </w:tcPr>
          <w:p w14:paraId="215ABC04" w14:textId="77777777" w:rsidR="008943CA" w:rsidRDefault="008943CA" w:rsidP="008943CA">
            <w:pPr>
              <w:pStyle w:val="1b"/>
            </w:pPr>
          </w:p>
        </w:tc>
        <w:tc>
          <w:tcPr>
            <w:tcW w:w="1742" w:type="dxa"/>
            <w:gridSpan w:val="2"/>
          </w:tcPr>
          <w:p w14:paraId="30EBB0AF" w14:textId="77777777" w:rsidR="008943CA" w:rsidRDefault="008943CA" w:rsidP="008943CA">
            <w:pPr>
              <w:pStyle w:val="1b"/>
            </w:pPr>
          </w:p>
        </w:tc>
        <w:tc>
          <w:tcPr>
            <w:tcW w:w="1742" w:type="dxa"/>
            <w:gridSpan w:val="2"/>
          </w:tcPr>
          <w:p w14:paraId="5CE5EB23" w14:textId="77777777" w:rsidR="008943CA" w:rsidRDefault="008943CA" w:rsidP="008943CA">
            <w:pPr>
              <w:pStyle w:val="1b"/>
            </w:pPr>
          </w:p>
        </w:tc>
        <w:tc>
          <w:tcPr>
            <w:tcW w:w="1395" w:type="dxa"/>
            <w:gridSpan w:val="2"/>
          </w:tcPr>
          <w:p w14:paraId="7B7A7514" w14:textId="77777777" w:rsidR="008943CA" w:rsidRDefault="008943CA" w:rsidP="008943CA">
            <w:pPr>
              <w:pStyle w:val="1b"/>
            </w:pPr>
          </w:p>
        </w:tc>
      </w:tr>
      <w:tr w:rsidR="00215743" w14:paraId="46646F4B" w14:textId="77777777" w:rsidTr="00905E6E">
        <w:trPr>
          <w:gridAfter w:val="1"/>
          <w:wAfter w:w="7" w:type="dxa"/>
        </w:trPr>
        <w:tc>
          <w:tcPr>
            <w:tcW w:w="2972" w:type="dxa"/>
            <w:vAlign w:val="center"/>
          </w:tcPr>
          <w:p w14:paraId="24E3CA8E" w14:textId="5DB60BF1" w:rsidR="00215743" w:rsidRDefault="00215743" w:rsidP="00215743">
            <w:pPr>
              <w:pStyle w:val="1b"/>
            </w:pPr>
            <w:r w:rsidRPr="00EA77B4">
              <w:t>Подписание ЦР в pdf и контейнера ЦР электронной подписью</w:t>
            </w:r>
          </w:p>
        </w:tc>
        <w:tc>
          <w:tcPr>
            <w:tcW w:w="1134" w:type="dxa"/>
          </w:tcPr>
          <w:p w14:paraId="51DE606F" w14:textId="77777777" w:rsidR="00215743" w:rsidRDefault="00215743" w:rsidP="00215743">
            <w:pPr>
              <w:pStyle w:val="1b"/>
            </w:pPr>
          </w:p>
        </w:tc>
        <w:tc>
          <w:tcPr>
            <w:tcW w:w="1742" w:type="dxa"/>
          </w:tcPr>
          <w:p w14:paraId="5B265AAA" w14:textId="77777777" w:rsidR="00215743" w:rsidRDefault="00215743" w:rsidP="00215743">
            <w:pPr>
              <w:pStyle w:val="1b"/>
            </w:pPr>
          </w:p>
        </w:tc>
        <w:tc>
          <w:tcPr>
            <w:tcW w:w="1742" w:type="dxa"/>
          </w:tcPr>
          <w:p w14:paraId="69710B84" w14:textId="77777777" w:rsidR="00215743" w:rsidRDefault="00215743" w:rsidP="00215743">
            <w:pPr>
              <w:pStyle w:val="1b"/>
            </w:pPr>
          </w:p>
        </w:tc>
        <w:tc>
          <w:tcPr>
            <w:tcW w:w="1903" w:type="dxa"/>
          </w:tcPr>
          <w:p w14:paraId="30D3A60A" w14:textId="460B0A2F" w:rsidR="00215743" w:rsidRDefault="00215743" w:rsidP="00215743">
            <w:pPr>
              <w:pStyle w:val="1b"/>
            </w:pPr>
            <w:r w:rsidRPr="00024D8A">
              <w:t>+</w:t>
            </w:r>
          </w:p>
        </w:tc>
        <w:tc>
          <w:tcPr>
            <w:tcW w:w="1742" w:type="dxa"/>
          </w:tcPr>
          <w:p w14:paraId="4295945E" w14:textId="30928065" w:rsidR="00215743" w:rsidRDefault="00215743" w:rsidP="00215743">
            <w:pPr>
              <w:pStyle w:val="1b"/>
            </w:pPr>
            <w:r w:rsidRPr="00024D8A">
              <w:t>+</w:t>
            </w:r>
          </w:p>
        </w:tc>
        <w:tc>
          <w:tcPr>
            <w:tcW w:w="1537" w:type="dxa"/>
          </w:tcPr>
          <w:p w14:paraId="7F699F9A" w14:textId="77777777" w:rsidR="00215743" w:rsidRDefault="00215743" w:rsidP="00215743">
            <w:pPr>
              <w:pStyle w:val="1b"/>
            </w:pPr>
          </w:p>
        </w:tc>
        <w:tc>
          <w:tcPr>
            <w:tcW w:w="1353" w:type="dxa"/>
            <w:gridSpan w:val="2"/>
          </w:tcPr>
          <w:p w14:paraId="121CE5C3" w14:textId="77777777" w:rsidR="00215743" w:rsidRDefault="00215743" w:rsidP="00215743">
            <w:pPr>
              <w:pStyle w:val="1b"/>
            </w:pPr>
          </w:p>
        </w:tc>
        <w:tc>
          <w:tcPr>
            <w:tcW w:w="1743" w:type="dxa"/>
          </w:tcPr>
          <w:p w14:paraId="79A72568" w14:textId="77777777" w:rsidR="00215743" w:rsidRDefault="00215743" w:rsidP="00215743">
            <w:pPr>
              <w:pStyle w:val="1b"/>
            </w:pPr>
          </w:p>
        </w:tc>
        <w:tc>
          <w:tcPr>
            <w:tcW w:w="1742" w:type="dxa"/>
            <w:gridSpan w:val="2"/>
          </w:tcPr>
          <w:p w14:paraId="1C52F022" w14:textId="77777777" w:rsidR="00215743" w:rsidRDefault="00215743" w:rsidP="00215743">
            <w:pPr>
              <w:pStyle w:val="1b"/>
            </w:pPr>
          </w:p>
        </w:tc>
        <w:tc>
          <w:tcPr>
            <w:tcW w:w="1742" w:type="dxa"/>
            <w:gridSpan w:val="2"/>
          </w:tcPr>
          <w:p w14:paraId="34D30AD0" w14:textId="77777777" w:rsidR="00215743" w:rsidRDefault="00215743" w:rsidP="00215743">
            <w:pPr>
              <w:pStyle w:val="1b"/>
            </w:pPr>
          </w:p>
        </w:tc>
        <w:tc>
          <w:tcPr>
            <w:tcW w:w="1742" w:type="dxa"/>
            <w:gridSpan w:val="2"/>
          </w:tcPr>
          <w:p w14:paraId="1F52ABD3" w14:textId="77777777" w:rsidR="00215743" w:rsidRDefault="00215743" w:rsidP="00215743">
            <w:pPr>
              <w:pStyle w:val="1b"/>
            </w:pPr>
          </w:p>
        </w:tc>
        <w:tc>
          <w:tcPr>
            <w:tcW w:w="1395" w:type="dxa"/>
            <w:gridSpan w:val="2"/>
          </w:tcPr>
          <w:p w14:paraId="41968476" w14:textId="77777777" w:rsidR="00215743" w:rsidRDefault="00215743" w:rsidP="00215743">
            <w:pPr>
              <w:pStyle w:val="1b"/>
            </w:pPr>
          </w:p>
        </w:tc>
      </w:tr>
      <w:tr w:rsidR="00EA77B4" w14:paraId="00878E9C" w14:textId="77777777" w:rsidTr="00905E6E">
        <w:trPr>
          <w:gridAfter w:val="1"/>
          <w:wAfter w:w="7" w:type="dxa"/>
        </w:trPr>
        <w:tc>
          <w:tcPr>
            <w:tcW w:w="2972" w:type="dxa"/>
            <w:vAlign w:val="center"/>
          </w:tcPr>
          <w:p w14:paraId="367D4030" w14:textId="2BF5072D" w:rsidR="00EA77B4" w:rsidRDefault="00EA77B4" w:rsidP="00EA77B4">
            <w:pPr>
              <w:pStyle w:val="1b"/>
            </w:pPr>
            <w:r w:rsidRPr="00EA77B4">
              <w:t>Передача полномочий на подписание ЦР в pdf и контейнера ЦР электронной подписью</w:t>
            </w:r>
          </w:p>
        </w:tc>
        <w:tc>
          <w:tcPr>
            <w:tcW w:w="1134" w:type="dxa"/>
          </w:tcPr>
          <w:p w14:paraId="7E1441E8" w14:textId="77777777" w:rsidR="00EA77B4" w:rsidRDefault="00EA77B4" w:rsidP="00EA77B4">
            <w:pPr>
              <w:pStyle w:val="1b"/>
            </w:pPr>
          </w:p>
        </w:tc>
        <w:tc>
          <w:tcPr>
            <w:tcW w:w="1742" w:type="dxa"/>
          </w:tcPr>
          <w:p w14:paraId="6A3164A1" w14:textId="77777777" w:rsidR="00EA77B4" w:rsidRDefault="00EA77B4" w:rsidP="00EA77B4">
            <w:pPr>
              <w:pStyle w:val="1b"/>
            </w:pPr>
          </w:p>
        </w:tc>
        <w:tc>
          <w:tcPr>
            <w:tcW w:w="1742" w:type="dxa"/>
          </w:tcPr>
          <w:p w14:paraId="03EE5E5E" w14:textId="77777777" w:rsidR="00EA77B4" w:rsidRDefault="00EA77B4" w:rsidP="00EA77B4">
            <w:pPr>
              <w:pStyle w:val="1b"/>
            </w:pPr>
          </w:p>
        </w:tc>
        <w:tc>
          <w:tcPr>
            <w:tcW w:w="1903" w:type="dxa"/>
          </w:tcPr>
          <w:p w14:paraId="6AA6E282" w14:textId="77777777" w:rsidR="00EA77B4" w:rsidRDefault="00EA77B4" w:rsidP="00EA77B4">
            <w:pPr>
              <w:pStyle w:val="1b"/>
            </w:pPr>
          </w:p>
        </w:tc>
        <w:tc>
          <w:tcPr>
            <w:tcW w:w="1742" w:type="dxa"/>
          </w:tcPr>
          <w:p w14:paraId="1F4C956E" w14:textId="2B247A99" w:rsidR="00EA77B4" w:rsidRDefault="00215743" w:rsidP="00EA77B4">
            <w:pPr>
              <w:pStyle w:val="1b"/>
            </w:pPr>
            <w:r>
              <w:t>+</w:t>
            </w:r>
          </w:p>
        </w:tc>
        <w:tc>
          <w:tcPr>
            <w:tcW w:w="1537" w:type="dxa"/>
          </w:tcPr>
          <w:p w14:paraId="580D6EA2" w14:textId="77777777" w:rsidR="00EA77B4" w:rsidRDefault="00EA77B4" w:rsidP="00EA77B4">
            <w:pPr>
              <w:pStyle w:val="1b"/>
            </w:pPr>
          </w:p>
        </w:tc>
        <w:tc>
          <w:tcPr>
            <w:tcW w:w="1353" w:type="dxa"/>
            <w:gridSpan w:val="2"/>
          </w:tcPr>
          <w:p w14:paraId="165A163E" w14:textId="77777777" w:rsidR="00EA77B4" w:rsidRDefault="00EA77B4" w:rsidP="00EA77B4">
            <w:pPr>
              <w:pStyle w:val="1b"/>
            </w:pPr>
          </w:p>
        </w:tc>
        <w:tc>
          <w:tcPr>
            <w:tcW w:w="1743" w:type="dxa"/>
          </w:tcPr>
          <w:p w14:paraId="191416C0" w14:textId="77777777" w:rsidR="00EA77B4" w:rsidRDefault="00EA77B4" w:rsidP="00EA77B4">
            <w:pPr>
              <w:pStyle w:val="1b"/>
            </w:pPr>
          </w:p>
        </w:tc>
        <w:tc>
          <w:tcPr>
            <w:tcW w:w="1742" w:type="dxa"/>
            <w:gridSpan w:val="2"/>
          </w:tcPr>
          <w:p w14:paraId="32B98F81" w14:textId="77777777" w:rsidR="00EA77B4" w:rsidRDefault="00EA77B4" w:rsidP="00EA77B4">
            <w:pPr>
              <w:pStyle w:val="1b"/>
            </w:pPr>
          </w:p>
        </w:tc>
        <w:tc>
          <w:tcPr>
            <w:tcW w:w="1742" w:type="dxa"/>
            <w:gridSpan w:val="2"/>
          </w:tcPr>
          <w:p w14:paraId="13C313D8" w14:textId="77777777" w:rsidR="00EA77B4" w:rsidRDefault="00EA77B4" w:rsidP="00EA77B4">
            <w:pPr>
              <w:pStyle w:val="1b"/>
            </w:pPr>
          </w:p>
        </w:tc>
        <w:tc>
          <w:tcPr>
            <w:tcW w:w="1742" w:type="dxa"/>
            <w:gridSpan w:val="2"/>
          </w:tcPr>
          <w:p w14:paraId="3DDCFFFD" w14:textId="77777777" w:rsidR="00EA77B4" w:rsidRDefault="00EA77B4" w:rsidP="00EA77B4">
            <w:pPr>
              <w:pStyle w:val="1b"/>
            </w:pPr>
          </w:p>
        </w:tc>
        <w:tc>
          <w:tcPr>
            <w:tcW w:w="1395" w:type="dxa"/>
            <w:gridSpan w:val="2"/>
          </w:tcPr>
          <w:p w14:paraId="6255616D" w14:textId="77777777" w:rsidR="00EA77B4" w:rsidRDefault="00EA77B4" w:rsidP="00EA77B4">
            <w:pPr>
              <w:pStyle w:val="1b"/>
            </w:pPr>
          </w:p>
        </w:tc>
      </w:tr>
      <w:tr w:rsidR="00EA77B4" w14:paraId="33C93817" w14:textId="77777777" w:rsidTr="00905E6E">
        <w:trPr>
          <w:gridAfter w:val="1"/>
          <w:wAfter w:w="7" w:type="dxa"/>
        </w:trPr>
        <w:tc>
          <w:tcPr>
            <w:tcW w:w="2972" w:type="dxa"/>
            <w:vAlign w:val="center"/>
          </w:tcPr>
          <w:p w14:paraId="2D86C1FF" w14:textId="72210F07" w:rsidR="00EA77B4" w:rsidRDefault="00EA77B4" w:rsidP="00EA77B4">
            <w:pPr>
              <w:pStyle w:val="1b"/>
            </w:pPr>
            <w:r>
              <w:t>Передача всех полномочий</w:t>
            </w:r>
          </w:p>
        </w:tc>
        <w:tc>
          <w:tcPr>
            <w:tcW w:w="1134" w:type="dxa"/>
          </w:tcPr>
          <w:p w14:paraId="25CD2C81" w14:textId="77777777" w:rsidR="00EA77B4" w:rsidRDefault="00EA77B4" w:rsidP="00EA77B4">
            <w:pPr>
              <w:pStyle w:val="1b"/>
            </w:pPr>
          </w:p>
        </w:tc>
        <w:tc>
          <w:tcPr>
            <w:tcW w:w="1742" w:type="dxa"/>
          </w:tcPr>
          <w:p w14:paraId="4B3114AC" w14:textId="77777777" w:rsidR="00EA77B4" w:rsidRDefault="00EA77B4" w:rsidP="00EA77B4">
            <w:pPr>
              <w:pStyle w:val="1b"/>
            </w:pPr>
          </w:p>
        </w:tc>
        <w:tc>
          <w:tcPr>
            <w:tcW w:w="1742" w:type="dxa"/>
          </w:tcPr>
          <w:p w14:paraId="34F2F316" w14:textId="77777777" w:rsidR="00EA77B4" w:rsidRDefault="00EA77B4" w:rsidP="00EA77B4">
            <w:pPr>
              <w:pStyle w:val="1b"/>
            </w:pPr>
          </w:p>
        </w:tc>
        <w:tc>
          <w:tcPr>
            <w:tcW w:w="1903" w:type="dxa"/>
          </w:tcPr>
          <w:p w14:paraId="67645C58" w14:textId="0F3D099F" w:rsidR="00EA77B4" w:rsidRDefault="00215743" w:rsidP="00EA77B4">
            <w:pPr>
              <w:pStyle w:val="1b"/>
            </w:pPr>
            <w:r>
              <w:t>+</w:t>
            </w:r>
          </w:p>
        </w:tc>
        <w:tc>
          <w:tcPr>
            <w:tcW w:w="1742" w:type="dxa"/>
          </w:tcPr>
          <w:p w14:paraId="10379581" w14:textId="77777777" w:rsidR="00EA77B4" w:rsidRDefault="00EA77B4" w:rsidP="00EA77B4">
            <w:pPr>
              <w:pStyle w:val="1b"/>
            </w:pPr>
          </w:p>
        </w:tc>
        <w:tc>
          <w:tcPr>
            <w:tcW w:w="1537" w:type="dxa"/>
          </w:tcPr>
          <w:p w14:paraId="3F6F412B" w14:textId="77777777" w:rsidR="00EA77B4" w:rsidRDefault="00EA77B4" w:rsidP="00EA77B4">
            <w:pPr>
              <w:pStyle w:val="1b"/>
            </w:pPr>
          </w:p>
        </w:tc>
        <w:tc>
          <w:tcPr>
            <w:tcW w:w="1353" w:type="dxa"/>
            <w:gridSpan w:val="2"/>
          </w:tcPr>
          <w:p w14:paraId="2A23D727" w14:textId="77777777" w:rsidR="00EA77B4" w:rsidRDefault="00EA77B4" w:rsidP="00EA77B4">
            <w:pPr>
              <w:pStyle w:val="1b"/>
            </w:pPr>
          </w:p>
        </w:tc>
        <w:tc>
          <w:tcPr>
            <w:tcW w:w="1743" w:type="dxa"/>
          </w:tcPr>
          <w:p w14:paraId="3C01C66A" w14:textId="77777777" w:rsidR="00EA77B4" w:rsidRDefault="00EA77B4" w:rsidP="00EA77B4">
            <w:pPr>
              <w:pStyle w:val="1b"/>
            </w:pPr>
          </w:p>
        </w:tc>
        <w:tc>
          <w:tcPr>
            <w:tcW w:w="1742" w:type="dxa"/>
            <w:gridSpan w:val="2"/>
          </w:tcPr>
          <w:p w14:paraId="2B25A2C8" w14:textId="77777777" w:rsidR="00EA77B4" w:rsidRDefault="00EA77B4" w:rsidP="00EA77B4">
            <w:pPr>
              <w:pStyle w:val="1b"/>
            </w:pPr>
          </w:p>
        </w:tc>
        <w:tc>
          <w:tcPr>
            <w:tcW w:w="1742" w:type="dxa"/>
            <w:gridSpan w:val="2"/>
          </w:tcPr>
          <w:p w14:paraId="5DE29710" w14:textId="77777777" w:rsidR="00EA77B4" w:rsidRDefault="00EA77B4" w:rsidP="00EA77B4">
            <w:pPr>
              <w:pStyle w:val="1b"/>
            </w:pPr>
          </w:p>
        </w:tc>
        <w:tc>
          <w:tcPr>
            <w:tcW w:w="1742" w:type="dxa"/>
            <w:gridSpan w:val="2"/>
          </w:tcPr>
          <w:p w14:paraId="58CA3ACB" w14:textId="77777777" w:rsidR="00EA77B4" w:rsidRDefault="00EA77B4" w:rsidP="00EA77B4">
            <w:pPr>
              <w:pStyle w:val="1b"/>
            </w:pPr>
          </w:p>
        </w:tc>
        <w:tc>
          <w:tcPr>
            <w:tcW w:w="1395" w:type="dxa"/>
            <w:gridSpan w:val="2"/>
          </w:tcPr>
          <w:p w14:paraId="613E72DB" w14:textId="77777777" w:rsidR="00EA77B4" w:rsidRDefault="00EA77B4" w:rsidP="00EA77B4">
            <w:pPr>
              <w:pStyle w:val="1b"/>
            </w:pPr>
          </w:p>
        </w:tc>
      </w:tr>
      <w:tr w:rsidR="00215743" w14:paraId="620927BC" w14:textId="77777777" w:rsidTr="00905E6E">
        <w:trPr>
          <w:gridAfter w:val="1"/>
          <w:wAfter w:w="7" w:type="dxa"/>
        </w:trPr>
        <w:tc>
          <w:tcPr>
            <w:tcW w:w="2972" w:type="dxa"/>
            <w:vAlign w:val="center"/>
          </w:tcPr>
          <w:p w14:paraId="0C806CBD" w14:textId="794A7CE5" w:rsidR="00215743" w:rsidRDefault="00215743" w:rsidP="00215743">
            <w:pPr>
              <w:pStyle w:val="1b"/>
            </w:pPr>
            <w:r>
              <w:t>Просмотр аналитической информации</w:t>
            </w:r>
          </w:p>
        </w:tc>
        <w:tc>
          <w:tcPr>
            <w:tcW w:w="1134" w:type="dxa"/>
          </w:tcPr>
          <w:p w14:paraId="35D84788" w14:textId="77777777" w:rsidR="00215743" w:rsidRDefault="00215743" w:rsidP="00215743">
            <w:pPr>
              <w:pStyle w:val="1b"/>
            </w:pPr>
          </w:p>
        </w:tc>
        <w:tc>
          <w:tcPr>
            <w:tcW w:w="1742" w:type="dxa"/>
          </w:tcPr>
          <w:p w14:paraId="453D0113" w14:textId="77777777" w:rsidR="00215743" w:rsidRDefault="00215743" w:rsidP="00215743">
            <w:pPr>
              <w:pStyle w:val="1b"/>
            </w:pPr>
          </w:p>
        </w:tc>
        <w:tc>
          <w:tcPr>
            <w:tcW w:w="1742" w:type="dxa"/>
          </w:tcPr>
          <w:p w14:paraId="505F197B" w14:textId="77777777" w:rsidR="00215743" w:rsidRDefault="00215743" w:rsidP="00215743">
            <w:pPr>
              <w:pStyle w:val="1b"/>
            </w:pPr>
          </w:p>
        </w:tc>
        <w:tc>
          <w:tcPr>
            <w:tcW w:w="1903" w:type="dxa"/>
          </w:tcPr>
          <w:p w14:paraId="6B616CE1" w14:textId="77777777" w:rsidR="00215743" w:rsidRDefault="00215743" w:rsidP="00215743">
            <w:pPr>
              <w:pStyle w:val="1b"/>
            </w:pPr>
          </w:p>
        </w:tc>
        <w:tc>
          <w:tcPr>
            <w:tcW w:w="1742" w:type="dxa"/>
          </w:tcPr>
          <w:p w14:paraId="139AF4D8" w14:textId="368A307D" w:rsidR="00215743" w:rsidRDefault="00215743" w:rsidP="00215743">
            <w:pPr>
              <w:pStyle w:val="1b"/>
            </w:pPr>
            <w:r w:rsidRPr="00A859A2">
              <w:t>+</w:t>
            </w:r>
          </w:p>
        </w:tc>
        <w:tc>
          <w:tcPr>
            <w:tcW w:w="1537" w:type="dxa"/>
          </w:tcPr>
          <w:p w14:paraId="3AAFB4BF" w14:textId="77777777" w:rsidR="00215743" w:rsidRDefault="00215743" w:rsidP="00215743">
            <w:pPr>
              <w:pStyle w:val="1b"/>
            </w:pPr>
          </w:p>
        </w:tc>
        <w:tc>
          <w:tcPr>
            <w:tcW w:w="1353" w:type="dxa"/>
            <w:gridSpan w:val="2"/>
          </w:tcPr>
          <w:p w14:paraId="01B5D8A9" w14:textId="272BA684" w:rsidR="00215743" w:rsidRDefault="00215743" w:rsidP="00215743">
            <w:pPr>
              <w:pStyle w:val="1b"/>
            </w:pPr>
            <w:r w:rsidRPr="00E07B22">
              <w:t>+</w:t>
            </w:r>
          </w:p>
        </w:tc>
        <w:tc>
          <w:tcPr>
            <w:tcW w:w="1743" w:type="dxa"/>
          </w:tcPr>
          <w:p w14:paraId="384573A2" w14:textId="77777777" w:rsidR="00215743" w:rsidRDefault="00215743" w:rsidP="00215743">
            <w:pPr>
              <w:pStyle w:val="1b"/>
            </w:pPr>
          </w:p>
        </w:tc>
        <w:tc>
          <w:tcPr>
            <w:tcW w:w="1742" w:type="dxa"/>
            <w:gridSpan w:val="2"/>
          </w:tcPr>
          <w:p w14:paraId="5B71D615" w14:textId="77777777" w:rsidR="00215743" w:rsidRDefault="00215743" w:rsidP="00215743">
            <w:pPr>
              <w:pStyle w:val="1b"/>
            </w:pPr>
          </w:p>
        </w:tc>
        <w:tc>
          <w:tcPr>
            <w:tcW w:w="1742" w:type="dxa"/>
            <w:gridSpan w:val="2"/>
          </w:tcPr>
          <w:p w14:paraId="392ED85E" w14:textId="77777777" w:rsidR="00215743" w:rsidRDefault="00215743" w:rsidP="00215743">
            <w:pPr>
              <w:pStyle w:val="1b"/>
            </w:pPr>
          </w:p>
        </w:tc>
        <w:tc>
          <w:tcPr>
            <w:tcW w:w="1742" w:type="dxa"/>
            <w:gridSpan w:val="2"/>
          </w:tcPr>
          <w:p w14:paraId="552F67D6" w14:textId="77777777" w:rsidR="00215743" w:rsidRDefault="00215743" w:rsidP="00215743">
            <w:pPr>
              <w:pStyle w:val="1b"/>
            </w:pPr>
          </w:p>
        </w:tc>
        <w:tc>
          <w:tcPr>
            <w:tcW w:w="1395" w:type="dxa"/>
            <w:gridSpan w:val="2"/>
          </w:tcPr>
          <w:p w14:paraId="16AF66D8" w14:textId="77777777" w:rsidR="00215743" w:rsidRDefault="00215743" w:rsidP="00215743">
            <w:pPr>
              <w:pStyle w:val="1b"/>
            </w:pPr>
          </w:p>
        </w:tc>
      </w:tr>
      <w:tr w:rsidR="00215743" w14:paraId="779376C6" w14:textId="77709C52" w:rsidTr="00F46CC1">
        <w:trPr>
          <w:gridAfter w:val="1"/>
          <w:wAfter w:w="7" w:type="dxa"/>
        </w:trPr>
        <w:tc>
          <w:tcPr>
            <w:tcW w:w="2972" w:type="dxa"/>
          </w:tcPr>
          <w:p w14:paraId="4D9FFF14" w14:textId="77777777" w:rsidR="00215743" w:rsidRDefault="00215743" w:rsidP="00215743">
            <w:pPr>
              <w:pStyle w:val="1b"/>
            </w:pPr>
            <w:r>
              <w:t>Формирование отчетности</w:t>
            </w:r>
          </w:p>
        </w:tc>
        <w:tc>
          <w:tcPr>
            <w:tcW w:w="1134" w:type="dxa"/>
          </w:tcPr>
          <w:p w14:paraId="74D4B8B2" w14:textId="77777777" w:rsidR="00215743" w:rsidRDefault="00215743" w:rsidP="00215743">
            <w:pPr>
              <w:pStyle w:val="1b"/>
            </w:pPr>
          </w:p>
        </w:tc>
        <w:tc>
          <w:tcPr>
            <w:tcW w:w="1742" w:type="dxa"/>
          </w:tcPr>
          <w:p w14:paraId="0E097FDB" w14:textId="6C2FF4AE" w:rsidR="00215743" w:rsidRDefault="00215743" w:rsidP="00215743">
            <w:pPr>
              <w:pStyle w:val="1b"/>
            </w:pPr>
          </w:p>
        </w:tc>
        <w:tc>
          <w:tcPr>
            <w:tcW w:w="1742" w:type="dxa"/>
          </w:tcPr>
          <w:p w14:paraId="1D7AA304" w14:textId="05320D2C" w:rsidR="00215743" w:rsidRDefault="00215743" w:rsidP="00215743">
            <w:pPr>
              <w:pStyle w:val="1b"/>
            </w:pPr>
          </w:p>
        </w:tc>
        <w:tc>
          <w:tcPr>
            <w:tcW w:w="1903" w:type="dxa"/>
          </w:tcPr>
          <w:p w14:paraId="04CC9B9C" w14:textId="04F6A559" w:rsidR="00215743" w:rsidRDefault="00215743" w:rsidP="00215743">
            <w:pPr>
              <w:pStyle w:val="1b"/>
            </w:pPr>
          </w:p>
        </w:tc>
        <w:tc>
          <w:tcPr>
            <w:tcW w:w="1742" w:type="dxa"/>
          </w:tcPr>
          <w:p w14:paraId="387A6A44" w14:textId="6E72FF67" w:rsidR="00215743" w:rsidRDefault="00215743" w:rsidP="00215743">
            <w:pPr>
              <w:pStyle w:val="1b"/>
            </w:pPr>
            <w:r w:rsidRPr="00A859A2">
              <w:t>+</w:t>
            </w:r>
          </w:p>
        </w:tc>
        <w:tc>
          <w:tcPr>
            <w:tcW w:w="1537" w:type="dxa"/>
          </w:tcPr>
          <w:p w14:paraId="4B4B8E31" w14:textId="15693977" w:rsidR="00215743" w:rsidRDefault="00215743" w:rsidP="00215743">
            <w:pPr>
              <w:pStyle w:val="1b"/>
            </w:pPr>
          </w:p>
        </w:tc>
        <w:tc>
          <w:tcPr>
            <w:tcW w:w="1353" w:type="dxa"/>
            <w:gridSpan w:val="2"/>
          </w:tcPr>
          <w:p w14:paraId="2C9ABF53" w14:textId="509FCD2D" w:rsidR="00215743" w:rsidRDefault="00215743" w:rsidP="00215743">
            <w:pPr>
              <w:pStyle w:val="1b"/>
            </w:pPr>
            <w:r w:rsidRPr="00E07B22">
              <w:t>+</w:t>
            </w:r>
          </w:p>
        </w:tc>
        <w:tc>
          <w:tcPr>
            <w:tcW w:w="1743" w:type="dxa"/>
          </w:tcPr>
          <w:p w14:paraId="47AA9E9B" w14:textId="094593C6" w:rsidR="00215743" w:rsidRDefault="00215743" w:rsidP="00215743">
            <w:pPr>
              <w:pStyle w:val="1b"/>
            </w:pPr>
          </w:p>
        </w:tc>
        <w:tc>
          <w:tcPr>
            <w:tcW w:w="1742" w:type="dxa"/>
            <w:gridSpan w:val="2"/>
          </w:tcPr>
          <w:p w14:paraId="264C5A55" w14:textId="77777777" w:rsidR="00215743" w:rsidRDefault="00215743" w:rsidP="00215743">
            <w:pPr>
              <w:pStyle w:val="1b"/>
            </w:pPr>
          </w:p>
        </w:tc>
        <w:tc>
          <w:tcPr>
            <w:tcW w:w="1742" w:type="dxa"/>
            <w:gridSpan w:val="2"/>
          </w:tcPr>
          <w:p w14:paraId="66F08C1D" w14:textId="77777777" w:rsidR="00215743" w:rsidRDefault="00215743" w:rsidP="00215743">
            <w:pPr>
              <w:pStyle w:val="1b"/>
            </w:pPr>
          </w:p>
        </w:tc>
        <w:tc>
          <w:tcPr>
            <w:tcW w:w="1742" w:type="dxa"/>
            <w:gridSpan w:val="2"/>
          </w:tcPr>
          <w:p w14:paraId="59DEFE3F" w14:textId="77777777" w:rsidR="00215743" w:rsidRDefault="00215743" w:rsidP="00215743">
            <w:pPr>
              <w:pStyle w:val="1b"/>
            </w:pPr>
          </w:p>
        </w:tc>
        <w:tc>
          <w:tcPr>
            <w:tcW w:w="1395" w:type="dxa"/>
            <w:gridSpan w:val="2"/>
          </w:tcPr>
          <w:p w14:paraId="3629E090" w14:textId="77777777" w:rsidR="00215743" w:rsidRDefault="00215743" w:rsidP="00215743">
            <w:pPr>
              <w:pStyle w:val="1b"/>
            </w:pPr>
          </w:p>
        </w:tc>
      </w:tr>
      <w:tr w:rsidR="00215743" w14:paraId="00028704" w14:textId="148C4977" w:rsidTr="00F46CC1">
        <w:trPr>
          <w:gridAfter w:val="1"/>
          <w:wAfter w:w="7" w:type="dxa"/>
        </w:trPr>
        <w:tc>
          <w:tcPr>
            <w:tcW w:w="2972" w:type="dxa"/>
          </w:tcPr>
          <w:p w14:paraId="150863DF" w14:textId="77777777" w:rsidR="00215743" w:rsidRDefault="00215743" w:rsidP="00215743">
            <w:pPr>
              <w:pStyle w:val="1b"/>
            </w:pPr>
            <w:r>
              <w:t>Отключение уведомления пользователя</w:t>
            </w:r>
          </w:p>
        </w:tc>
        <w:tc>
          <w:tcPr>
            <w:tcW w:w="1134" w:type="dxa"/>
          </w:tcPr>
          <w:p w14:paraId="239E06DC" w14:textId="77777777" w:rsidR="00215743" w:rsidRDefault="00215743" w:rsidP="00215743">
            <w:pPr>
              <w:pStyle w:val="1b"/>
            </w:pPr>
          </w:p>
        </w:tc>
        <w:tc>
          <w:tcPr>
            <w:tcW w:w="1742" w:type="dxa"/>
          </w:tcPr>
          <w:p w14:paraId="7DEC13FC" w14:textId="1418F10E" w:rsidR="00215743" w:rsidRDefault="00215743" w:rsidP="00215743">
            <w:pPr>
              <w:pStyle w:val="1b"/>
            </w:pPr>
          </w:p>
        </w:tc>
        <w:tc>
          <w:tcPr>
            <w:tcW w:w="1742" w:type="dxa"/>
          </w:tcPr>
          <w:p w14:paraId="64C7B0AB" w14:textId="743AF013" w:rsidR="00215743" w:rsidRDefault="00215743" w:rsidP="00215743">
            <w:pPr>
              <w:pStyle w:val="1b"/>
            </w:pPr>
          </w:p>
        </w:tc>
        <w:tc>
          <w:tcPr>
            <w:tcW w:w="1903" w:type="dxa"/>
          </w:tcPr>
          <w:p w14:paraId="5BD16F5B" w14:textId="562F6B79" w:rsidR="00215743" w:rsidRDefault="00215743" w:rsidP="00215743">
            <w:pPr>
              <w:pStyle w:val="1b"/>
            </w:pPr>
          </w:p>
        </w:tc>
        <w:tc>
          <w:tcPr>
            <w:tcW w:w="1742" w:type="dxa"/>
          </w:tcPr>
          <w:p w14:paraId="0CA9CABB" w14:textId="709318E8" w:rsidR="00215743" w:rsidRDefault="00215743" w:rsidP="00215743">
            <w:pPr>
              <w:pStyle w:val="1b"/>
            </w:pPr>
          </w:p>
        </w:tc>
        <w:tc>
          <w:tcPr>
            <w:tcW w:w="1537" w:type="dxa"/>
          </w:tcPr>
          <w:p w14:paraId="68D32526" w14:textId="4D69D812" w:rsidR="00215743" w:rsidRDefault="00215743" w:rsidP="00215743">
            <w:pPr>
              <w:pStyle w:val="1b"/>
            </w:pPr>
          </w:p>
        </w:tc>
        <w:tc>
          <w:tcPr>
            <w:tcW w:w="1353" w:type="dxa"/>
            <w:gridSpan w:val="2"/>
          </w:tcPr>
          <w:p w14:paraId="07450C02" w14:textId="2912B300" w:rsidR="00215743" w:rsidRDefault="00215743" w:rsidP="00215743">
            <w:pPr>
              <w:pStyle w:val="1b"/>
            </w:pPr>
          </w:p>
        </w:tc>
        <w:tc>
          <w:tcPr>
            <w:tcW w:w="1743" w:type="dxa"/>
          </w:tcPr>
          <w:p w14:paraId="7EEA5D19" w14:textId="06CAB1C6" w:rsidR="00215743" w:rsidRDefault="00215743" w:rsidP="00215743">
            <w:pPr>
              <w:pStyle w:val="1b"/>
            </w:pPr>
          </w:p>
        </w:tc>
        <w:tc>
          <w:tcPr>
            <w:tcW w:w="1742" w:type="dxa"/>
            <w:gridSpan w:val="2"/>
          </w:tcPr>
          <w:p w14:paraId="2FAA2324" w14:textId="419E40E1" w:rsidR="00215743" w:rsidRDefault="00215743" w:rsidP="00215743">
            <w:pPr>
              <w:pStyle w:val="1b"/>
            </w:pPr>
            <w:r w:rsidRPr="00B74003">
              <w:t>+</w:t>
            </w:r>
          </w:p>
        </w:tc>
        <w:tc>
          <w:tcPr>
            <w:tcW w:w="1742" w:type="dxa"/>
            <w:gridSpan w:val="2"/>
          </w:tcPr>
          <w:p w14:paraId="69006E7F" w14:textId="77777777" w:rsidR="00215743" w:rsidRDefault="00215743" w:rsidP="00215743">
            <w:pPr>
              <w:pStyle w:val="1b"/>
            </w:pPr>
          </w:p>
        </w:tc>
        <w:tc>
          <w:tcPr>
            <w:tcW w:w="1742" w:type="dxa"/>
            <w:gridSpan w:val="2"/>
          </w:tcPr>
          <w:p w14:paraId="0F5B48AD" w14:textId="77777777" w:rsidR="00215743" w:rsidRDefault="00215743" w:rsidP="00215743">
            <w:pPr>
              <w:pStyle w:val="1b"/>
            </w:pPr>
          </w:p>
        </w:tc>
        <w:tc>
          <w:tcPr>
            <w:tcW w:w="1395" w:type="dxa"/>
            <w:gridSpan w:val="2"/>
          </w:tcPr>
          <w:p w14:paraId="64EB09BC" w14:textId="77777777" w:rsidR="00215743" w:rsidRDefault="00215743" w:rsidP="00215743">
            <w:pPr>
              <w:pStyle w:val="1b"/>
            </w:pPr>
          </w:p>
        </w:tc>
      </w:tr>
      <w:tr w:rsidR="00215743" w14:paraId="07C44F79" w14:textId="27E15148" w:rsidTr="00905E6E">
        <w:trPr>
          <w:gridAfter w:val="1"/>
          <w:wAfter w:w="7" w:type="dxa"/>
        </w:trPr>
        <w:tc>
          <w:tcPr>
            <w:tcW w:w="2972" w:type="dxa"/>
            <w:vAlign w:val="center"/>
          </w:tcPr>
          <w:p w14:paraId="7C024C89" w14:textId="5BCBF8A7" w:rsidR="00215743" w:rsidRDefault="00215743" w:rsidP="00215743">
            <w:pPr>
              <w:pStyle w:val="1b"/>
            </w:pPr>
            <w:r>
              <w:t>Настройка уведомлений пользователей</w:t>
            </w:r>
          </w:p>
        </w:tc>
        <w:tc>
          <w:tcPr>
            <w:tcW w:w="1134" w:type="dxa"/>
          </w:tcPr>
          <w:p w14:paraId="62055CA4" w14:textId="77777777" w:rsidR="00215743" w:rsidRDefault="00215743" w:rsidP="00215743">
            <w:pPr>
              <w:pStyle w:val="1b"/>
            </w:pPr>
          </w:p>
        </w:tc>
        <w:tc>
          <w:tcPr>
            <w:tcW w:w="1742" w:type="dxa"/>
          </w:tcPr>
          <w:p w14:paraId="7F3F2ACA" w14:textId="0079F700" w:rsidR="00215743" w:rsidRDefault="00215743" w:rsidP="00215743">
            <w:pPr>
              <w:pStyle w:val="1b"/>
            </w:pPr>
          </w:p>
        </w:tc>
        <w:tc>
          <w:tcPr>
            <w:tcW w:w="1742" w:type="dxa"/>
          </w:tcPr>
          <w:p w14:paraId="35597B4C" w14:textId="77777777" w:rsidR="00215743" w:rsidRDefault="00215743" w:rsidP="00215743">
            <w:pPr>
              <w:pStyle w:val="1b"/>
            </w:pPr>
          </w:p>
        </w:tc>
        <w:tc>
          <w:tcPr>
            <w:tcW w:w="1903" w:type="dxa"/>
          </w:tcPr>
          <w:p w14:paraId="44DBEC73" w14:textId="2BB20547" w:rsidR="00215743" w:rsidRDefault="00215743" w:rsidP="00215743">
            <w:pPr>
              <w:pStyle w:val="1b"/>
            </w:pPr>
          </w:p>
        </w:tc>
        <w:tc>
          <w:tcPr>
            <w:tcW w:w="1742" w:type="dxa"/>
          </w:tcPr>
          <w:p w14:paraId="440AC973" w14:textId="77777777" w:rsidR="00215743" w:rsidRDefault="00215743" w:rsidP="00215743">
            <w:pPr>
              <w:pStyle w:val="1b"/>
            </w:pPr>
          </w:p>
        </w:tc>
        <w:tc>
          <w:tcPr>
            <w:tcW w:w="1537" w:type="dxa"/>
          </w:tcPr>
          <w:p w14:paraId="6CDF1A2A" w14:textId="77777777" w:rsidR="00215743" w:rsidRDefault="00215743" w:rsidP="00215743">
            <w:pPr>
              <w:pStyle w:val="1b"/>
            </w:pPr>
          </w:p>
        </w:tc>
        <w:tc>
          <w:tcPr>
            <w:tcW w:w="1353" w:type="dxa"/>
            <w:gridSpan w:val="2"/>
          </w:tcPr>
          <w:p w14:paraId="45FBB1D9" w14:textId="77777777" w:rsidR="00215743" w:rsidRDefault="00215743" w:rsidP="00215743">
            <w:pPr>
              <w:pStyle w:val="1b"/>
            </w:pPr>
          </w:p>
        </w:tc>
        <w:tc>
          <w:tcPr>
            <w:tcW w:w="1743" w:type="dxa"/>
          </w:tcPr>
          <w:p w14:paraId="63E29D95" w14:textId="77777777" w:rsidR="00215743" w:rsidRDefault="00215743" w:rsidP="00215743">
            <w:pPr>
              <w:pStyle w:val="1b"/>
            </w:pPr>
          </w:p>
        </w:tc>
        <w:tc>
          <w:tcPr>
            <w:tcW w:w="1742" w:type="dxa"/>
            <w:gridSpan w:val="2"/>
          </w:tcPr>
          <w:p w14:paraId="48634439" w14:textId="6F2BC523" w:rsidR="00215743" w:rsidRDefault="00215743" w:rsidP="00215743">
            <w:pPr>
              <w:pStyle w:val="1b"/>
            </w:pPr>
            <w:r w:rsidRPr="00B74003">
              <w:t>+</w:t>
            </w:r>
          </w:p>
        </w:tc>
        <w:tc>
          <w:tcPr>
            <w:tcW w:w="1742" w:type="dxa"/>
            <w:gridSpan w:val="2"/>
          </w:tcPr>
          <w:p w14:paraId="09963702" w14:textId="77777777" w:rsidR="00215743" w:rsidRDefault="00215743" w:rsidP="00215743">
            <w:pPr>
              <w:pStyle w:val="1b"/>
            </w:pPr>
          </w:p>
        </w:tc>
        <w:tc>
          <w:tcPr>
            <w:tcW w:w="1742" w:type="dxa"/>
            <w:gridSpan w:val="2"/>
          </w:tcPr>
          <w:p w14:paraId="5F364401" w14:textId="77777777" w:rsidR="00215743" w:rsidRDefault="00215743" w:rsidP="00215743">
            <w:pPr>
              <w:pStyle w:val="1b"/>
            </w:pPr>
          </w:p>
        </w:tc>
        <w:tc>
          <w:tcPr>
            <w:tcW w:w="1395" w:type="dxa"/>
            <w:gridSpan w:val="2"/>
          </w:tcPr>
          <w:p w14:paraId="09F804C9" w14:textId="77777777" w:rsidR="00215743" w:rsidRDefault="00215743" w:rsidP="00215743">
            <w:pPr>
              <w:pStyle w:val="1b"/>
            </w:pPr>
          </w:p>
        </w:tc>
      </w:tr>
      <w:tr w:rsidR="00EA77B4" w14:paraId="011072FA" w14:textId="0ADC4D64" w:rsidTr="00905E6E">
        <w:trPr>
          <w:gridAfter w:val="1"/>
          <w:wAfter w:w="7" w:type="dxa"/>
        </w:trPr>
        <w:tc>
          <w:tcPr>
            <w:tcW w:w="2972" w:type="dxa"/>
            <w:vAlign w:val="center"/>
          </w:tcPr>
          <w:p w14:paraId="11298F7B" w14:textId="4A9F4B08" w:rsidR="00EA77B4" w:rsidRDefault="00EA77B4" w:rsidP="00EA77B4">
            <w:pPr>
              <w:pStyle w:val="1b"/>
            </w:pPr>
            <w:r>
              <w:t>Наполнение справочников</w:t>
            </w:r>
          </w:p>
        </w:tc>
        <w:tc>
          <w:tcPr>
            <w:tcW w:w="1134" w:type="dxa"/>
          </w:tcPr>
          <w:p w14:paraId="1837F627" w14:textId="77777777" w:rsidR="00EA77B4" w:rsidRDefault="00EA77B4" w:rsidP="00EA77B4">
            <w:pPr>
              <w:pStyle w:val="1b"/>
            </w:pPr>
          </w:p>
        </w:tc>
        <w:tc>
          <w:tcPr>
            <w:tcW w:w="1742" w:type="dxa"/>
          </w:tcPr>
          <w:p w14:paraId="02720FD8" w14:textId="02BFEEC7" w:rsidR="00EA77B4" w:rsidRDefault="00EA77B4" w:rsidP="00EA77B4">
            <w:pPr>
              <w:pStyle w:val="1b"/>
            </w:pPr>
          </w:p>
        </w:tc>
        <w:tc>
          <w:tcPr>
            <w:tcW w:w="1742" w:type="dxa"/>
          </w:tcPr>
          <w:p w14:paraId="6CD680BF" w14:textId="77777777" w:rsidR="00EA77B4" w:rsidRDefault="00EA77B4" w:rsidP="00EA77B4">
            <w:pPr>
              <w:pStyle w:val="1b"/>
            </w:pPr>
          </w:p>
        </w:tc>
        <w:tc>
          <w:tcPr>
            <w:tcW w:w="1903" w:type="dxa"/>
          </w:tcPr>
          <w:p w14:paraId="7C1610D4" w14:textId="77777777" w:rsidR="00EA77B4" w:rsidRDefault="00EA77B4" w:rsidP="00EA77B4">
            <w:pPr>
              <w:pStyle w:val="1b"/>
            </w:pPr>
          </w:p>
        </w:tc>
        <w:tc>
          <w:tcPr>
            <w:tcW w:w="1742" w:type="dxa"/>
          </w:tcPr>
          <w:p w14:paraId="75908614" w14:textId="77777777" w:rsidR="00EA77B4" w:rsidRDefault="00EA77B4" w:rsidP="00EA77B4">
            <w:pPr>
              <w:pStyle w:val="1b"/>
            </w:pPr>
          </w:p>
        </w:tc>
        <w:tc>
          <w:tcPr>
            <w:tcW w:w="1537" w:type="dxa"/>
          </w:tcPr>
          <w:p w14:paraId="4474B137" w14:textId="77777777" w:rsidR="00EA77B4" w:rsidRDefault="00EA77B4" w:rsidP="00EA77B4">
            <w:pPr>
              <w:pStyle w:val="1b"/>
            </w:pPr>
            <w:r>
              <w:t>+</w:t>
            </w:r>
          </w:p>
        </w:tc>
        <w:tc>
          <w:tcPr>
            <w:tcW w:w="1353" w:type="dxa"/>
            <w:gridSpan w:val="2"/>
          </w:tcPr>
          <w:p w14:paraId="4BBF5FE0" w14:textId="77777777" w:rsidR="00EA77B4" w:rsidRDefault="00EA77B4" w:rsidP="00EA77B4">
            <w:pPr>
              <w:pStyle w:val="1b"/>
            </w:pPr>
          </w:p>
        </w:tc>
        <w:tc>
          <w:tcPr>
            <w:tcW w:w="1743" w:type="dxa"/>
          </w:tcPr>
          <w:p w14:paraId="07CDE680" w14:textId="77777777" w:rsidR="00EA77B4" w:rsidRDefault="00EA77B4" w:rsidP="00EA77B4">
            <w:pPr>
              <w:pStyle w:val="1b"/>
            </w:pPr>
          </w:p>
        </w:tc>
        <w:tc>
          <w:tcPr>
            <w:tcW w:w="1742" w:type="dxa"/>
            <w:gridSpan w:val="2"/>
          </w:tcPr>
          <w:p w14:paraId="79B86678" w14:textId="77777777" w:rsidR="00EA77B4" w:rsidRDefault="00EA77B4" w:rsidP="00EA77B4">
            <w:pPr>
              <w:pStyle w:val="1b"/>
            </w:pPr>
          </w:p>
        </w:tc>
        <w:tc>
          <w:tcPr>
            <w:tcW w:w="1742" w:type="dxa"/>
            <w:gridSpan w:val="2"/>
          </w:tcPr>
          <w:p w14:paraId="538D893C" w14:textId="77777777" w:rsidR="00EA77B4" w:rsidRDefault="00EA77B4" w:rsidP="00EA77B4">
            <w:pPr>
              <w:pStyle w:val="1b"/>
            </w:pPr>
          </w:p>
        </w:tc>
        <w:tc>
          <w:tcPr>
            <w:tcW w:w="1742" w:type="dxa"/>
            <w:gridSpan w:val="2"/>
          </w:tcPr>
          <w:p w14:paraId="6B801658" w14:textId="77777777" w:rsidR="00EA77B4" w:rsidRDefault="00EA77B4" w:rsidP="00EA77B4">
            <w:pPr>
              <w:pStyle w:val="1b"/>
            </w:pPr>
          </w:p>
        </w:tc>
        <w:tc>
          <w:tcPr>
            <w:tcW w:w="1395" w:type="dxa"/>
            <w:gridSpan w:val="2"/>
          </w:tcPr>
          <w:p w14:paraId="4091BBE9" w14:textId="77777777" w:rsidR="00EA77B4" w:rsidRDefault="00EA77B4" w:rsidP="00EA77B4">
            <w:pPr>
              <w:pStyle w:val="1b"/>
            </w:pPr>
          </w:p>
        </w:tc>
      </w:tr>
      <w:tr w:rsidR="00EA77B4" w14:paraId="1CC5A34B" w14:textId="77777777" w:rsidTr="00905E6E">
        <w:trPr>
          <w:gridAfter w:val="1"/>
          <w:wAfter w:w="7" w:type="dxa"/>
        </w:trPr>
        <w:tc>
          <w:tcPr>
            <w:tcW w:w="2972" w:type="dxa"/>
            <w:vAlign w:val="center"/>
          </w:tcPr>
          <w:p w14:paraId="4F260CB2" w14:textId="5C0E5F13" w:rsidR="00EA77B4" w:rsidRDefault="00EA77B4" w:rsidP="00EA77B4">
            <w:pPr>
              <w:pStyle w:val="1b"/>
            </w:pPr>
            <w:r>
              <w:t>Актуализация справочников</w:t>
            </w:r>
          </w:p>
        </w:tc>
        <w:tc>
          <w:tcPr>
            <w:tcW w:w="1134" w:type="dxa"/>
          </w:tcPr>
          <w:p w14:paraId="01C1DC70" w14:textId="77777777" w:rsidR="00EA77B4" w:rsidRDefault="00EA77B4" w:rsidP="00EA77B4">
            <w:pPr>
              <w:pStyle w:val="1b"/>
            </w:pPr>
          </w:p>
        </w:tc>
        <w:tc>
          <w:tcPr>
            <w:tcW w:w="1742" w:type="dxa"/>
          </w:tcPr>
          <w:p w14:paraId="05326B04" w14:textId="77777777" w:rsidR="00EA77B4" w:rsidRDefault="00EA77B4" w:rsidP="00EA77B4">
            <w:pPr>
              <w:pStyle w:val="1b"/>
            </w:pPr>
          </w:p>
        </w:tc>
        <w:tc>
          <w:tcPr>
            <w:tcW w:w="1742" w:type="dxa"/>
          </w:tcPr>
          <w:p w14:paraId="7A402004" w14:textId="77777777" w:rsidR="00EA77B4" w:rsidRDefault="00EA77B4" w:rsidP="00EA77B4">
            <w:pPr>
              <w:pStyle w:val="1b"/>
            </w:pPr>
          </w:p>
        </w:tc>
        <w:tc>
          <w:tcPr>
            <w:tcW w:w="1903" w:type="dxa"/>
          </w:tcPr>
          <w:p w14:paraId="091926B1" w14:textId="77777777" w:rsidR="00EA77B4" w:rsidRDefault="00EA77B4" w:rsidP="00EA77B4">
            <w:pPr>
              <w:pStyle w:val="1b"/>
            </w:pPr>
          </w:p>
        </w:tc>
        <w:tc>
          <w:tcPr>
            <w:tcW w:w="1742" w:type="dxa"/>
          </w:tcPr>
          <w:p w14:paraId="24EE1890" w14:textId="77777777" w:rsidR="00EA77B4" w:rsidRDefault="00EA77B4" w:rsidP="00EA77B4">
            <w:pPr>
              <w:pStyle w:val="1b"/>
            </w:pPr>
          </w:p>
        </w:tc>
        <w:tc>
          <w:tcPr>
            <w:tcW w:w="1537" w:type="dxa"/>
          </w:tcPr>
          <w:p w14:paraId="5D3111FF" w14:textId="6575CE03" w:rsidR="00EA77B4" w:rsidRDefault="00215743" w:rsidP="00EA77B4">
            <w:pPr>
              <w:pStyle w:val="1b"/>
            </w:pPr>
            <w:r>
              <w:t>+</w:t>
            </w:r>
          </w:p>
        </w:tc>
        <w:tc>
          <w:tcPr>
            <w:tcW w:w="1353" w:type="dxa"/>
            <w:gridSpan w:val="2"/>
          </w:tcPr>
          <w:p w14:paraId="3E8C3AA1" w14:textId="77777777" w:rsidR="00EA77B4" w:rsidRDefault="00EA77B4" w:rsidP="00EA77B4">
            <w:pPr>
              <w:pStyle w:val="1b"/>
            </w:pPr>
          </w:p>
        </w:tc>
        <w:tc>
          <w:tcPr>
            <w:tcW w:w="1743" w:type="dxa"/>
          </w:tcPr>
          <w:p w14:paraId="24B207E9" w14:textId="77777777" w:rsidR="00EA77B4" w:rsidRDefault="00EA77B4" w:rsidP="00EA77B4">
            <w:pPr>
              <w:pStyle w:val="1b"/>
            </w:pPr>
          </w:p>
        </w:tc>
        <w:tc>
          <w:tcPr>
            <w:tcW w:w="1742" w:type="dxa"/>
            <w:gridSpan w:val="2"/>
          </w:tcPr>
          <w:p w14:paraId="5CE62BD1" w14:textId="77777777" w:rsidR="00EA77B4" w:rsidRDefault="00EA77B4" w:rsidP="00EA77B4">
            <w:pPr>
              <w:pStyle w:val="1b"/>
            </w:pPr>
          </w:p>
        </w:tc>
        <w:tc>
          <w:tcPr>
            <w:tcW w:w="1742" w:type="dxa"/>
            <w:gridSpan w:val="2"/>
          </w:tcPr>
          <w:p w14:paraId="052BD748" w14:textId="77777777" w:rsidR="00EA77B4" w:rsidRDefault="00EA77B4" w:rsidP="00EA77B4">
            <w:pPr>
              <w:pStyle w:val="1b"/>
            </w:pPr>
          </w:p>
        </w:tc>
        <w:tc>
          <w:tcPr>
            <w:tcW w:w="1742" w:type="dxa"/>
            <w:gridSpan w:val="2"/>
          </w:tcPr>
          <w:p w14:paraId="7DEE9D46" w14:textId="77777777" w:rsidR="00EA77B4" w:rsidRDefault="00EA77B4" w:rsidP="00EA77B4">
            <w:pPr>
              <w:pStyle w:val="1b"/>
            </w:pPr>
          </w:p>
        </w:tc>
        <w:tc>
          <w:tcPr>
            <w:tcW w:w="1395" w:type="dxa"/>
            <w:gridSpan w:val="2"/>
          </w:tcPr>
          <w:p w14:paraId="46148881" w14:textId="77777777" w:rsidR="00EA77B4" w:rsidRDefault="00EA77B4" w:rsidP="00EA77B4">
            <w:pPr>
              <w:pStyle w:val="1b"/>
            </w:pPr>
          </w:p>
        </w:tc>
      </w:tr>
      <w:tr w:rsidR="00EA77B4" w14:paraId="532DFF9C" w14:textId="31E2B788" w:rsidTr="00905E6E">
        <w:trPr>
          <w:gridAfter w:val="1"/>
          <w:wAfter w:w="7" w:type="dxa"/>
        </w:trPr>
        <w:tc>
          <w:tcPr>
            <w:tcW w:w="2972" w:type="dxa"/>
            <w:vAlign w:val="center"/>
          </w:tcPr>
          <w:p w14:paraId="6F179651" w14:textId="0C71C0A2" w:rsidR="00EA77B4" w:rsidRDefault="00EA77B4" w:rsidP="00EA77B4">
            <w:pPr>
              <w:pStyle w:val="1b"/>
            </w:pPr>
            <w:r>
              <w:t>Обработка запросов на создание/актуализацию справочников</w:t>
            </w:r>
          </w:p>
        </w:tc>
        <w:tc>
          <w:tcPr>
            <w:tcW w:w="1134" w:type="dxa"/>
          </w:tcPr>
          <w:p w14:paraId="1103BCC2" w14:textId="77777777" w:rsidR="00EA77B4" w:rsidRDefault="00EA77B4" w:rsidP="00EA77B4">
            <w:pPr>
              <w:pStyle w:val="1b"/>
            </w:pPr>
          </w:p>
        </w:tc>
        <w:tc>
          <w:tcPr>
            <w:tcW w:w="1742" w:type="dxa"/>
          </w:tcPr>
          <w:p w14:paraId="76EE95CA" w14:textId="35EAEFF1" w:rsidR="00EA77B4" w:rsidRDefault="00EA77B4" w:rsidP="00EA77B4">
            <w:pPr>
              <w:pStyle w:val="1b"/>
            </w:pPr>
          </w:p>
        </w:tc>
        <w:tc>
          <w:tcPr>
            <w:tcW w:w="1742" w:type="dxa"/>
          </w:tcPr>
          <w:p w14:paraId="39F54F35" w14:textId="77777777" w:rsidR="00EA77B4" w:rsidRDefault="00EA77B4" w:rsidP="00EA77B4">
            <w:pPr>
              <w:pStyle w:val="1b"/>
            </w:pPr>
          </w:p>
        </w:tc>
        <w:tc>
          <w:tcPr>
            <w:tcW w:w="1903" w:type="dxa"/>
          </w:tcPr>
          <w:p w14:paraId="12EC8297" w14:textId="77777777" w:rsidR="00EA77B4" w:rsidRDefault="00EA77B4" w:rsidP="00EA77B4">
            <w:pPr>
              <w:pStyle w:val="1b"/>
            </w:pPr>
          </w:p>
        </w:tc>
        <w:tc>
          <w:tcPr>
            <w:tcW w:w="1742" w:type="dxa"/>
          </w:tcPr>
          <w:p w14:paraId="165AA8A2" w14:textId="77777777" w:rsidR="00EA77B4" w:rsidRDefault="00EA77B4" w:rsidP="00EA77B4">
            <w:pPr>
              <w:pStyle w:val="1b"/>
            </w:pPr>
          </w:p>
        </w:tc>
        <w:tc>
          <w:tcPr>
            <w:tcW w:w="1537" w:type="dxa"/>
          </w:tcPr>
          <w:p w14:paraId="2F041729" w14:textId="77777777" w:rsidR="00EA77B4" w:rsidRDefault="00EA77B4" w:rsidP="00EA77B4">
            <w:pPr>
              <w:pStyle w:val="1b"/>
            </w:pPr>
            <w:r>
              <w:t>+</w:t>
            </w:r>
          </w:p>
        </w:tc>
        <w:tc>
          <w:tcPr>
            <w:tcW w:w="1353" w:type="dxa"/>
            <w:gridSpan w:val="2"/>
          </w:tcPr>
          <w:p w14:paraId="4AF93E3C" w14:textId="77777777" w:rsidR="00EA77B4" w:rsidRDefault="00EA77B4" w:rsidP="00EA77B4">
            <w:pPr>
              <w:pStyle w:val="1b"/>
            </w:pPr>
          </w:p>
        </w:tc>
        <w:tc>
          <w:tcPr>
            <w:tcW w:w="1743" w:type="dxa"/>
          </w:tcPr>
          <w:p w14:paraId="56D5626E" w14:textId="77777777" w:rsidR="00EA77B4" w:rsidRDefault="00EA77B4" w:rsidP="00EA77B4">
            <w:pPr>
              <w:pStyle w:val="1b"/>
            </w:pPr>
            <w:r>
              <w:t>+</w:t>
            </w:r>
          </w:p>
        </w:tc>
        <w:tc>
          <w:tcPr>
            <w:tcW w:w="1742" w:type="dxa"/>
            <w:gridSpan w:val="2"/>
          </w:tcPr>
          <w:p w14:paraId="5B776371" w14:textId="77777777" w:rsidR="00EA77B4" w:rsidRDefault="00EA77B4" w:rsidP="00EA77B4">
            <w:pPr>
              <w:pStyle w:val="1b"/>
            </w:pPr>
          </w:p>
        </w:tc>
        <w:tc>
          <w:tcPr>
            <w:tcW w:w="1742" w:type="dxa"/>
            <w:gridSpan w:val="2"/>
          </w:tcPr>
          <w:p w14:paraId="7F946743" w14:textId="77777777" w:rsidR="00EA77B4" w:rsidRDefault="00EA77B4" w:rsidP="00EA77B4">
            <w:pPr>
              <w:pStyle w:val="1b"/>
            </w:pPr>
          </w:p>
        </w:tc>
        <w:tc>
          <w:tcPr>
            <w:tcW w:w="1742" w:type="dxa"/>
            <w:gridSpan w:val="2"/>
          </w:tcPr>
          <w:p w14:paraId="35A920A3" w14:textId="77777777" w:rsidR="00EA77B4" w:rsidRDefault="00EA77B4" w:rsidP="00EA77B4">
            <w:pPr>
              <w:pStyle w:val="1b"/>
            </w:pPr>
          </w:p>
        </w:tc>
        <w:tc>
          <w:tcPr>
            <w:tcW w:w="1395" w:type="dxa"/>
            <w:gridSpan w:val="2"/>
          </w:tcPr>
          <w:p w14:paraId="61A7A6BC" w14:textId="77777777" w:rsidR="00EA77B4" w:rsidRDefault="00EA77B4" w:rsidP="00EA77B4">
            <w:pPr>
              <w:pStyle w:val="1b"/>
            </w:pPr>
          </w:p>
        </w:tc>
      </w:tr>
      <w:tr w:rsidR="00215743" w14:paraId="6CA6C329" w14:textId="77B45B53" w:rsidTr="00905E6E">
        <w:trPr>
          <w:gridAfter w:val="1"/>
          <w:wAfter w:w="7" w:type="dxa"/>
        </w:trPr>
        <w:tc>
          <w:tcPr>
            <w:tcW w:w="2972" w:type="dxa"/>
            <w:vAlign w:val="center"/>
          </w:tcPr>
          <w:p w14:paraId="26B3E1DC" w14:textId="75F30BD4" w:rsidR="00215743" w:rsidRDefault="00215743" w:rsidP="00215743">
            <w:pPr>
              <w:pStyle w:val="1b"/>
            </w:pPr>
            <w:r>
              <w:t>Возможность обращения в техподдержку</w:t>
            </w:r>
          </w:p>
        </w:tc>
        <w:tc>
          <w:tcPr>
            <w:tcW w:w="1134" w:type="dxa"/>
          </w:tcPr>
          <w:p w14:paraId="0CC7014B" w14:textId="4F1B59F9" w:rsidR="00215743" w:rsidRDefault="00215743" w:rsidP="00215743">
            <w:pPr>
              <w:pStyle w:val="1b"/>
            </w:pPr>
            <w:r w:rsidRPr="009E7A36">
              <w:t>+</w:t>
            </w:r>
          </w:p>
        </w:tc>
        <w:tc>
          <w:tcPr>
            <w:tcW w:w="1742" w:type="dxa"/>
          </w:tcPr>
          <w:p w14:paraId="5DEC74C2" w14:textId="67577CBF" w:rsidR="00215743" w:rsidRDefault="00215743" w:rsidP="00215743">
            <w:pPr>
              <w:pStyle w:val="1b"/>
            </w:pPr>
            <w:r w:rsidRPr="009E7A36">
              <w:t>+</w:t>
            </w:r>
          </w:p>
        </w:tc>
        <w:tc>
          <w:tcPr>
            <w:tcW w:w="1742" w:type="dxa"/>
          </w:tcPr>
          <w:p w14:paraId="53482D63" w14:textId="22599CAE" w:rsidR="00215743" w:rsidRDefault="00215743" w:rsidP="00215743">
            <w:pPr>
              <w:pStyle w:val="1b"/>
            </w:pPr>
            <w:r w:rsidRPr="009E7A36">
              <w:t>+</w:t>
            </w:r>
          </w:p>
        </w:tc>
        <w:tc>
          <w:tcPr>
            <w:tcW w:w="1903" w:type="dxa"/>
          </w:tcPr>
          <w:p w14:paraId="130212EC" w14:textId="62DC8B43" w:rsidR="00215743" w:rsidRDefault="00215743" w:rsidP="00215743">
            <w:pPr>
              <w:pStyle w:val="1b"/>
            </w:pPr>
            <w:r w:rsidRPr="009E7A36">
              <w:t>+</w:t>
            </w:r>
          </w:p>
        </w:tc>
        <w:tc>
          <w:tcPr>
            <w:tcW w:w="1742" w:type="dxa"/>
          </w:tcPr>
          <w:p w14:paraId="519CA70C" w14:textId="41D77131" w:rsidR="00215743" w:rsidRDefault="00215743" w:rsidP="00215743">
            <w:pPr>
              <w:pStyle w:val="1b"/>
            </w:pPr>
            <w:r w:rsidRPr="009E7A36">
              <w:t>+</w:t>
            </w:r>
          </w:p>
        </w:tc>
        <w:tc>
          <w:tcPr>
            <w:tcW w:w="1537" w:type="dxa"/>
          </w:tcPr>
          <w:p w14:paraId="01C163DC" w14:textId="011E3534" w:rsidR="00215743" w:rsidRDefault="00215743" w:rsidP="00215743">
            <w:pPr>
              <w:pStyle w:val="1b"/>
            </w:pPr>
            <w:r w:rsidRPr="009E7A36">
              <w:t>+</w:t>
            </w:r>
          </w:p>
        </w:tc>
        <w:tc>
          <w:tcPr>
            <w:tcW w:w="1353" w:type="dxa"/>
            <w:gridSpan w:val="2"/>
          </w:tcPr>
          <w:p w14:paraId="7320A2FF" w14:textId="7EEBBB8B" w:rsidR="00215743" w:rsidRDefault="00215743" w:rsidP="00215743">
            <w:pPr>
              <w:pStyle w:val="1b"/>
            </w:pPr>
            <w:r w:rsidRPr="009E7A36">
              <w:t>+</w:t>
            </w:r>
          </w:p>
        </w:tc>
        <w:tc>
          <w:tcPr>
            <w:tcW w:w="1743" w:type="dxa"/>
          </w:tcPr>
          <w:p w14:paraId="4619F3B2" w14:textId="6DEA69ED" w:rsidR="00215743" w:rsidRDefault="00215743" w:rsidP="00215743">
            <w:pPr>
              <w:pStyle w:val="1b"/>
            </w:pPr>
          </w:p>
        </w:tc>
        <w:tc>
          <w:tcPr>
            <w:tcW w:w="1742" w:type="dxa"/>
            <w:gridSpan w:val="2"/>
          </w:tcPr>
          <w:p w14:paraId="34A966CD" w14:textId="593BBE51" w:rsidR="00215743" w:rsidRDefault="00215743" w:rsidP="00215743">
            <w:pPr>
              <w:pStyle w:val="1b"/>
            </w:pPr>
            <w:r w:rsidRPr="00245774">
              <w:t>+</w:t>
            </w:r>
          </w:p>
        </w:tc>
        <w:tc>
          <w:tcPr>
            <w:tcW w:w="1742" w:type="dxa"/>
            <w:gridSpan w:val="2"/>
          </w:tcPr>
          <w:p w14:paraId="72752846" w14:textId="64010E34" w:rsidR="00215743" w:rsidRDefault="00215743" w:rsidP="00215743">
            <w:pPr>
              <w:pStyle w:val="1b"/>
            </w:pPr>
            <w:r w:rsidRPr="00245774">
              <w:t>+</w:t>
            </w:r>
          </w:p>
        </w:tc>
        <w:tc>
          <w:tcPr>
            <w:tcW w:w="1742" w:type="dxa"/>
            <w:gridSpan w:val="2"/>
          </w:tcPr>
          <w:p w14:paraId="5AFE9EC1" w14:textId="178AC67F" w:rsidR="00215743" w:rsidRDefault="00215743" w:rsidP="00215743">
            <w:pPr>
              <w:pStyle w:val="1b"/>
            </w:pPr>
            <w:r w:rsidRPr="00245774">
              <w:t>+</w:t>
            </w:r>
          </w:p>
        </w:tc>
        <w:tc>
          <w:tcPr>
            <w:tcW w:w="1395" w:type="dxa"/>
            <w:gridSpan w:val="2"/>
          </w:tcPr>
          <w:p w14:paraId="5D2087F8" w14:textId="41EDB54D" w:rsidR="00215743" w:rsidRDefault="00215743" w:rsidP="00215743">
            <w:pPr>
              <w:pStyle w:val="1b"/>
            </w:pPr>
            <w:r w:rsidRPr="00245774">
              <w:t>+</w:t>
            </w:r>
          </w:p>
        </w:tc>
      </w:tr>
      <w:tr w:rsidR="00F46CC1" w14:paraId="2604E26E" w14:textId="440D2902" w:rsidTr="00F46CC1">
        <w:trPr>
          <w:gridAfter w:val="1"/>
          <w:wAfter w:w="7" w:type="dxa"/>
        </w:trPr>
        <w:tc>
          <w:tcPr>
            <w:tcW w:w="2972" w:type="dxa"/>
          </w:tcPr>
          <w:p w14:paraId="5499F162" w14:textId="77777777" w:rsidR="00F46CC1" w:rsidRDefault="00F46CC1" w:rsidP="000A6D6F">
            <w:pPr>
              <w:pStyle w:val="1b"/>
            </w:pPr>
            <w:r>
              <w:t>Обработка и решение обращений пользователей в техническую поддержку</w:t>
            </w:r>
          </w:p>
        </w:tc>
        <w:tc>
          <w:tcPr>
            <w:tcW w:w="1134" w:type="dxa"/>
          </w:tcPr>
          <w:p w14:paraId="3301A92F" w14:textId="77777777" w:rsidR="00F46CC1" w:rsidRDefault="00F46CC1" w:rsidP="000A6D6F">
            <w:pPr>
              <w:pStyle w:val="1b"/>
            </w:pPr>
          </w:p>
        </w:tc>
        <w:tc>
          <w:tcPr>
            <w:tcW w:w="1742" w:type="dxa"/>
          </w:tcPr>
          <w:p w14:paraId="30CE0F40" w14:textId="49894AA6" w:rsidR="00F46CC1" w:rsidRDefault="00F46CC1" w:rsidP="000A6D6F">
            <w:pPr>
              <w:pStyle w:val="1b"/>
            </w:pPr>
          </w:p>
        </w:tc>
        <w:tc>
          <w:tcPr>
            <w:tcW w:w="1742" w:type="dxa"/>
          </w:tcPr>
          <w:p w14:paraId="6C2BCB23" w14:textId="77777777" w:rsidR="00F46CC1" w:rsidRDefault="00F46CC1" w:rsidP="000A6D6F">
            <w:pPr>
              <w:pStyle w:val="1b"/>
            </w:pPr>
          </w:p>
        </w:tc>
        <w:tc>
          <w:tcPr>
            <w:tcW w:w="1903" w:type="dxa"/>
          </w:tcPr>
          <w:p w14:paraId="671CE317" w14:textId="77777777" w:rsidR="00F46CC1" w:rsidRDefault="00F46CC1" w:rsidP="000A6D6F">
            <w:pPr>
              <w:pStyle w:val="1b"/>
            </w:pPr>
          </w:p>
        </w:tc>
        <w:tc>
          <w:tcPr>
            <w:tcW w:w="1742" w:type="dxa"/>
          </w:tcPr>
          <w:p w14:paraId="5A40E06A" w14:textId="77777777" w:rsidR="00F46CC1" w:rsidRDefault="00F46CC1" w:rsidP="000A6D6F">
            <w:pPr>
              <w:pStyle w:val="1b"/>
            </w:pPr>
          </w:p>
        </w:tc>
        <w:tc>
          <w:tcPr>
            <w:tcW w:w="1537" w:type="dxa"/>
          </w:tcPr>
          <w:p w14:paraId="05EE3467" w14:textId="77777777" w:rsidR="00F46CC1" w:rsidRDefault="00F46CC1" w:rsidP="000A6D6F">
            <w:pPr>
              <w:pStyle w:val="1b"/>
            </w:pPr>
          </w:p>
        </w:tc>
        <w:tc>
          <w:tcPr>
            <w:tcW w:w="1353" w:type="dxa"/>
            <w:gridSpan w:val="2"/>
          </w:tcPr>
          <w:p w14:paraId="1E5D0A7E" w14:textId="1C324FA0" w:rsidR="00F46CC1" w:rsidRDefault="00F46CC1" w:rsidP="000A6D6F">
            <w:pPr>
              <w:pStyle w:val="1b"/>
            </w:pPr>
          </w:p>
        </w:tc>
        <w:tc>
          <w:tcPr>
            <w:tcW w:w="1743" w:type="dxa"/>
          </w:tcPr>
          <w:p w14:paraId="72684AA7" w14:textId="23F0108A" w:rsidR="00F46CC1" w:rsidRDefault="00215743" w:rsidP="000A6D6F">
            <w:pPr>
              <w:pStyle w:val="1b"/>
            </w:pPr>
            <w:r>
              <w:t>+</w:t>
            </w:r>
          </w:p>
        </w:tc>
        <w:tc>
          <w:tcPr>
            <w:tcW w:w="1742" w:type="dxa"/>
            <w:gridSpan w:val="2"/>
          </w:tcPr>
          <w:p w14:paraId="71DCF1C7" w14:textId="77777777" w:rsidR="00F46CC1" w:rsidRDefault="00F46CC1" w:rsidP="000A6D6F">
            <w:pPr>
              <w:pStyle w:val="1b"/>
            </w:pPr>
          </w:p>
        </w:tc>
        <w:tc>
          <w:tcPr>
            <w:tcW w:w="1742" w:type="dxa"/>
            <w:gridSpan w:val="2"/>
          </w:tcPr>
          <w:p w14:paraId="23EDE788" w14:textId="77777777" w:rsidR="00F46CC1" w:rsidRDefault="00F46CC1" w:rsidP="000A6D6F">
            <w:pPr>
              <w:pStyle w:val="1b"/>
            </w:pPr>
          </w:p>
        </w:tc>
        <w:tc>
          <w:tcPr>
            <w:tcW w:w="1742" w:type="dxa"/>
            <w:gridSpan w:val="2"/>
          </w:tcPr>
          <w:p w14:paraId="7B685E98" w14:textId="77777777" w:rsidR="00F46CC1" w:rsidRDefault="00F46CC1" w:rsidP="000A6D6F">
            <w:pPr>
              <w:pStyle w:val="1b"/>
            </w:pPr>
          </w:p>
        </w:tc>
        <w:tc>
          <w:tcPr>
            <w:tcW w:w="1395" w:type="dxa"/>
            <w:gridSpan w:val="2"/>
          </w:tcPr>
          <w:p w14:paraId="47EB0B7E" w14:textId="77777777" w:rsidR="00F46CC1" w:rsidRDefault="00F46CC1" w:rsidP="000A6D6F">
            <w:pPr>
              <w:pStyle w:val="1b"/>
            </w:pPr>
          </w:p>
        </w:tc>
      </w:tr>
      <w:tr w:rsidR="00215743" w14:paraId="0526865A" w14:textId="1F24AB7B" w:rsidTr="00F46CC1">
        <w:trPr>
          <w:gridAfter w:val="1"/>
          <w:wAfter w:w="7" w:type="dxa"/>
        </w:trPr>
        <w:tc>
          <w:tcPr>
            <w:tcW w:w="2972" w:type="dxa"/>
          </w:tcPr>
          <w:p w14:paraId="246F4FE2" w14:textId="77777777" w:rsidR="00215743" w:rsidRDefault="00215743" w:rsidP="00215743">
            <w:pPr>
              <w:pStyle w:val="1b"/>
            </w:pPr>
            <w:r>
              <w:t>Управление правами пользователей</w:t>
            </w:r>
          </w:p>
        </w:tc>
        <w:tc>
          <w:tcPr>
            <w:tcW w:w="1134" w:type="dxa"/>
          </w:tcPr>
          <w:p w14:paraId="3ED66FE7" w14:textId="77777777" w:rsidR="00215743" w:rsidRDefault="00215743" w:rsidP="00215743">
            <w:pPr>
              <w:pStyle w:val="1b"/>
            </w:pPr>
          </w:p>
        </w:tc>
        <w:tc>
          <w:tcPr>
            <w:tcW w:w="1742" w:type="dxa"/>
          </w:tcPr>
          <w:p w14:paraId="5D58543C" w14:textId="61C4329C" w:rsidR="00215743" w:rsidRDefault="00215743" w:rsidP="00215743">
            <w:pPr>
              <w:pStyle w:val="1b"/>
            </w:pPr>
          </w:p>
        </w:tc>
        <w:tc>
          <w:tcPr>
            <w:tcW w:w="1742" w:type="dxa"/>
          </w:tcPr>
          <w:p w14:paraId="20A47869" w14:textId="77777777" w:rsidR="00215743" w:rsidRDefault="00215743" w:rsidP="00215743">
            <w:pPr>
              <w:pStyle w:val="1b"/>
            </w:pPr>
          </w:p>
        </w:tc>
        <w:tc>
          <w:tcPr>
            <w:tcW w:w="1903" w:type="dxa"/>
          </w:tcPr>
          <w:p w14:paraId="60AC1C39" w14:textId="77777777" w:rsidR="00215743" w:rsidRDefault="00215743" w:rsidP="00215743">
            <w:pPr>
              <w:pStyle w:val="1b"/>
            </w:pPr>
          </w:p>
        </w:tc>
        <w:tc>
          <w:tcPr>
            <w:tcW w:w="1742" w:type="dxa"/>
          </w:tcPr>
          <w:p w14:paraId="45C3ACDE" w14:textId="77777777" w:rsidR="00215743" w:rsidRDefault="00215743" w:rsidP="00215743">
            <w:pPr>
              <w:pStyle w:val="1b"/>
            </w:pPr>
          </w:p>
        </w:tc>
        <w:tc>
          <w:tcPr>
            <w:tcW w:w="1537" w:type="dxa"/>
          </w:tcPr>
          <w:p w14:paraId="7ECBABA4" w14:textId="77777777" w:rsidR="00215743" w:rsidRDefault="00215743" w:rsidP="00215743">
            <w:pPr>
              <w:pStyle w:val="1b"/>
            </w:pPr>
          </w:p>
        </w:tc>
        <w:tc>
          <w:tcPr>
            <w:tcW w:w="1353" w:type="dxa"/>
            <w:gridSpan w:val="2"/>
          </w:tcPr>
          <w:p w14:paraId="6684C177" w14:textId="60980C30" w:rsidR="00215743" w:rsidRDefault="00215743" w:rsidP="00215743">
            <w:pPr>
              <w:pStyle w:val="1b"/>
            </w:pPr>
          </w:p>
        </w:tc>
        <w:tc>
          <w:tcPr>
            <w:tcW w:w="1743" w:type="dxa"/>
          </w:tcPr>
          <w:p w14:paraId="0DFEDB0F" w14:textId="2A94AD3D" w:rsidR="00215743" w:rsidRDefault="00215743" w:rsidP="00215743">
            <w:pPr>
              <w:pStyle w:val="1b"/>
            </w:pPr>
          </w:p>
        </w:tc>
        <w:tc>
          <w:tcPr>
            <w:tcW w:w="1742" w:type="dxa"/>
            <w:gridSpan w:val="2"/>
          </w:tcPr>
          <w:p w14:paraId="28D2F65D" w14:textId="75984DFC" w:rsidR="00215743" w:rsidRDefault="00215743" w:rsidP="00215743">
            <w:pPr>
              <w:pStyle w:val="1b"/>
            </w:pPr>
            <w:r w:rsidRPr="00EA0FE9">
              <w:t>+</w:t>
            </w:r>
          </w:p>
        </w:tc>
        <w:tc>
          <w:tcPr>
            <w:tcW w:w="1742" w:type="dxa"/>
            <w:gridSpan w:val="2"/>
          </w:tcPr>
          <w:p w14:paraId="141854E7" w14:textId="3B4AE255" w:rsidR="00215743" w:rsidRDefault="00215743" w:rsidP="00215743">
            <w:pPr>
              <w:pStyle w:val="1b"/>
            </w:pPr>
            <w:r w:rsidRPr="00EA0FE9">
              <w:t>+</w:t>
            </w:r>
          </w:p>
        </w:tc>
        <w:tc>
          <w:tcPr>
            <w:tcW w:w="1742" w:type="dxa"/>
            <w:gridSpan w:val="2"/>
          </w:tcPr>
          <w:p w14:paraId="59772B91" w14:textId="326EEAC3" w:rsidR="00215743" w:rsidRDefault="00215743" w:rsidP="00215743">
            <w:pPr>
              <w:pStyle w:val="1b"/>
            </w:pPr>
            <w:r w:rsidRPr="00EA0FE9">
              <w:t>+</w:t>
            </w:r>
          </w:p>
        </w:tc>
        <w:tc>
          <w:tcPr>
            <w:tcW w:w="1395" w:type="dxa"/>
            <w:gridSpan w:val="2"/>
          </w:tcPr>
          <w:p w14:paraId="5CD344D4" w14:textId="46DF8C51" w:rsidR="00215743" w:rsidRDefault="00215743" w:rsidP="00215743">
            <w:pPr>
              <w:pStyle w:val="1b"/>
            </w:pPr>
            <w:r w:rsidRPr="00EA0FE9">
              <w:t>+</w:t>
            </w:r>
          </w:p>
        </w:tc>
      </w:tr>
      <w:tr w:rsidR="00215743" w14:paraId="2BE94C30" w14:textId="30046D3B" w:rsidTr="00F46CC1">
        <w:trPr>
          <w:gridAfter w:val="1"/>
          <w:wAfter w:w="7" w:type="dxa"/>
        </w:trPr>
        <w:tc>
          <w:tcPr>
            <w:tcW w:w="2972" w:type="dxa"/>
          </w:tcPr>
          <w:p w14:paraId="31FCCB24" w14:textId="77777777" w:rsidR="00215743" w:rsidRDefault="00215743" w:rsidP="00215743">
            <w:pPr>
              <w:pStyle w:val="1b"/>
            </w:pPr>
            <w:r>
              <w:t>Ведение карточек пользователей</w:t>
            </w:r>
          </w:p>
        </w:tc>
        <w:tc>
          <w:tcPr>
            <w:tcW w:w="1134" w:type="dxa"/>
          </w:tcPr>
          <w:p w14:paraId="7AEA0E1B" w14:textId="77777777" w:rsidR="00215743" w:rsidRDefault="00215743" w:rsidP="00215743">
            <w:pPr>
              <w:pStyle w:val="1b"/>
            </w:pPr>
          </w:p>
        </w:tc>
        <w:tc>
          <w:tcPr>
            <w:tcW w:w="1742" w:type="dxa"/>
          </w:tcPr>
          <w:p w14:paraId="4A09F081" w14:textId="438FB39B" w:rsidR="00215743" w:rsidRDefault="00215743" w:rsidP="00215743">
            <w:pPr>
              <w:pStyle w:val="1b"/>
            </w:pPr>
          </w:p>
        </w:tc>
        <w:tc>
          <w:tcPr>
            <w:tcW w:w="1742" w:type="dxa"/>
          </w:tcPr>
          <w:p w14:paraId="7A5C6930" w14:textId="77777777" w:rsidR="00215743" w:rsidRDefault="00215743" w:rsidP="00215743">
            <w:pPr>
              <w:pStyle w:val="1b"/>
            </w:pPr>
          </w:p>
        </w:tc>
        <w:tc>
          <w:tcPr>
            <w:tcW w:w="1903" w:type="dxa"/>
          </w:tcPr>
          <w:p w14:paraId="463C5EF5" w14:textId="77777777" w:rsidR="00215743" w:rsidRDefault="00215743" w:rsidP="00215743">
            <w:pPr>
              <w:pStyle w:val="1b"/>
            </w:pPr>
          </w:p>
        </w:tc>
        <w:tc>
          <w:tcPr>
            <w:tcW w:w="1742" w:type="dxa"/>
          </w:tcPr>
          <w:p w14:paraId="1513B50C" w14:textId="77777777" w:rsidR="00215743" w:rsidRDefault="00215743" w:rsidP="00215743">
            <w:pPr>
              <w:pStyle w:val="1b"/>
            </w:pPr>
          </w:p>
        </w:tc>
        <w:tc>
          <w:tcPr>
            <w:tcW w:w="1537" w:type="dxa"/>
          </w:tcPr>
          <w:p w14:paraId="3015513F" w14:textId="77777777" w:rsidR="00215743" w:rsidRDefault="00215743" w:rsidP="00215743">
            <w:pPr>
              <w:pStyle w:val="1b"/>
            </w:pPr>
          </w:p>
        </w:tc>
        <w:tc>
          <w:tcPr>
            <w:tcW w:w="1353" w:type="dxa"/>
            <w:gridSpan w:val="2"/>
          </w:tcPr>
          <w:p w14:paraId="3CDAA718" w14:textId="1B612C8D" w:rsidR="00215743" w:rsidRDefault="00215743" w:rsidP="00215743">
            <w:pPr>
              <w:pStyle w:val="1b"/>
            </w:pPr>
          </w:p>
        </w:tc>
        <w:tc>
          <w:tcPr>
            <w:tcW w:w="1743" w:type="dxa"/>
          </w:tcPr>
          <w:p w14:paraId="2B4908F4" w14:textId="72612601" w:rsidR="00215743" w:rsidRDefault="00215743" w:rsidP="00215743">
            <w:pPr>
              <w:pStyle w:val="1b"/>
            </w:pPr>
          </w:p>
        </w:tc>
        <w:tc>
          <w:tcPr>
            <w:tcW w:w="1742" w:type="dxa"/>
            <w:gridSpan w:val="2"/>
          </w:tcPr>
          <w:p w14:paraId="443C1F34" w14:textId="6EF4AAD7" w:rsidR="00215743" w:rsidRDefault="00215743" w:rsidP="00215743">
            <w:pPr>
              <w:pStyle w:val="1b"/>
            </w:pPr>
            <w:r w:rsidRPr="00EA0FE9">
              <w:t>+</w:t>
            </w:r>
          </w:p>
        </w:tc>
        <w:tc>
          <w:tcPr>
            <w:tcW w:w="1742" w:type="dxa"/>
            <w:gridSpan w:val="2"/>
          </w:tcPr>
          <w:p w14:paraId="6B7309B9" w14:textId="42D9A3D5" w:rsidR="00215743" w:rsidRDefault="00215743" w:rsidP="00215743">
            <w:pPr>
              <w:pStyle w:val="1b"/>
            </w:pPr>
            <w:r w:rsidRPr="00EA0FE9">
              <w:t>+</w:t>
            </w:r>
          </w:p>
        </w:tc>
        <w:tc>
          <w:tcPr>
            <w:tcW w:w="1742" w:type="dxa"/>
            <w:gridSpan w:val="2"/>
          </w:tcPr>
          <w:p w14:paraId="6B75ECE4" w14:textId="64310026" w:rsidR="00215743" w:rsidRDefault="00215743" w:rsidP="00215743">
            <w:pPr>
              <w:pStyle w:val="1b"/>
            </w:pPr>
            <w:r w:rsidRPr="00EA0FE9">
              <w:t>+</w:t>
            </w:r>
          </w:p>
        </w:tc>
        <w:tc>
          <w:tcPr>
            <w:tcW w:w="1395" w:type="dxa"/>
            <w:gridSpan w:val="2"/>
          </w:tcPr>
          <w:p w14:paraId="34DF3FB5" w14:textId="0916E974" w:rsidR="00215743" w:rsidRDefault="00215743" w:rsidP="00215743">
            <w:pPr>
              <w:pStyle w:val="1b"/>
            </w:pPr>
            <w:r w:rsidRPr="00EA0FE9">
              <w:t>+</w:t>
            </w:r>
          </w:p>
        </w:tc>
      </w:tr>
      <w:tr w:rsidR="00215743" w14:paraId="2E6E8ACD" w14:textId="739BE355" w:rsidTr="00905E6E">
        <w:trPr>
          <w:gridAfter w:val="1"/>
          <w:wAfter w:w="7" w:type="dxa"/>
        </w:trPr>
        <w:tc>
          <w:tcPr>
            <w:tcW w:w="2972" w:type="dxa"/>
            <w:vAlign w:val="center"/>
          </w:tcPr>
          <w:p w14:paraId="301C9538" w14:textId="195FC73C" w:rsidR="00215743" w:rsidRDefault="00215743" w:rsidP="00215743">
            <w:pPr>
              <w:pStyle w:val="1b"/>
            </w:pPr>
            <w:r>
              <w:t>Мониторинг и решение технических проблем</w:t>
            </w:r>
          </w:p>
        </w:tc>
        <w:tc>
          <w:tcPr>
            <w:tcW w:w="1134" w:type="dxa"/>
          </w:tcPr>
          <w:p w14:paraId="392CF2BC" w14:textId="77777777" w:rsidR="00215743" w:rsidRDefault="00215743" w:rsidP="00215743">
            <w:pPr>
              <w:pStyle w:val="1b"/>
            </w:pPr>
          </w:p>
        </w:tc>
        <w:tc>
          <w:tcPr>
            <w:tcW w:w="1742" w:type="dxa"/>
          </w:tcPr>
          <w:p w14:paraId="53955FA2" w14:textId="002C28FC" w:rsidR="00215743" w:rsidRDefault="00215743" w:rsidP="00215743">
            <w:pPr>
              <w:pStyle w:val="1b"/>
            </w:pPr>
          </w:p>
        </w:tc>
        <w:tc>
          <w:tcPr>
            <w:tcW w:w="1742" w:type="dxa"/>
          </w:tcPr>
          <w:p w14:paraId="24829EF9" w14:textId="77777777" w:rsidR="00215743" w:rsidRDefault="00215743" w:rsidP="00215743">
            <w:pPr>
              <w:pStyle w:val="1b"/>
            </w:pPr>
          </w:p>
        </w:tc>
        <w:tc>
          <w:tcPr>
            <w:tcW w:w="1903" w:type="dxa"/>
          </w:tcPr>
          <w:p w14:paraId="4219771F" w14:textId="77777777" w:rsidR="00215743" w:rsidRDefault="00215743" w:rsidP="00215743">
            <w:pPr>
              <w:pStyle w:val="1b"/>
            </w:pPr>
          </w:p>
        </w:tc>
        <w:tc>
          <w:tcPr>
            <w:tcW w:w="1742" w:type="dxa"/>
          </w:tcPr>
          <w:p w14:paraId="65FBB0BC" w14:textId="77777777" w:rsidR="00215743" w:rsidRDefault="00215743" w:rsidP="00215743">
            <w:pPr>
              <w:pStyle w:val="1b"/>
            </w:pPr>
          </w:p>
        </w:tc>
        <w:tc>
          <w:tcPr>
            <w:tcW w:w="1537" w:type="dxa"/>
          </w:tcPr>
          <w:p w14:paraId="03B7F949" w14:textId="77777777" w:rsidR="00215743" w:rsidRDefault="00215743" w:rsidP="00215743">
            <w:pPr>
              <w:pStyle w:val="1b"/>
            </w:pPr>
          </w:p>
        </w:tc>
        <w:tc>
          <w:tcPr>
            <w:tcW w:w="1353" w:type="dxa"/>
            <w:gridSpan w:val="2"/>
          </w:tcPr>
          <w:p w14:paraId="43E328F5" w14:textId="77777777" w:rsidR="00215743" w:rsidRDefault="00215743" w:rsidP="00215743">
            <w:pPr>
              <w:pStyle w:val="1b"/>
            </w:pPr>
          </w:p>
        </w:tc>
        <w:tc>
          <w:tcPr>
            <w:tcW w:w="1743" w:type="dxa"/>
          </w:tcPr>
          <w:p w14:paraId="7CA704C2" w14:textId="5BD1642F" w:rsidR="00215743" w:rsidRDefault="00215743" w:rsidP="00215743">
            <w:pPr>
              <w:pStyle w:val="1b"/>
            </w:pPr>
          </w:p>
        </w:tc>
        <w:tc>
          <w:tcPr>
            <w:tcW w:w="1742" w:type="dxa"/>
            <w:gridSpan w:val="2"/>
          </w:tcPr>
          <w:p w14:paraId="18ECA48C" w14:textId="0B9C96C5" w:rsidR="00215743" w:rsidRDefault="00215743" w:rsidP="00215743">
            <w:pPr>
              <w:pStyle w:val="1b"/>
            </w:pPr>
            <w:r w:rsidRPr="008A71C9">
              <w:t>+</w:t>
            </w:r>
          </w:p>
        </w:tc>
        <w:tc>
          <w:tcPr>
            <w:tcW w:w="1742" w:type="dxa"/>
            <w:gridSpan w:val="2"/>
          </w:tcPr>
          <w:p w14:paraId="026C80E7" w14:textId="77777777" w:rsidR="00215743" w:rsidRDefault="00215743" w:rsidP="00215743">
            <w:pPr>
              <w:pStyle w:val="1b"/>
            </w:pPr>
          </w:p>
        </w:tc>
        <w:tc>
          <w:tcPr>
            <w:tcW w:w="1742" w:type="dxa"/>
            <w:gridSpan w:val="2"/>
          </w:tcPr>
          <w:p w14:paraId="7E81AE5B" w14:textId="77777777" w:rsidR="00215743" w:rsidRDefault="00215743" w:rsidP="00215743">
            <w:pPr>
              <w:pStyle w:val="1b"/>
            </w:pPr>
          </w:p>
        </w:tc>
        <w:tc>
          <w:tcPr>
            <w:tcW w:w="1395" w:type="dxa"/>
            <w:gridSpan w:val="2"/>
          </w:tcPr>
          <w:p w14:paraId="3E6D3940" w14:textId="77777777" w:rsidR="00215743" w:rsidRDefault="00215743" w:rsidP="00215743">
            <w:pPr>
              <w:pStyle w:val="1b"/>
            </w:pPr>
          </w:p>
        </w:tc>
      </w:tr>
      <w:tr w:rsidR="00215743" w14:paraId="776632BC" w14:textId="77777777" w:rsidTr="00905E6E">
        <w:trPr>
          <w:gridAfter w:val="1"/>
          <w:wAfter w:w="7" w:type="dxa"/>
        </w:trPr>
        <w:tc>
          <w:tcPr>
            <w:tcW w:w="2972" w:type="dxa"/>
            <w:vAlign w:val="center"/>
          </w:tcPr>
          <w:p w14:paraId="386DAD96" w14:textId="0A6AF947" w:rsidR="00215743" w:rsidRDefault="00215743" w:rsidP="00215743">
            <w:pPr>
              <w:pStyle w:val="1b"/>
            </w:pPr>
            <w:r>
              <w:t>Настройка технических параметров ФРГУ</w:t>
            </w:r>
          </w:p>
        </w:tc>
        <w:tc>
          <w:tcPr>
            <w:tcW w:w="1134" w:type="dxa"/>
          </w:tcPr>
          <w:p w14:paraId="62A93712" w14:textId="77777777" w:rsidR="00215743" w:rsidRDefault="00215743" w:rsidP="00215743">
            <w:pPr>
              <w:pStyle w:val="1b"/>
            </w:pPr>
          </w:p>
        </w:tc>
        <w:tc>
          <w:tcPr>
            <w:tcW w:w="1742" w:type="dxa"/>
          </w:tcPr>
          <w:p w14:paraId="10B296BE" w14:textId="77777777" w:rsidR="00215743" w:rsidRDefault="00215743" w:rsidP="00215743">
            <w:pPr>
              <w:pStyle w:val="1b"/>
            </w:pPr>
          </w:p>
        </w:tc>
        <w:tc>
          <w:tcPr>
            <w:tcW w:w="1742" w:type="dxa"/>
          </w:tcPr>
          <w:p w14:paraId="2E4DAB66" w14:textId="77777777" w:rsidR="00215743" w:rsidRDefault="00215743" w:rsidP="00215743">
            <w:pPr>
              <w:pStyle w:val="1b"/>
            </w:pPr>
          </w:p>
        </w:tc>
        <w:tc>
          <w:tcPr>
            <w:tcW w:w="1903" w:type="dxa"/>
          </w:tcPr>
          <w:p w14:paraId="74B5409E" w14:textId="77777777" w:rsidR="00215743" w:rsidRDefault="00215743" w:rsidP="00215743">
            <w:pPr>
              <w:pStyle w:val="1b"/>
            </w:pPr>
          </w:p>
        </w:tc>
        <w:tc>
          <w:tcPr>
            <w:tcW w:w="1742" w:type="dxa"/>
          </w:tcPr>
          <w:p w14:paraId="687CE20F" w14:textId="77777777" w:rsidR="00215743" w:rsidRDefault="00215743" w:rsidP="00215743">
            <w:pPr>
              <w:pStyle w:val="1b"/>
            </w:pPr>
          </w:p>
        </w:tc>
        <w:tc>
          <w:tcPr>
            <w:tcW w:w="1537" w:type="dxa"/>
          </w:tcPr>
          <w:p w14:paraId="19F9529C" w14:textId="77777777" w:rsidR="00215743" w:rsidRDefault="00215743" w:rsidP="00215743">
            <w:pPr>
              <w:pStyle w:val="1b"/>
            </w:pPr>
          </w:p>
        </w:tc>
        <w:tc>
          <w:tcPr>
            <w:tcW w:w="1353" w:type="dxa"/>
            <w:gridSpan w:val="2"/>
          </w:tcPr>
          <w:p w14:paraId="0CE2F980" w14:textId="77777777" w:rsidR="00215743" w:rsidRDefault="00215743" w:rsidP="00215743">
            <w:pPr>
              <w:pStyle w:val="1b"/>
            </w:pPr>
          </w:p>
        </w:tc>
        <w:tc>
          <w:tcPr>
            <w:tcW w:w="1743" w:type="dxa"/>
          </w:tcPr>
          <w:p w14:paraId="7A8A5A45" w14:textId="77777777" w:rsidR="00215743" w:rsidRDefault="00215743" w:rsidP="00215743">
            <w:pPr>
              <w:pStyle w:val="1b"/>
            </w:pPr>
          </w:p>
        </w:tc>
        <w:tc>
          <w:tcPr>
            <w:tcW w:w="1742" w:type="dxa"/>
            <w:gridSpan w:val="2"/>
          </w:tcPr>
          <w:p w14:paraId="28B600CE" w14:textId="1150B4B9" w:rsidR="00215743" w:rsidRDefault="00215743" w:rsidP="00215743">
            <w:pPr>
              <w:pStyle w:val="1b"/>
            </w:pPr>
            <w:r w:rsidRPr="008A71C9">
              <w:t>+</w:t>
            </w:r>
          </w:p>
        </w:tc>
        <w:tc>
          <w:tcPr>
            <w:tcW w:w="1742" w:type="dxa"/>
            <w:gridSpan w:val="2"/>
          </w:tcPr>
          <w:p w14:paraId="69499C80" w14:textId="77777777" w:rsidR="00215743" w:rsidRDefault="00215743" w:rsidP="00215743">
            <w:pPr>
              <w:pStyle w:val="1b"/>
            </w:pPr>
          </w:p>
        </w:tc>
        <w:tc>
          <w:tcPr>
            <w:tcW w:w="1742" w:type="dxa"/>
            <w:gridSpan w:val="2"/>
          </w:tcPr>
          <w:p w14:paraId="4805C725" w14:textId="77777777" w:rsidR="00215743" w:rsidRDefault="00215743" w:rsidP="00215743">
            <w:pPr>
              <w:pStyle w:val="1b"/>
            </w:pPr>
          </w:p>
        </w:tc>
        <w:tc>
          <w:tcPr>
            <w:tcW w:w="1395" w:type="dxa"/>
            <w:gridSpan w:val="2"/>
          </w:tcPr>
          <w:p w14:paraId="20B5BED2" w14:textId="77777777" w:rsidR="00215743" w:rsidRDefault="00215743" w:rsidP="00215743">
            <w:pPr>
              <w:pStyle w:val="1b"/>
            </w:pPr>
          </w:p>
        </w:tc>
      </w:tr>
      <w:tr w:rsidR="00215743" w14:paraId="42E0C07B" w14:textId="77777777" w:rsidTr="00905E6E">
        <w:trPr>
          <w:gridAfter w:val="1"/>
          <w:wAfter w:w="7" w:type="dxa"/>
        </w:trPr>
        <w:tc>
          <w:tcPr>
            <w:tcW w:w="2972" w:type="dxa"/>
            <w:vAlign w:val="center"/>
          </w:tcPr>
          <w:p w14:paraId="0B61619B" w14:textId="44E9E046" w:rsidR="00215743" w:rsidRDefault="00215743" w:rsidP="00215743">
            <w:pPr>
              <w:pStyle w:val="1b"/>
            </w:pPr>
            <w:r>
              <w:t>Обеспечение работоспособности ФРГУ</w:t>
            </w:r>
          </w:p>
        </w:tc>
        <w:tc>
          <w:tcPr>
            <w:tcW w:w="1134" w:type="dxa"/>
          </w:tcPr>
          <w:p w14:paraId="31EA1CA0" w14:textId="77777777" w:rsidR="00215743" w:rsidRDefault="00215743" w:rsidP="00215743">
            <w:pPr>
              <w:pStyle w:val="1b"/>
            </w:pPr>
          </w:p>
        </w:tc>
        <w:tc>
          <w:tcPr>
            <w:tcW w:w="1742" w:type="dxa"/>
          </w:tcPr>
          <w:p w14:paraId="7D58EB21" w14:textId="77777777" w:rsidR="00215743" w:rsidRDefault="00215743" w:rsidP="00215743">
            <w:pPr>
              <w:pStyle w:val="1b"/>
            </w:pPr>
          </w:p>
        </w:tc>
        <w:tc>
          <w:tcPr>
            <w:tcW w:w="1742" w:type="dxa"/>
          </w:tcPr>
          <w:p w14:paraId="57415C5B" w14:textId="77777777" w:rsidR="00215743" w:rsidRDefault="00215743" w:rsidP="00215743">
            <w:pPr>
              <w:pStyle w:val="1b"/>
            </w:pPr>
          </w:p>
        </w:tc>
        <w:tc>
          <w:tcPr>
            <w:tcW w:w="1903" w:type="dxa"/>
          </w:tcPr>
          <w:p w14:paraId="0180E335" w14:textId="77777777" w:rsidR="00215743" w:rsidRDefault="00215743" w:rsidP="00215743">
            <w:pPr>
              <w:pStyle w:val="1b"/>
            </w:pPr>
          </w:p>
        </w:tc>
        <w:tc>
          <w:tcPr>
            <w:tcW w:w="1742" w:type="dxa"/>
          </w:tcPr>
          <w:p w14:paraId="48991B0E" w14:textId="77777777" w:rsidR="00215743" w:rsidRDefault="00215743" w:rsidP="00215743">
            <w:pPr>
              <w:pStyle w:val="1b"/>
            </w:pPr>
          </w:p>
        </w:tc>
        <w:tc>
          <w:tcPr>
            <w:tcW w:w="1537" w:type="dxa"/>
          </w:tcPr>
          <w:p w14:paraId="34AFC7C6" w14:textId="77777777" w:rsidR="00215743" w:rsidRDefault="00215743" w:rsidP="00215743">
            <w:pPr>
              <w:pStyle w:val="1b"/>
            </w:pPr>
          </w:p>
        </w:tc>
        <w:tc>
          <w:tcPr>
            <w:tcW w:w="1353" w:type="dxa"/>
            <w:gridSpan w:val="2"/>
          </w:tcPr>
          <w:p w14:paraId="568FB425" w14:textId="77777777" w:rsidR="00215743" w:rsidRDefault="00215743" w:rsidP="00215743">
            <w:pPr>
              <w:pStyle w:val="1b"/>
            </w:pPr>
          </w:p>
        </w:tc>
        <w:tc>
          <w:tcPr>
            <w:tcW w:w="1743" w:type="dxa"/>
          </w:tcPr>
          <w:p w14:paraId="61FED8A4" w14:textId="77777777" w:rsidR="00215743" w:rsidRDefault="00215743" w:rsidP="00215743">
            <w:pPr>
              <w:pStyle w:val="1b"/>
            </w:pPr>
          </w:p>
        </w:tc>
        <w:tc>
          <w:tcPr>
            <w:tcW w:w="1742" w:type="dxa"/>
            <w:gridSpan w:val="2"/>
          </w:tcPr>
          <w:p w14:paraId="08C9E652" w14:textId="6031D6AD" w:rsidR="00215743" w:rsidRDefault="00215743" w:rsidP="00215743">
            <w:pPr>
              <w:pStyle w:val="1b"/>
            </w:pPr>
            <w:r w:rsidRPr="008A71C9">
              <w:t>+</w:t>
            </w:r>
          </w:p>
        </w:tc>
        <w:tc>
          <w:tcPr>
            <w:tcW w:w="1742" w:type="dxa"/>
            <w:gridSpan w:val="2"/>
          </w:tcPr>
          <w:p w14:paraId="449589FE" w14:textId="77777777" w:rsidR="00215743" w:rsidRDefault="00215743" w:rsidP="00215743">
            <w:pPr>
              <w:pStyle w:val="1b"/>
            </w:pPr>
          </w:p>
        </w:tc>
        <w:tc>
          <w:tcPr>
            <w:tcW w:w="1742" w:type="dxa"/>
            <w:gridSpan w:val="2"/>
          </w:tcPr>
          <w:p w14:paraId="37DBA393" w14:textId="77777777" w:rsidR="00215743" w:rsidRDefault="00215743" w:rsidP="00215743">
            <w:pPr>
              <w:pStyle w:val="1b"/>
            </w:pPr>
          </w:p>
        </w:tc>
        <w:tc>
          <w:tcPr>
            <w:tcW w:w="1395" w:type="dxa"/>
            <w:gridSpan w:val="2"/>
          </w:tcPr>
          <w:p w14:paraId="001F1121" w14:textId="77777777" w:rsidR="00215743" w:rsidRDefault="00215743" w:rsidP="00215743">
            <w:pPr>
              <w:pStyle w:val="1b"/>
            </w:pPr>
          </w:p>
        </w:tc>
      </w:tr>
    </w:tbl>
    <w:p w14:paraId="2CD96CB5" w14:textId="76026CA7" w:rsidR="007039E2" w:rsidRDefault="007039E2" w:rsidP="00867B08"/>
    <w:p w14:paraId="560F3887" w14:textId="5958CACD" w:rsidR="007039E2" w:rsidRDefault="007039E2" w:rsidP="00867B08"/>
    <w:p w14:paraId="73E35FCC" w14:textId="02B8D548" w:rsidR="007039E2" w:rsidRDefault="007039E2" w:rsidP="00867B08"/>
    <w:p w14:paraId="18BF93B8" w14:textId="77777777" w:rsidR="007039E2" w:rsidRDefault="007039E2" w:rsidP="00867B08">
      <w:pPr>
        <w:sectPr w:rsidR="007039E2" w:rsidSect="001E1C28">
          <w:pgSz w:w="23814" w:h="16840" w:orient="landscape"/>
          <w:pgMar w:top="1134" w:right="1559" w:bottom="567" w:left="851" w:header="720" w:footer="720" w:gutter="0"/>
          <w:cols w:space="708"/>
          <w:docGrid w:linePitch="360"/>
        </w:sectPr>
      </w:pPr>
    </w:p>
    <w:p w14:paraId="20FB81DE" w14:textId="036F3041" w:rsidR="006C7D26" w:rsidRPr="00147C56" w:rsidRDefault="00867B08">
      <w:pPr>
        <w:pStyle w:val="22"/>
      </w:pPr>
      <w:bookmarkStart w:id="61" w:name="_Toc64045851"/>
      <w:bookmarkStart w:id="62" w:name="_Toc64045998"/>
      <w:bookmarkStart w:id="63" w:name="_Toc64046053"/>
      <w:bookmarkStart w:id="64" w:name="_Toc64046108"/>
      <w:bookmarkStart w:id="65" w:name="_Toc64046163"/>
      <w:bookmarkStart w:id="66" w:name="_Toc64046220"/>
      <w:bookmarkStart w:id="67" w:name="_Toc64046275"/>
      <w:bookmarkStart w:id="68" w:name="_Toc64046330"/>
      <w:bookmarkStart w:id="69" w:name="_Toc64046385"/>
      <w:bookmarkStart w:id="70" w:name="_Toc64047276"/>
      <w:bookmarkStart w:id="71" w:name="scroll-bookmark-20"/>
      <w:bookmarkStart w:id="72" w:name="_Toc65801575"/>
      <w:bookmarkStart w:id="73" w:name="_Toc115437473"/>
      <w:bookmarkEnd w:id="61"/>
      <w:bookmarkEnd w:id="62"/>
      <w:bookmarkEnd w:id="63"/>
      <w:bookmarkEnd w:id="64"/>
      <w:bookmarkEnd w:id="65"/>
      <w:bookmarkEnd w:id="66"/>
      <w:bookmarkEnd w:id="67"/>
      <w:bookmarkEnd w:id="68"/>
      <w:bookmarkEnd w:id="69"/>
      <w:bookmarkEnd w:id="70"/>
      <w:r>
        <w:t>Получение доступа к функциям</w:t>
      </w:r>
      <w:r w:rsidR="007810D2" w:rsidRPr="00147C56">
        <w:t xml:space="preserve"> </w:t>
      </w:r>
      <w:r w:rsidR="00540E81">
        <w:t>ФРГУ</w:t>
      </w:r>
      <w:bookmarkEnd w:id="71"/>
      <w:bookmarkEnd w:id="72"/>
      <w:bookmarkEnd w:id="73"/>
    </w:p>
    <w:p w14:paraId="6BB1EA1A" w14:textId="790B9F36" w:rsidR="006C7D26" w:rsidRPr="00147C56" w:rsidRDefault="007810D2">
      <w:r w:rsidRPr="00147C56">
        <w:t xml:space="preserve">Пользователь может </w:t>
      </w:r>
      <w:r w:rsidR="00867B08">
        <w:t>получить доступ к функциям</w:t>
      </w:r>
      <w:r w:rsidRPr="00147C56">
        <w:t xml:space="preserve"> </w:t>
      </w:r>
      <w:r w:rsidR="00540E81">
        <w:t>ФРГУ</w:t>
      </w:r>
      <w:r w:rsidRPr="00147C56">
        <w:t xml:space="preserve"> (авторизоваться в </w:t>
      </w:r>
      <w:r w:rsidR="00540E81">
        <w:t>ФРГУ</w:t>
      </w:r>
      <w:r w:rsidRPr="00147C56">
        <w:t>), используя</w:t>
      </w:r>
      <w:r w:rsidR="00431340">
        <w:t xml:space="preserve"> </w:t>
      </w:r>
      <w:r w:rsidRPr="00147C56">
        <w:t>учетную зап</w:t>
      </w:r>
      <w:r w:rsidR="009655D6">
        <w:t>ись ЕСИА</w:t>
      </w:r>
      <w:r w:rsidRPr="00147C56">
        <w:t>.</w:t>
      </w:r>
    </w:p>
    <w:p w14:paraId="69BB9112" w14:textId="16A2C93F" w:rsidR="006C7D26" w:rsidRPr="00147C56" w:rsidRDefault="007810D2">
      <w:r w:rsidRPr="00147C56">
        <w:t xml:space="preserve">Чтобы </w:t>
      </w:r>
      <w:r w:rsidR="00A65528">
        <w:t>получить доступ к функциям</w:t>
      </w:r>
      <w:r w:rsidR="00A65528" w:rsidRPr="00147C56">
        <w:t xml:space="preserve"> </w:t>
      </w:r>
      <w:r w:rsidR="00540E81">
        <w:t>ФРГУ</w:t>
      </w:r>
      <w:r w:rsidRPr="00147C56">
        <w:t xml:space="preserve"> с использованием учетной записи ЕСИА:</w:t>
      </w:r>
    </w:p>
    <w:p w14:paraId="5BB95194" w14:textId="0B2E44FB" w:rsidR="006C7D26" w:rsidRDefault="00914D49" w:rsidP="005F5795">
      <w:pPr>
        <w:pStyle w:val="ScrollListNumber"/>
        <w:numPr>
          <w:ilvl w:val="0"/>
          <w:numId w:val="44"/>
        </w:numPr>
        <w:rPr>
          <w:lang w:val="ru-RU"/>
        </w:rPr>
      </w:pPr>
      <w:r>
        <w:rPr>
          <w:lang w:val="ru-RU"/>
        </w:rPr>
        <w:t>Во</w:t>
      </w:r>
      <w:r w:rsidRPr="00147C56">
        <w:rPr>
          <w:lang w:val="ru-RU"/>
        </w:rPr>
        <w:t xml:space="preserve">йдите </w:t>
      </w:r>
      <w:r w:rsidR="007810D2" w:rsidRPr="00147C56">
        <w:rPr>
          <w:lang w:val="ru-RU"/>
        </w:rPr>
        <w:t xml:space="preserve">в </w:t>
      </w:r>
      <w:r>
        <w:rPr>
          <w:lang w:val="ru-RU"/>
        </w:rPr>
        <w:t xml:space="preserve">веб-интерфейс </w:t>
      </w:r>
      <w:r w:rsidR="00540E81">
        <w:rPr>
          <w:lang w:val="ru-RU"/>
        </w:rPr>
        <w:t>ФРГУ</w:t>
      </w:r>
      <w:r w:rsidR="007810D2" w:rsidRPr="00147C56">
        <w:rPr>
          <w:lang w:val="ru-RU"/>
        </w:rPr>
        <w:t>.</w:t>
      </w:r>
    </w:p>
    <w:p w14:paraId="6F7B8623" w14:textId="276EB8C4" w:rsidR="006C7D26" w:rsidRDefault="007810D2" w:rsidP="005F5795">
      <w:pPr>
        <w:pStyle w:val="ScrollListNumber"/>
        <w:numPr>
          <w:ilvl w:val="0"/>
          <w:numId w:val="44"/>
        </w:numPr>
        <w:rPr>
          <w:lang w:val="ru-RU"/>
        </w:rPr>
      </w:pPr>
      <w:r w:rsidRPr="0006106E">
        <w:rPr>
          <w:lang w:val="ru-RU"/>
        </w:rPr>
        <w:t>Нажмите кнопку «Вход»</w:t>
      </w:r>
      <w:r w:rsidR="00BB3D24">
        <w:rPr>
          <w:lang w:val="ru-RU"/>
        </w:rPr>
        <w:t xml:space="preserve"> </w:t>
      </w:r>
      <w:r w:rsidR="001C4523">
        <w:rPr>
          <w:lang w:val="ru-RU"/>
        </w:rPr>
        <w:t>(см. рисунок ниже)</w:t>
      </w:r>
      <w:r w:rsidRPr="0006106E">
        <w:rPr>
          <w:lang w:val="ru-RU"/>
        </w:rPr>
        <w:t>.</w:t>
      </w:r>
    </w:p>
    <w:p w14:paraId="45FFD023" w14:textId="77777777" w:rsidR="00BB3D24" w:rsidRPr="00147C56" w:rsidRDefault="00BB3D24" w:rsidP="00FC51E9">
      <w:pPr>
        <w:pStyle w:val="afa"/>
      </w:pPr>
      <w:r>
        <w:drawing>
          <wp:inline distT="0" distB="0" distL="0" distR="0" wp14:anchorId="2535E429" wp14:editId="1F7ECBC5">
            <wp:extent cx="6480175" cy="2988310"/>
            <wp:effectExtent l="0" t="0" r="0" b="2540"/>
            <wp:docPr id="99970" name="Рисунок 99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80175" cy="2988310"/>
                    </a:xfrm>
                    <a:prstGeom prst="rect">
                      <a:avLst/>
                    </a:prstGeom>
                  </pic:spPr>
                </pic:pic>
              </a:graphicData>
            </a:graphic>
          </wp:inline>
        </w:drawing>
      </w:r>
    </w:p>
    <w:p w14:paraId="01E0B96B" w14:textId="55D8A704" w:rsidR="00BB3D24" w:rsidRPr="00147C56" w:rsidRDefault="00BB3D24" w:rsidP="00E11B96">
      <w:pPr>
        <w:pStyle w:val="a8"/>
      </w:pPr>
      <w:r>
        <w:t>Рисунок</w:t>
      </w:r>
      <w:r w:rsidRPr="00147C56">
        <w:t xml:space="preserve"> </w:t>
      </w:r>
      <w:r w:rsidRPr="00147C56">
        <w:fldChar w:fldCharType="begin"/>
      </w:r>
      <w:r w:rsidRPr="00147C56">
        <w:instrText>SEQ Рисунок \* ARABIC</w:instrText>
      </w:r>
      <w:r w:rsidRPr="00147C56">
        <w:fldChar w:fldCharType="separate"/>
      </w:r>
      <w:r w:rsidR="00BE2C1E">
        <w:rPr>
          <w:noProof/>
        </w:rPr>
        <w:t>2</w:t>
      </w:r>
      <w:r w:rsidRPr="00147C56">
        <w:fldChar w:fldCharType="end"/>
      </w:r>
      <w:r>
        <w:t xml:space="preserve"> — Страница получения доступа к функциям</w:t>
      </w:r>
      <w:r w:rsidRPr="00147C56">
        <w:t xml:space="preserve"> </w:t>
      </w:r>
      <w:r w:rsidR="00540E81">
        <w:t>ФРГУ</w:t>
      </w:r>
    </w:p>
    <w:p w14:paraId="70D5D1B7" w14:textId="7F5D703F" w:rsidR="006C7D26" w:rsidRDefault="007810D2" w:rsidP="0006106E">
      <w:pPr>
        <w:pStyle w:val="ScrollListNumber"/>
        <w:numPr>
          <w:ilvl w:val="0"/>
          <w:numId w:val="0"/>
        </w:numPr>
        <w:ind w:left="1080"/>
        <w:rPr>
          <w:lang w:val="ru-RU"/>
        </w:rPr>
      </w:pPr>
      <w:r w:rsidRPr="00147C56">
        <w:rPr>
          <w:lang w:val="ru-RU"/>
        </w:rPr>
        <w:t>Откроется страница аутентификации в ЕСИА</w:t>
      </w:r>
      <w:r w:rsidR="001C4523">
        <w:rPr>
          <w:lang w:val="ru-RU"/>
        </w:rPr>
        <w:t xml:space="preserve"> (см. рисунок ниже)</w:t>
      </w:r>
      <w:r w:rsidRPr="00147C56">
        <w:rPr>
          <w:lang w:val="ru-RU"/>
        </w:rPr>
        <w:t>.</w:t>
      </w:r>
    </w:p>
    <w:p w14:paraId="55DB53FD" w14:textId="42840D2D" w:rsidR="006C7D26" w:rsidRPr="00147C56" w:rsidRDefault="00D676C9" w:rsidP="0006106E">
      <w:pPr>
        <w:pStyle w:val="afa"/>
      </w:pPr>
      <w:r>
        <w:drawing>
          <wp:inline distT="0" distB="0" distL="0" distR="0" wp14:anchorId="09BE6437" wp14:editId="6817412F">
            <wp:extent cx="4085714" cy="6380952"/>
            <wp:effectExtent l="0" t="0" r="0" b="1270"/>
            <wp:docPr id="99969" name="Рисунок 99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085714" cy="6380952"/>
                    </a:xfrm>
                    <a:prstGeom prst="rect">
                      <a:avLst/>
                    </a:prstGeom>
                  </pic:spPr>
                </pic:pic>
              </a:graphicData>
            </a:graphic>
          </wp:inline>
        </w:drawing>
      </w:r>
    </w:p>
    <w:p w14:paraId="5A31EA26" w14:textId="6E315839" w:rsidR="006C7D26" w:rsidRPr="00147C56" w:rsidRDefault="005040D1" w:rsidP="00E11B96">
      <w:pPr>
        <w:pStyle w:val="a8"/>
      </w:pPr>
      <w:r>
        <w:t>Рисунок</w:t>
      </w:r>
      <w:r w:rsidR="007810D2" w:rsidRPr="00147C56">
        <w:t xml:space="preserve"> </w:t>
      </w:r>
      <w:r w:rsidR="007810D2" w:rsidRPr="00147C56">
        <w:fldChar w:fldCharType="begin"/>
      </w:r>
      <w:r w:rsidR="007810D2" w:rsidRPr="00147C56">
        <w:instrText>SEQ Рисунок \* ARABIC</w:instrText>
      </w:r>
      <w:r w:rsidR="007810D2" w:rsidRPr="00147C56">
        <w:fldChar w:fldCharType="separate"/>
      </w:r>
      <w:r w:rsidR="00BE2C1E">
        <w:rPr>
          <w:noProof/>
        </w:rPr>
        <w:t>3</w:t>
      </w:r>
      <w:r w:rsidR="007810D2" w:rsidRPr="00147C56">
        <w:fldChar w:fldCharType="end"/>
      </w:r>
      <w:r w:rsidR="007810D2" w:rsidRPr="00147C56">
        <w:t xml:space="preserve"> — </w:t>
      </w:r>
      <w:r w:rsidR="001C4523">
        <w:t>Форма ввода данных</w:t>
      </w:r>
      <w:r w:rsidR="007810D2" w:rsidRPr="00147C56">
        <w:t xml:space="preserve"> учетной записи ЕСИА</w:t>
      </w:r>
    </w:p>
    <w:p w14:paraId="47F09A75" w14:textId="30A1BCA3" w:rsidR="006C7D26" w:rsidRPr="00147C56" w:rsidRDefault="007810D2" w:rsidP="005F5795">
      <w:pPr>
        <w:pStyle w:val="ScrollListNumber"/>
        <w:numPr>
          <w:ilvl w:val="0"/>
          <w:numId w:val="44"/>
        </w:numPr>
        <w:rPr>
          <w:lang w:val="ru-RU"/>
        </w:rPr>
      </w:pPr>
      <w:r w:rsidRPr="00147C56">
        <w:rPr>
          <w:lang w:val="ru-RU"/>
        </w:rPr>
        <w:t xml:space="preserve">Введите данные </w:t>
      </w:r>
      <w:r w:rsidR="005975FB">
        <w:rPr>
          <w:lang w:val="ru-RU"/>
        </w:rPr>
        <w:t xml:space="preserve">учетной записи </w:t>
      </w:r>
      <w:r w:rsidRPr="00147C56">
        <w:rPr>
          <w:lang w:val="ru-RU"/>
        </w:rPr>
        <w:t xml:space="preserve">для входа в веб-интерфейс </w:t>
      </w:r>
      <w:r w:rsidR="00540E81">
        <w:rPr>
          <w:lang w:val="ru-RU"/>
        </w:rPr>
        <w:t>ФРГУ</w:t>
      </w:r>
      <w:r w:rsidRPr="00147C56">
        <w:rPr>
          <w:lang w:val="ru-RU"/>
        </w:rPr>
        <w:t>:</w:t>
      </w:r>
    </w:p>
    <w:p w14:paraId="74624E7F" w14:textId="668A882A" w:rsidR="006C7D26" w:rsidRPr="00147C56" w:rsidRDefault="007C0623" w:rsidP="005F5795">
      <w:pPr>
        <w:pStyle w:val="ScrollListNumber2"/>
        <w:numPr>
          <w:ilvl w:val="0"/>
          <w:numId w:val="45"/>
        </w:numPr>
        <w:rPr>
          <w:lang w:val="ru-RU"/>
        </w:rPr>
      </w:pPr>
      <w:r>
        <w:rPr>
          <w:lang w:val="ru-RU"/>
        </w:rPr>
        <w:t>номер телефона/</w:t>
      </w:r>
      <w:r w:rsidR="007810D2" w:rsidRPr="00147C56">
        <w:rPr>
          <w:lang w:val="ru-RU"/>
        </w:rPr>
        <w:t>адрес электронной почты</w:t>
      </w:r>
      <w:r w:rsidR="005975FB" w:rsidRPr="0006106E">
        <w:rPr>
          <w:lang w:val="ru-RU"/>
        </w:rPr>
        <w:t>/</w:t>
      </w:r>
      <w:r w:rsidR="005975FB">
        <w:rPr>
          <w:lang w:val="ru-RU"/>
        </w:rPr>
        <w:t>СНИЛС</w:t>
      </w:r>
      <w:r w:rsidR="007810D2" w:rsidRPr="00147C56">
        <w:rPr>
          <w:lang w:val="ru-RU"/>
        </w:rPr>
        <w:t>;</w:t>
      </w:r>
    </w:p>
    <w:p w14:paraId="7A6A4FBA" w14:textId="2B71BA20" w:rsidR="006C7D26" w:rsidRPr="00147C56" w:rsidRDefault="005975FB" w:rsidP="005F5795">
      <w:pPr>
        <w:pStyle w:val="ScrollListNumber2"/>
        <w:numPr>
          <w:ilvl w:val="0"/>
          <w:numId w:val="45"/>
        </w:numPr>
      </w:pPr>
      <w:r>
        <w:rPr>
          <w:lang w:val="ru-RU"/>
        </w:rPr>
        <w:t>пароль</w:t>
      </w:r>
      <w:r w:rsidR="001C4523">
        <w:rPr>
          <w:lang w:val="ru-RU"/>
        </w:rPr>
        <w:t>.</w:t>
      </w:r>
    </w:p>
    <w:p w14:paraId="5B817A7F" w14:textId="44FE1ED0" w:rsidR="006C7D26" w:rsidRDefault="007810D2" w:rsidP="00D676C9">
      <w:pPr>
        <w:pStyle w:val="ScrollListNumber"/>
        <w:numPr>
          <w:ilvl w:val="0"/>
          <w:numId w:val="0"/>
        </w:numPr>
        <w:ind w:left="1080"/>
        <w:rPr>
          <w:lang w:val="ru-RU"/>
        </w:rPr>
      </w:pPr>
      <w:r w:rsidRPr="0006106E">
        <w:rPr>
          <w:lang w:val="ru-RU"/>
        </w:rPr>
        <w:t>Нажмите кнопку «Войти».</w:t>
      </w:r>
    </w:p>
    <w:p w14:paraId="5F96222F" w14:textId="67AA4576" w:rsidR="00D676C9" w:rsidRPr="0006106E" w:rsidRDefault="00D676C9" w:rsidP="0006106E">
      <w:pPr>
        <w:pStyle w:val="ScrollListNumber"/>
        <w:numPr>
          <w:ilvl w:val="0"/>
          <w:numId w:val="0"/>
        </w:numPr>
        <w:ind w:left="1080"/>
        <w:rPr>
          <w:lang w:val="ru-RU"/>
        </w:rPr>
      </w:pPr>
      <w:r>
        <w:rPr>
          <w:lang w:val="ru-RU"/>
        </w:rPr>
        <w:t>При наличии электронной подписи пользователь также может</w:t>
      </w:r>
      <w:r w:rsidR="00CF6BC0">
        <w:rPr>
          <w:lang w:val="ru-RU"/>
        </w:rPr>
        <w:t xml:space="preserve"> авторизоваться с помощью электронной подписи. Для этого перейдите по ссылке «</w:t>
      </w:r>
      <w:r w:rsidR="00CF6BC0" w:rsidRPr="00CF6BC0">
        <w:rPr>
          <w:lang w:val="ru-RU"/>
        </w:rPr>
        <w:t>Вход с помощью электронной подписи</w:t>
      </w:r>
      <w:r w:rsidR="00CF6BC0">
        <w:rPr>
          <w:lang w:val="ru-RU"/>
        </w:rPr>
        <w:t>» и следуйте инструкциям на экране.</w:t>
      </w:r>
    </w:p>
    <w:p w14:paraId="11453195" w14:textId="3E603FF6" w:rsidR="007C0623" w:rsidRPr="00147C56" w:rsidRDefault="007C0623" w:rsidP="005F5795">
      <w:pPr>
        <w:pStyle w:val="ScrollListNumber"/>
        <w:numPr>
          <w:ilvl w:val="0"/>
          <w:numId w:val="44"/>
        </w:numPr>
        <w:rPr>
          <w:lang w:val="ru-RU"/>
        </w:rPr>
      </w:pPr>
      <w:r>
        <w:rPr>
          <w:lang w:val="ru-RU"/>
        </w:rPr>
        <w:t>При необходимости в</w:t>
      </w:r>
      <w:r w:rsidRPr="00147C56">
        <w:rPr>
          <w:lang w:val="ru-RU"/>
        </w:rPr>
        <w:t xml:space="preserve">ыберите профиль </w:t>
      </w:r>
      <w:r w:rsidR="007A5987">
        <w:rPr>
          <w:lang w:val="ru-RU"/>
        </w:rPr>
        <w:t xml:space="preserve">ведомства или </w:t>
      </w:r>
      <w:r w:rsidR="001C4523">
        <w:rPr>
          <w:lang w:val="ru-RU"/>
        </w:rPr>
        <w:t>организации</w:t>
      </w:r>
      <w:r w:rsidR="007A5987">
        <w:rPr>
          <w:lang w:val="ru-RU"/>
        </w:rPr>
        <w:t>, сотрудником которой является пользователь,</w:t>
      </w:r>
      <w:r w:rsidR="00B25C03" w:rsidRPr="0006106E">
        <w:rPr>
          <w:lang w:val="ru-RU"/>
        </w:rPr>
        <w:t xml:space="preserve"> </w:t>
      </w:r>
      <w:r w:rsidR="00B25C03">
        <w:rPr>
          <w:lang w:val="ru-RU"/>
        </w:rPr>
        <w:t>и нажмите кнопку «Войти»</w:t>
      </w:r>
      <w:r w:rsidRPr="00147C56">
        <w:rPr>
          <w:lang w:val="ru-RU"/>
        </w:rPr>
        <w:t xml:space="preserve">. </w:t>
      </w:r>
      <w:r w:rsidR="007A5987">
        <w:rPr>
          <w:lang w:val="ru-RU"/>
        </w:rPr>
        <w:t>Привязка пользователей к ведомствам и организациям осуществляется администратором в разделе «Администрирование», подраздел «Пользователи»</w:t>
      </w:r>
      <w:r w:rsidR="003548E3" w:rsidRPr="003548E3">
        <w:rPr>
          <w:lang w:val="ru-RU"/>
        </w:rPr>
        <w:t xml:space="preserve"> </w:t>
      </w:r>
      <w:r w:rsidR="003548E3">
        <w:rPr>
          <w:lang w:val="ru-RU"/>
        </w:rPr>
        <w:t xml:space="preserve">(см. п. </w:t>
      </w:r>
      <w:r w:rsidR="003548E3">
        <w:rPr>
          <w:lang w:val="ru-RU"/>
        </w:rPr>
        <w:fldChar w:fldCharType="begin"/>
      </w:r>
      <w:r w:rsidR="003548E3">
        <w:rPr>
          <w:lang w:val="ru-RU"/>
        </w:rPr>
        <w:instrText xml:space="preserve"> REF _Ref66457500 \r \h </w:instrText>
      </w:r>
      <w:r w:rsidR="003548E3">
        <w:rPr>
          <w:lang w:val="ru-RU"/>
        </w:rPr>
      </w:r>
      <w:r w:rsidR="003548E3">
        <w:rPr>
          <w:lang w:val="ru-RU"/>
        </w:rPr>
        <w:fldChar w:fldCharType="separate"/>
      </w:r>
      <w:r w:rsidR="00BE2C1E">
        <w:rPr>
          <w:lang w:val="ru-RU"/>
        </w:rPr>
        <w:t>4.10.1</w:t>
      </w:r>
      <w:r w:rsidR="003548E3">
        <w:rPr>
          <w:lang w:val="ru-RU"/>
        </w:rPr>
        <w:fldChar w:fldCharType="end"/>
      </w:r>
      <w:r w:rsidR="003548E3">
        <w:rPr>
          <w:lang w:val="ru-RU"/>
        </w:rPr>
        <w:t>)</w:t>
      </w:r>
      <w:r w:rsidRPr="00147C56">
        <w:rPr>
          <w:lang w:val="ru-RU"/>
        </w:rPr>
        <w:t>.</w:t>
      </w:r>
    </w:p>
    <w:p w14:paraId="268BD3A2" w14:textId="587B3637" w:rsidR="007C0623" w:rsidRDefault="008509C0" w:rsidP="00FC51E9">
      <w:pPr>
        <w:pStyle w:val="afa"/>
      </w:pPr>
      <w:r>
        <w:drawing>
          <wp:inline distT="0" distB="0" distL="0" distR="0" wp14:anchorId="2EE8933E" wp14:editId="2120998B">
            <wp:extent cx="4952381" cy="2114286"/>
            <wp:effectExtent l="19050" t="19050" r="19685" b="19685"/>
            <wp:docPr id="99971" name="Рисунок 99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52381" cy="2114286"/>
                    </a:xfrm>
                    <a:prstGeom prst="rect">
                      <a:avLst/>
                    </a:prstGeom>
                    <a:ln>
                      <a:solidFill>
                        <a:schemeClr val="tx1"/>
                      </a:solidFill>
                    </a:ln>
                  </pic:spPr>
                </pic:pic>
              </a:graphicData>
            </a:graphic>
          </wp:inline>
        </w:drawing>
      </w:r>
    </w:p>
    <w:p w14:paraId="5D42B1A9" w14:textId="045E1336" w:rsidR="007C0623" w:rsidRDefault="007C0623" w:rsidP="00E11B96">
      <w:pPr>
        <w:pStyle w:val="a8"/>
      </w:pPr>
      <w:r>
        <w:t xml:space="preserve">Рисунок </w:t>
      </w:r>
      <w:fldSimple w:instr=" SEQ Рисунок \* ARABIC ">
        <w:r w:rsidR="00BE2C1E">
          <w:rPr>
            <w:noProof/>
          </w:rPr>
          <w:t>4</w:t>
        </w:r>
      </w:fldSimple>
      <w:r>
        <w:t xml:space="preserve"> – Выбор профиля</w:t>
      </w:r>
      <w:r w:rsidR="008509C0">
        <w:t xml:space="preserve"> организации</w:t>
      </w:r>
    </w:p>
    <w:p w14:paraId="62A688FE" w14:textId="164DD846" w:rsidR="006C7D26" w:rsidRDefault="007810D2">
      <w:r w:rsidRPr="00147C56">
        <w:t xml:space="preserve">В случае успешной проверки введенных данных пользователь будет авторизован в </w:t>
      </w:r>
      <w:r w:rsidR="00540E81">
        <w:t>ФРГУ</w:t>
      </w:r>
      <w:r w:rsidRPr="00147C56">
        <w:t xml:space="preserve"> </w:t>
      </w:r>
      <w:r w:rsidR="00CB73FF">
        <w:t>как сотрудник выбранного ведомства</w:t>
      </w:r>
      <w:r w:rsidR="00CB73FF" w:rsidRPr="002A62F3">
        <w:t>/</w:t>
      </w:r>
      <w:r w:rsidR="00CB73FF">
        <w:t xml:space="preserve">организации </w:t>
      </w:r>
      <w:r w:rsidRPr="00147C56">
        <w:t>и</w:t>
      </w:r>
      <w:r w:rsidR="002A62F3">
        <w:t xml:space="preserve"> </w:t>
      </w:r>
      <w:r w:rsidRPr="00147C56">
        <w:t>произойдет переход на главную страницу</w:t>
      </w:r>
      <w:r w:rsidR="00E4708A">
        <w:t xml:space="preserve"> веб-интерфейса</w:t>
      </w:r>
      <w:r w:rsidRPr="00147C56">
        <w:t xml:space="preserve"> </w:t>
      </w:r>
      <w:r w:rsidR="00540E81">
        <w:t>ФРГУ</w:t>
      </w:r>
      <w:r w:rsidR="001C4523">
        <w:t xml:space="preserve"> </w:t>
      </w:r>
      <w:r w:rsidRPr="00147C56">
        <w:t xml:space="preserve">(см. </w:t>
      </w:r>
      <w:r w:rsidR="0006106E" w:rsidRPr="00147C56">
        <w:t>подразде</w:t>
      </w:r>
      <w:r w:rsidR="0006106E">
        <w:t xml:space="preserve">л </w:t>
      </w:r>
      <w:r w:rsidR="0006106E">
        <w:fldChar w:fldCharType="begin"/>
      </w:r>
      <w:r w:rsidR="0006106E">
        <w:instrText xml:space="preserve"> REF _Ref64048233 \r \h </w:instrText>
      </w:r>
      <w:r w:rsidR="0006106E">
        <w:fldChar w:fldCharType="separate"/>
      </w:r>
      <w:r w:rsidR="00BE2C1E">
        <w:t>4.3</w:t>
      </w:r>
      <w:r w:rsidR="0006106E">
        <w:fldChar w:fldCharType="end"/>
      </w:r>
      <w:r w:rsidRPr="00147C56">
        <w:t>).</w:t>
      </w:r>
    </w:p>
    <w:p w14:paraId="42ED24D1" w14:textId="2FECCE4A" w:rsidR="00CB73FF" w:rsidRPr="00147C56" w:rsidRDefault="00CB73FF">
      <w:r w:rsidRPr="00CB73FF">
        <w:rPr>
          <w:i/>
          <w:iCs/>
        </w:rPr>
        <w:t>Примечание.</w:t>
      </w:r>
      <w:r>
        <w:t xml:space="preserve"> Если пользователь является сотрудником более одного ведомства (организации), он может иметь различные полномочия </w:t>
      </w:r>
      <w:r w:rsidR="002A62F3">
        <w:t xml:space="preserve">в </w:t>
      </w:r>
      <w:r w:rsidR="00540E81">
        <w:t>ФРГУ</w:t>
      </w:r>
      <w:r w:rsidR="002A62F3">
        <w:t xml:space="preserve"> </w:t>
      </w:r>
      <w:r>
        <w:t>в рамках данных ведомств (организаций).</w:t>
      </w:r>
    </w:p>
    <w:p w14:paraId="29E267FE" w14:textId="710ABEF9" w:rsidR="006C7D26" w:rsidRPr="00147C56" w:rsidRDefault="0034167D">
      <w:pPr>
        <w:pStyle w:val="22"/>
      </w:pPr>
      <w:bookmarkStart w:id="74" w:name="_Ref64048233"/>
      <w:bookmarkStart w:id="75" w:name="_Toc65801576"/>
      <w:bookmarkStart w:id="76" w:name="_Toc115437474"/>
      <w:r>
        <w:t xml:space="preserve">Элементы страниц </w:t>
      </w:r>
      <w:r w:rsidRPr="00147C56">
        <w:t>веб-интерфейса КЦР</w:t>
      </w:r>
      <w:r>
        <w:t xml:space="preserve">. </w:t>
      </w:r>
      <w:r w:rsidRPr="00147C56">
        <w:t>Главная страница веб-интерфейса КЦР</w:t>
      </w:r>
      <w:bookmarkEnd w:id="74"/>
      <w:bookmarkEnd w:id="75"/>
      <w:bookmarkEnd w:id="76"/>
    </w:p>
    <w:p w14:paraId="7ABB8B10" w14:textId="4D7FE0A7" w:rsidR="00C6362D" w:rsidRDefault="0034167D" w:rsidP="00C6362D">
      <w:bookmarkStart w:id="77" w:name="scroll-bookmark-37"/>
      <w:r>
        <w:rPr>
          <w:color w:val="000000"/>
        </w:rPr>
        <w:t>С</w:t>
      </w:r>
      <w:r w:rsidR="00C6362D">
        <w:rPr>
          <w:color w:val="000000"/>
        </w:rPr>
        <w:t>траниц</w:t>
      </w:r>
      <w:r>
        <w:rPr>
          <w:color w:val="000000"/>
        </w:rPr>
        <w:t>ы</w:t>
      </w:r>
      <w:r w:rsidR="00C6362D">
        <w:rPr>
          <w:color w:val="000000"/>
        </w:rPr>
        <w:t xml:space="preserve"> веб-интерфейса КЦР содерж</w:t>
      </w:r>
      <w:r>
        <w:rPr>
          <w:color w:val="000000"/>
        </w:rPr>
        <w:t>а</w:t>
      </w:r>
      <w:r w:rsidR="00C6362D">
        <w:rPr>
          <w:color w:val="000000"/>
        </w:rPr>
        <w:t>т:</w:t>
      </w:r>
    </w:p>
    <w:p w14:paraId="07D2E04C" w14:textId="2AA98398" w:rsidR="00C6362D" w:rsidRDefault="00E4708A" w:rsidP="005F5795">
      <w:pPr>
        <w:pStyle w:val="ScrollListBullet"/>
        <w:numPr>
          <w:ilvl w:val="0"/>
          <w:numId w:val="46"/>
        </w:numPr>
      </w:pPr>
      <w:r w:rsidRPr="0006106E">
        <w:rPr>
          <w:color w:val="000000"/>
        </w:rPr>
        <w:t>вертикальную</w:t>
      </w:r>
      <w:r>
        <w:t xml:space="preserve"> </w:t>
      </w:r>
      <w:r w:rsidR="00C6362D">
        <w:t>панел</w:t>
      </w:r>
      <w:r>
        <w:t>ь</w:t>
      </w:r>
      <w:r w:rsidR="00C6362D">
        <w:t xml:space="preserve"> </w:t>
      </w:r>
      <w:r>
        <w:t>меню</w:t>
      </w:r>
      <w:r w:rsidR="00B9342B">
        <w:rPr>
          <w:lang w:val="en-US"/>
        </w:rPr>
        <w:t xml:space="preserve"> </w:t>
      </w:r>
      <w:r w:rsidR="000B64F4">
        <w:t xml:space="preserve">— </w:t>
      </w:r>
      <w:r w:rsidR="00B9342B">
        <w:t>слева</w:t>
      </w:r>
      <w:r w:rsidR="009544EF">
        <w:t>.</w:t>
      </w:r>
    </w:p>
    <w:p w14:paraId="18BDC5CC" w14:textId="45C230F7" w:rsidR="00C6362D" w:rsidRDefault="000B64F4" w:rsidP="005F5795">
      <w:pPr>
        <w:pStyle w:val="ScrollListBullet"/>
        <w:numPr>
          <w:ilvl w:val="0"/>
          <w:numId w:val="46"/>
        </w:numPr>
      </w:pPr>
      <w:r>
        <w:rPr>
          <w:color w:val="000000"/>
        </w:rPr>
        <w:t xml:space="preserve">горизонтальную </w:t>
      </w:r>
      <w:r w:rsidR="00253414">
        <w:rPr>
          <w:color w:val="000000"/>
        </w:rPr>
        <w:t>панель заголовка и учётных данных пользователя</w:t>
      </w:r>
      <w:r w:rsidR="00253414" w:rsidDel="003373D9">
        <w:rPr>
          <w:color w:val="000000"/>
        </w:rPr>
        <w:t xml:space="preserve"> </w:t>
      </w:r>
      <w:r w:rsidR="00253414">
        <w:rPr>
          <w:color w:val="000000"/>
        </w:rPr>
        <w:t xml:space="preserve">— </w:t>
      </w:r>
      <w:r w:rsidR="00C6362D">
        <w:rPr>
          <w:color w:val="000000"/>
        </w:rPr>
        <w:t>в</w:t>
      </w:r>
      <w:r w:rsidR="003373D9">
        <w:rPr>
          <w:color w:val="000000"/>
        </w:rPr>
        <w:t>верху</w:t>
      </w:r>
      <w:r>
        <w:rPr>
          <w:color w:val="000000"/>
        </w:rPr>
        <w:t>;</w:t>
      </w:r>
    </w:p>
    <w:p w14:paraId="239B8B92" w14:textId="1B59DD26" w:rsidR="008E2404" w:rsidRPr="0006106E" w:rsidRDefault="00253414" w:rsidP="005F5795">
      <w:pPr>
        <w:pStyle w:val="ScrollListBullet2"/>
        <w:numPr>
          <w:ilvl w:val="0"/>
          <w:numId w:val="46"/>
        </w:numPr>
      </w:pPr>
      <w:r>
        <w:t>основное содержание страницы в соответствии с ее предназначением</w:t>
      </w:r>
      <w:r w:rsidRPr="000B64F4" w:rsidDel="00253414">
        <w:rPr>
          <w:color w:val="000000"/>
        </w:rPr>
        <w:t xml:space="preserve"> </w:t>
      </w:r>
      <w:r>
        <w:rPr>
          <w:color w:val="000000"/>
        </w:rPr>
        <w:t xml:space="preserve">— </w:t>
      </w:r>
      <w:r w:rsidR="00C6362D" w:rsidRPr="000B64F4">
        <w:rPr>
          <w:color w:val="000000"/>
        </w:rPr>
        <w:t>в центральной части</w:t>
      </w:r>
      <w:r w:rsidR="000B64F4">
        <w:rPr>
          <w:color w:val="000000"/>
        </w:rPr>
        <w:t xml:space="preserve"> </w:t>
      </w:r>
      <w:r w:rsidR="000B64F4">
        <w:t>страницы</w:t>
      </w:r>
      <w:r w:rsidR="000B64F4">
        <w:rPr>
          <w:color w:val="000000"/>
        </w:rPr>
        <w:t>;</w:t>
      </w:r>
    </w:p>
    <w:p w14:paraId="07287117" w14:textId="0776FC50" w:rsidR="003373D9" w:rsidRDefault="000B64F4" w:rsidP="003373D9">
      <w:pPr>
        <w:pStyle w:val="ScrollListBullet"/>
      </w:pPr>
      <w:r>
        <w:t xml:space="preserve">горизонтальную панель логотипа и ссылок на другие информационные ресурсы — </w:t>
      </w:r>
      <w:r w:rsidR="003373D9">
        <w:t>внизу</w:t>
      </w:r>
      <w:r>
        <w:t>.</w:t>
      </w:r>
    </w:p>
    <w:p w14:paraId="7C6E2614" w14:textId="0A0C4371" w:rsidR="003373D9" w:rsidRDefault="00ED732C" w:rsidP="0006106E">
      <w:r>
        <w:t>Меню на левой вертикальной панели</w:t>
      </w:r>
      <w:r w:rsidR="00500562">
        <w:t xml:space="preserve"> предназначено для перехода по разделам КЦР и </w:t>
      </w:r>
      <w:r>
        <w:t>включает в себя следующие пункты:</w:t>
      </w:r>
    </w:p>
    <w:p w14:paraId="39089127" w14:textId="6EF12A64" w:rsidR="00DC4F06" w:rsidRDefault="00DC4F06" w:rsidP="0034167D">
      <w:pPr>
        <w:pStyle w:val="ScrollListBullet"/>
      </w:pPr>
      <w:r>
        <w:t>«В работе»;</w:t>
      </w:r>
    </w:p>
    <w:p w14:paraId="34F41F5C" w14:textId="6B6A4DD5" w:rsidR="00DC4F06" w:rsidRPr="00DC4F06" w:rsidRDefault="00DC4F06" w:rsidP="0034167D">
      <w:pPr>
        <w:pStyle w:val="ScrollListBullet"/>
      </w:pPr>
      <w:r>
        <w:t>«Цифровые регламенты ведомства»;</w:t>
      </w:r>
    </w:p>
    <w:p w14:paraId="1379B6D0" w14:textId="3EB17CA6" w:rsidR="003373D9" w:rsidRPr="00DC4F06" w:rsidRDefault="003373D9" w:rsidP="0034167D">
      <w:pPr>
        <w:pStyle w:val="ScrollListBullet"/>
      </w:pPr>
      <w:r>
        <w:rPr>
          <w:color w:val="000000"/>
        </w:rPr>
        <w:t>«</w:t>
      </w:r>
      <w:r w:rsidR="0069678D">
        <w:rPr>
          <w:color w:val="000000"/>
        </w:rPr>
        <w:t>Цифровые регламенты</w:t>
      </w:r>
      <w:r w:rsidR="00DC4F06">
        <w:rPr>
          <w:color w:val="000000"/>
        </w:rPr>
        <w:t xml:space="preserve"> ведомств</w:t>
      </w:r>
      <w:r>
        <w:rPr>
          <w:color w:val="000000"/>
        </w:rPr>
        <w:t>»;</w:t>
      </w:r>
    </w:p>
    <w:p w14:paraId="16C726A3" w14:textId="47063840" w:rsidR="00DC4F06" w:rsidRPr="0006106E" w:rsidRDefault="00DC4F06" w:rsidP="0034167D">
      <w:pPr>
        <w:pStyle w:val="ScrollListBullet"/>
      </w:pPr>
      <w:r>
        <w:rPr>
          <w:color w:val="000000"/>
        </w:rPr>
        <w:t>«Цифровые регламенты РФ»;</w:t>
      </w:r>
    </w:p>
    <w:p w14:paraId="50FE5563" w14:textId="0822D14E" w:rsidR="003D75B0" w:rsidRPr="0006106E" w:rsidRDefault="003D75B0" w:rsidP="0006106E">
      <w:pPr>
        <w:pStyle w:val="ScrollListBullet"/>
      </w:pPr>
      <w:r>
        <w:t>«</w:t>
      </w:r>
      <w:r w:rsidR="0069678D">
        <w:t>Услуги</w:t>
      </w:r>
      <w:r>
        <w:t>»</w:t>
      </w:r>
      <w:r w:rsidR="0069678D">
        <w:t xml:space="preserve"> (см. подраздел </w:t>
      </w:r>
      <w:r w:rsidR="00BC58BD">
        <w:fldChar w:fldCharType="begin"/>
      </w:r>
      <w:r w:rsidR="00BC58BD">
        <w:instrText xml:space="preserve"> REF _Ref65605367 \r \h </w:instrText>
      </w:r>
      <w:r w:rsidR="00BC58BD">
        <w:fldChar w:fldCharType="separate"/>
      </w:r>
      <w:r w:rsidR="00BE2C1E">
        <w:t>4.7</w:t>
      </w:r>
      <w:r w:rsidR="00BC58BD">
        <w:fldChar w:fldCharType="end"/>
      </w:r>
      <w:r w:rsidR="0069678D">
        <w:t>)</w:t>
      </w:r>
      <w:r>
        <w:t>;</w:t>
      </w:r>
    </w:p>
    <w:p w14:paraId="3F670DD3" w14:textId="193D4326" w:rsidR="003373D9" w:rsidRPr="0006106E" w:rsidRDefault="003373D9" w:rsidP="0006106E">
      <w:pPr>
        <w:pStyle w:val="ScrollListBullet"/>
      </w:pPr>
      <w:r>
        <w:rPr>
          <w:color w:val="000000"/>
        </w:rPr>
        <w:t>«Администрирование»</w:t>
      </w:r>
      <w:r w:rsidR="0034167D">
        <w:rPr>
          <w:color w:val="000000"/>
        </w:rPr>
        <w:t xml:space="preserve"> (см. подраздел</w:t>
      </w:r>
      <w:r w:rsidR="0034167D">
        <w:t xml:space="preserve"> </w:t>
      </w:r>
      <w:r w:rsidR="0034167D">
        <w:fldChar w:fldCharType="begin"/>
      </w:r>
      <w:r w:rsidR="0034167D">
        <w:instrText xml:space="preserve"> REF _Ref64040878 \r \h  \* MERGEFORMAT </w:instrText>
      </w:r>
      <w:r w:rsidR="0034167D">
        <w:fldChar w:fldCharType="separate"/>
      </w:r>
      <w:r w:rsidR="00BE2C1E">
        <w:t>4.10</w:t>
      </w:r>
      <w:r w:rsidR="0034167D">
        <w:fldChar w:fldCharType="end"/>
      </w:r>
      <w:r w:rsidR="0034167D">
        <w:t>)</w:t>
      </w:r>
      <w:r w:rsidR="0034167D">
        <w:rPr>
          <w:color w:val="000000"/>
        </w:rPr>
        <w:t>:</w:t>
      </w:r>
    </w:p>
    <w:p w14:paraId="3262669F" w14:textId="4CBE4BE0" w:rsidR="0034167D" w:rsidRDefault="0034167D" w:rsidP="0034167D">
      <w:pPr>
        <w:pStyle w:val="ScrollListBullet2"/>
      </w:pPr>
      <w:r>
        <w:t>«Пользователи»;</w:t>
      </w:r>
    </w:p>
    <w:p w14:paraId="3B71A1BF" w14:textId="7F15A9C7" w:rsidR="0034167D" w:rsidRDefault="0034167D" w:rsidP="0034167D">
      <w:pPr>
        <w:pStyle w:val="ScrollListBullet2"/>
      </w:pPr>
      <w:r>
        <w:t>«Группы пользователей»;</w:t>
      </w:r>
    </w:p>
    <w:p w14:paraId="7D1F4282" w14:textId="239E71FF" w:rsidR="0034167D" w:rsidRDefault="0034167D" w:rsidP="0006106E">
      <w:pPr>
        <w:pStyle w:val="ScrollListBullet2"/>
      </w:pPr>
      <w:r>
        <w:t>«Субъекты»;</w:t>
      </w:r>
    </w:p>
    <w:p w14:paraId="6F8A1D55" w14:textId="37D5BF7B" w:rsidR="003373D9" w:rsidRDefault="003373D9" w:rsidP="0006106E">
      <w:pPr>
        <w:pStyle w:val="ScrollListBullet"/>
      </w:pPr>
      <w:r>
        <w:rPr>
          <w:color w:val="000000"/>
        </w:rPr>
        <w:t>«Органы власти»</w:t>
      </w:r>
      <w:r w:rsidR="0034167D">
        <w:rPr>
          <w:color w:val="000000"/>
        </w:rPr>
        <w:t xml:space="preserve"> (см. подраздел</w:t>
      </w:r>
      <w:r w:rsidR="0034167D">
        <w:t xml:space="preserve"> </w:t>
      </w:r>
      <w:r w:rsidR="0034167D">
        <w:fldChar w:fldCharType="begin"/>
      </w:r>
      <w:r w:rsidR="0034167D">
        <w:instrText xml:space="preserve"> REF _Ref64040890 \r \h  \* MERGEFORMAT </w:instrText>
      </w:r>
      <w:r w:rsidR="0034167D">
        <w:fldChar w:fldCharType="separate"/>
      </w:r>
      <w:r w:rsidR="00BE2C1E">
        <w:t>4.11</w:t>
      </w:r>
      <w:r w:rsidR="0034167D">
        <w:fldChar w:fldCharType="end"/>
      </w:r>
      <w:r w:rsidR="0034167D">
        <w:t>)</w:t>
      </w:r>
      <w:r>
        <w:rPr>
          <w:color w:val="000000"/>
        </w:rPr>
        <w:t>;</w:t>
      </w:r>
    </w:p>
    <w:p w14:paraId="72E42A4A" w14:textId="3CFBE845" w:rsidR="003373D9" w:rsidRPr="0006106E" w:rsidRDefault="003373D9" w:rsidP="0034167D">
      <w:pPr>
        <w:pStyle w:val="ScrollListBullet"/>
      </w:pPr>
      <w:r>
        <w:rPr>
          <w:color w:val="000000"/>
        </w:rPr>
        <w:t>«Справочники»</w:t>
      </w:r>
      <w:r w:rsidR="0034167D">
        <w:rPr>
          <w:color w:val="000000"/>
        </w:rPr>
        <w:t xml:space="preserve"> (см. подраздел</w:t>
      </w:r>
      <w:r w:rsidR="0034167D">
        <w:t xml:space="preserve"> </w:t>
      </w:r>
      <w:r w:rsidR="0034167D">
        <w:fldChar w:fldCharType="begin"/>
      </w:r>
      <w:r w:rsidR="0034167D">
        <w:instrText xml:space="preserve"> REF _Ref64040911 \r \h  \* MERGEFORMAT </w:instrText>
      </w:r>
      <w:r w:rsidR="0034167D">
        <w:fldChar w:fldCharType="separate"/>
      </w:r>
      <w:r w:rsidR="00BE2C1E">
        <w:t>4.13</w:t>
      </w:r>
      <w:r w:rsidR="0034167D">
        <w:fldChar w:fldCharType="end"/>
      </w:r>
      <w:r w:rsidR="0034167D">
        <w:t>)</w:t>
      </w:r>
      <w:r>
        <w:rPr>
          <w:color w:val="000000"/>
        </w:rPr>
        <w:t>.</w:t>
      </w:r>
    </w:p>
    <w:p w14:paraId="7B12ABE2" w14:textId="48EE5B5F" w:rsidR="000B64F4" w:rsidRDefault="000B64F4" w:rsidP="0006106E">
      <w:r>
        <w:t>Заголовок «Конструктор цифровых регламентов» на горизонтальной панели вверху страницы является ссылкой на главную страницу веб-интерфейса КЦР.</w:t>
      </w:r>
    </w:p>
    <w:p w14:paraId="421F3A2A" w14:textId="40D674C0" w:rsidR="000B64F4" w:rsidRPr="00147C56" w:rsidRDefault="000B64F4" w:rsidP="000B64F4">
      <w:r w:rsidRPr="00147C56">
        <w:t>Главная страница веб-интерфейса КЦР имеет вид, представленный на рисунке ниже.</w:t>
      </w:r>
      <w:r w:rsidR="003D75B0">
        <w:t xml:space="preserve"> Основным содержанием данной страницы является </w:t>
      </w:r>
      <w:r w:rsidR="003D75B0">
        <w:rPr>
          <w:color w:val="000000"/>
        </w:rPr>
        <w:t>список услуг, для которых в КЦР созданы цифровые регламенты</w:t>
      </w:r>
      <w:r w:rsidR="003D75B0">
        <w:t>.</w:t>
      </w:r>
    </w:p>
    <w:p w14:paraId="43072B55" w14:textId="7ADB16F9" w:rsidR="000B64F4" w:rsidRPr="00147C56" w:rsidRDefault="004934A5" w:rsidP="000B64F4">
      <w:pPr>
        <w:pStyle w:val="afa"/>
      </w:pPr>
      <w:r>
        <w:drawing>
          <wp:inline distT="0" distB="0" distL="0" distR="0" wp14:anchorId="3330BB03" wp14:editId="19C81782">
            <wp:extent cx="6480175" cy="365950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480175" cy="3659505"/>
                    </a:xfrm>
                    <a:prstGeom prst="rect">
                      <a:avLst/>
                    </a:prstGeom>
                  </pic:spPr>
                </pic:pic>
              </a:graphicData>
            </a:graphic>
          </wp:inline>
        </w:drawing>
      </w:r>
    </w:p>
    <w:p w14:paraId="51238EA9" w14:textId="41DD9752" w:rsidR="00796A6F" w:rsidRDefault="000B64F4" w:rsidP="0006106E">
      <w:pPr>
        <w:pStyle w:val="a8"/>
      </w:pPr>
      <w:r>
        <w:t>Рисунок</w:t>
      </w:r>
      <w:r w:rsidRPr="00147C56">
        <w:t xml:space="preserve"> </w:t>
      </w:r>
      <w:r w:rsidRPr="00147C56">
        <w:fldChar w:fldCharType="begin"/>
      </w:r>
      <w:r w:rsidRPr="00147C56">
        <w:instrText>SEQ Рисунок \* ARABIC</w:instrText>
      </w:r>
      <w:r w:rsidRPr="00147C56">
        <w:fldChar w:fldCharType="separate"/>
      </w:r>
      <w:r w:rsidR="00BE2C1E">
        <w:rPr>
          <w:noProof/>
        </w:rPr>
        <w:t>5</w:t>
      </w:r>
      <w:r w:rsidRPr="00147C56">
        <w:fldChar w:fldCharType="end"/>
      </w:r>
      <w:r w:rsidRPr="00147C56">
        <w:t xml:space="preserve"> — Главная страница КЦР</w:t>
      </w:r>
    </w:p>
    <w:p w14:paraId="5CE0205A" w14:textId="77777777" w:rsidR="00796A6F" w:rsidRDefault="00796A6F">
      <w:pPr>
        <w:rPr>
          <w:bCs/>
          <w:szCs w:val="18"/>
        </w:rPr>
      </w:pPr>
      <w:r>
        <w:br w:type="page"/>
      </w:r>
    </w:p>
    <w:p w14:paraId="7F16A713" w14:textId="743F6AA3" w:rsidR="00796A6F" w:rsidRDefault="00796A6F" w:rsidP="00796A6F">
      <w:pPr>
        <w:pStyle w:val="22"/>
        <w:ind w:left="720" w:firstLine="0"/>
      </w:pPr>
      <w:bookmarkStart w:id="78" w:name="_Toc115437475"/>
      <w:r>
        <w:t>Личный кабинет пользователя</w:t>
      </w:r>
      <w:bookmarkEnd w:id="78"/>
    </w:p>
    <w:p w14:paraId="13C5C9BF" w14:textId="47F21C8E" w:rsidR="00283782" w:rsidRDefault="00283782" w:rsidP="00796A6F">
      <w:r>
        <w:t xml:space="preserve">Для перехода в раздел «Профиль пользователя» необходимо нажать на </w:t>
      </w:r>
      <w:r>
        <w:rPr>
          <w:noProof/>
          <w:lang w:eastAsia="ru-RU"/>
        </w:rPr>
        <w:drawing>
          <wp:inline distT="0" distB="0" distL="0" distR="0" wp14:anchorId="4E93B70E" wp14:editId="4D7FA608">
            <wp:extent cx="313200" cy="306000"/>
            <wp:effectExtent l="0" t="0" r="0" b="0"/>
            <wp:docPr id="99982" name="Рисунок 99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3200" cy="306000"/>
                    </a:xfrm>
                    <a:prstGeom prst="rect">
                      <a:avLst/>
                    </a:prstGeom>
                  </pic:spPr>
                </pic:pic>
              </a:graphicData>
            </a:graphic>
          </wp:inline>
        </w:drawing>
      </w:r>
      <w:r w:rsidR="005828B6">
        <w:t>.</w:t>
      </w:r>
    </w:p>
    <w:p w14:paraId="3FEAE082" w14:textId="2E1FC498" w:rsidR="00796A6F" w:rsidRDefault="00796A6F" w:rsidP="00796A6F">
      <w:r>
        <w:t>В разделе «Профиль пользователя» представлен личный кабинет текущего</w:t>
      </w:r>
      <w:r w:rsidR="00E82AD9">
        <w:t xml:space="preserve"> авторизованного</w:t>
      </w:r>
      <w:r>
        <w:t xml:space="preserve"> пользователя КЦР</w:t>
      </w:r>
      <w:r w:rsidR="00E82AD9">
        <w:t>, состоящий из вкладок:</w:t>
      </w:r>
    </w:p>
    <w:p w14:paraId="04108136" w14:textId="0C2A4830" w:rsidR="00E82AD9" w:rsidRDefault="00E82AD9">
      <w:pPr>
        <w:pStyle w:val="aa"/>
        <w:numPr>
          <w:ilvl w:val="0"/>
          <w:numId w:val="101"/>
        </w:numPr>
      </w:pPr>
      <w:r>
        <w:t>Основная информация;</w:t>
      </w:r>
    </w:p>
    <w:p w14:paraId="4D200725" w14:textId="3558672D" w:rsidR="00E82AD9" w:rsidRDefault="00E82AD9">
      <w:pPr>
        <w:pStyle w:val="aa"/>
        <w:numPr>
          <w:ilvl w:val="0"/>
          <w:numId w:val="101"/>
        </w:numPr>
      </w:pPr>
      <w:r>
        <w:t>Ведомства;</w:t>
      </w:r>
    </w:p>
    <w:p w14:paraId="1B7AEC7C" w14:textId="483114D5" w:rsidR="00E82AD9" w:rsidRDefault="00E82AD9">
      <w:pPr>
        <w:pStyle w:val="aa"/>
        <w:numPr>
          <w:ilvl w:val="0"/>
          <w:numId w:val="101"/>
        </w:numPr>
      </w:pPr>
      <w:r>
        <w:t>Полномочия;</w:t>
      </w:r>
    </w:p>
    <w:p w14:paraId="1DF8F8F6" w14:textId="73849FCC" w:rsidR="00E82AD9" w:rsidRDefault="00E82AD9">
      <w:pPr>
        <w:pStyle w:val="aa"/>
        <w:numPr>
          <w:ilvl w:val="0"/>
          <w:numId w:val="101"/>
        </w:numPr>
      </w:pPr>
      <w:r>
        <w:t>Мои объекты.</w:t>
      </w:r>
    </w:p>
    <w:p w14:paraId="41F34846" w14:textId="2D288650" w:rsidR="00E82AD9" w:rsidRDefault="00E82AD9" w:rsidP="00E82AD9">
      <w:pPr>
        <w:pStyle w:val="14"/>
      </w:pPr>
    </w:p>
    <w:p w14:paraId="06B57F96" w14:textId="54BADA4F" w:rsidR="00E82AD9" w:rsidRDefault="00E82AD9" w:rsidP="00E82AD9">
      <w:pPr>
        <w:pStyle w:val="14"/>
        <w:ind w:firstLine="0"/>
      </w:pPr>
      <w:r>
        <w:rPr>
          <w:noProof/>
          <w:lang w:eastAsia="ru-RU"/>
        </w:rPr>
        <w:drawing>
          <wp:inline distT="0" distB="0" distL="0" distR="0" wp14:anchorId="4AAE0BDE" wp14:editId="3044202F">
            <wp:extent cx="6480175" cy="206184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80175" cy="2061845"/>
                    </a:xfrm>
                    <a:prstGeom prst="rect">
                      <a:avLst/>
                    </a:prstGeom>
                  </pic:spPr>
                </pic:pic>
              </a:graphicData>
            </a:graphic>
          </wp:inline>
        </w:drawing>
      </w:r>
    </w:p>
    <w:p w14:paraId="1F55DF18" w14:textId="38E2BC7D" w:rsidR="00E82AD9" w:rsidRDefault="000B4ECC" w:rsidP="000B4ECC">
      <w:pPr>
        <w:pStyle w:val="a8"/>
      </w:pPr>
      <w:r>
        <w:t xml:space="preserve">Рисунок </w:t>
      </w:r>
      <w:fldSimple w:instr=" SEQ Рисунок \* ARABIC ">
        <w:r w:rsidR="00BE2C1E">
          <w:rPr>
            <w:noProof/>
          </w:rPr>
          <w:t>6</w:t>
        </w:r>
      </w:fldSimple>
      <w:r w:rsidR="00E82AD9">
        <w:t xml:space="preserve"> — «Профиль пользователя»</w:t>
      </w:r>
    </w:p>
    <w:p w14:paraId="36E08E82" w14:textId="56CC9609" w:rsidR="00796A6F" w:rsidRDefault="003B1EEB" w:rsidP="003B1EEB">
      <w:r w:rsidRPr="003B1EEB">
        <w:t xml:space="preserve"> </w:t>
      </w:r>
      <w:r>
        <w:t>Во вкладке «Основная информация представлена информация о текущем пользователе.</w:t>
      </w:r>
    </w:p>
    <w:p w14:paraId="01A4CA97" w14:textId="0E8413FA" w:rsidR="003B1EEB" w:rsidRDefault="002758B5" w:rsidP="003B1EEB">
      <w:r>
        <w:t>Во кладке «Ведомства» представлена информация о текущем ведомстве пользователя и ведомствах, которые относятся к текущему пользователю.</w:t>
      </w:r>
    </w:p>
    <w:p w14:paraId="7BFF078D" w14:textId="24E1F8A8" w:rsidR="002758B5" w:rsidRDefault="002758B5" w:rsidP="002758B5">
      <w:pPr>
        <w:ind w:firstLine="0"/>
      </w:pPr>
      <w:r>
        <w:rPr>
          <w:noProof/>
          <w:lang w:eastAsia="ru-RU"/>
        </w:rPr>
        <w:drawing>
          <wp:inline distT="0" distB="0" distL="0" distR="0" wp14:anchorId="78506908" wp14:editId="57E441ED">
            <wp:extent cx="6480175" cy="4030980"/>
            <wp:effectExtent l="0" t="0" r="0" b="7620"/>
            <wp:docPr id="99979" name="Рисунок 9997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79" name="Рисунок 99979" descr="Изображение выглядит как текст&#10;&#10;Автоматически созданное описание"/>
                    <pic:cNvPicPr/>
                  </pic:nvPicPr>
                  <pic:blipFill>
                    <a:blip r:embed="rId19"/>
                    <a:stretch>
                      <a:fillRect/>
                    </a:stretch>
                  </pic:blipFill>
                  <pic:spPr>
                    <a:xfrm>
                      <a:off x="0" y="0"/>
                      <a:ext cx="6480175" cy="4030980"/>
                    </a:xfrm>
                    <a:prstGeom prst="rect">
                      <a:avLst/>
                    </a:prstGeom>
                  </pic:spPr>
                </pic:pic>
              </a:graphicData>
            </a:graphic>
          </wp:inline>
        </w:drawing>
      </w:r>
    </w:p>
    <w:p w14:paraId="114AEDA5" w14:textId="620F4580" w:rsidR="002758B5" w:rsidRDefault="000B4ECC" w:rsidP="000B4ECC">
      <w:pPr>
        <w:pStyle w:val="a8"/>
      </w:pPr>
      <w:r>
        <w:t xml:space="preserve">Рисунок </w:t>
      </w:r>
      <w:fldSimple w:instr=" SEQ Рисунок \* ARABIC ">
        <w:r w:rsidR="00BE2C1E">
          <w:rPr>
            <w:noProof/>
          </w:rPr>
          <w:t>7</w:t>
        </w:r>
      </w:fldSimple>
      <w:r w:rsidR="002758B5">
        <w:t xml:space="preserve"> — «Ведомства»</w:t>
      </w:r>
    </w:p>
    <w:p w14:paraId="735AFC1E" w14:textId="2236ED64" w:rsidR="002758B5" w:rsidRDefault="002758B5" w:rsidP="002758B5">
      <w:r>
        <w:t>Во вкладке «Полномочия» представлена информация, к каким группам пользователей относится текущий пользователь и какие права доступны текущему пользователю.</w:t>
      </w:r>
    </w:p>
    <w:p w14:paraId="303DCD87" w14:textId="3DD4C676" w:rsidR="002758B5" w:rsidRDefault="002758B5" w:rsidP="002758B5">
      <w:pPr>
        <w:ind w:firstLine="0"/>
      </w:pPr>
      <w:r>
        <w:rPr>
          <w:noProof/>
          <w:lang w:eastAsia="ru-RU"/>
        </w:rPr>
        <w:drawing>
          <wp:inline distT="0" distB="0" distL="0" distR="0" wp14:anchorId="26CE76B5" wp14:editId="48FFE190">
            <wp:extent cx="6480175" cy="3183255"/>
            <wp:effectExtent l="0" t="0" r="0" b="0"/>
            <wp:docPr id="99980" name="Рисунок 9998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80" name="Рисунок 99980" descr="Изображение выглядит как текст&#10;&#10;Автоматически созданное описание"/>
                    <pic:cNvPicPr/>
                  </pic:nvPicPr>
                  <pic:blipFill>
                    <a:blip r:embed="rId20"/>
                    <a:stretch>
                      <a:fillRect/>
                    </a:stretch>
                  </pic:blipFill>
                  <pic:spPr>
                    <a:xfrm>
                      <a:off x="0" y="0"/>
                      <a:ext cx="6480175" cy="3183255"/>
                    </a:xfrm>
                    <a:prstGeom prst="rect">
                      <a:avLst/>
                    </a:prstGeom>
                  </pic:spPr>
                </pic:pic>
              </a:graphicData>
            </a:graphic>
          </wp:inline>
        </w:drawing>
      </w:r>
    </w:p>
    <w:p w14:paraId="709F018B" w14:textId="4A32D3E3" w:rsidR="002758B5" w:rsidRDefault="000B4ECC" w:rsidP="000B4ECC">
      <w:pPr>
        <w:pStyle w:val="a8"/>
      </w:pPr>
      <w:r>
        <w:t xml:space="preserve">Рисунок </w:t>
      </w:r>
      <w:fldSimple w:instr=" SEQ Рисунок \* ARABIC ">
        <w:r w:rsidR="00BE2C1E">
          <w:rPr>
            <w:noProof/>
          </w:rPr>
          <w:t>8</w:t>
        </w:r>
      </w:fldSimple>
      <w:r w:rsidR="002758B5">
        <w:t xml:space="preserve"> — «Полномочия»</w:t>
      </w:r>
    </w:p>
    <w:p w14:paraId="6AD3F7A3" w14:textId="60D01DC7" w:rsidR="002758B5" w:rsidRDefault="002758B5" w:rsidP="002758B5">
      <w:pPr>
        <w:pStyle w:val="14"/>
        <w:ind w:firstLine="0"/>
        <w:jc w:val="center"/>
      </w:pPr>
    </w:p>
    <w:p w14:paraId="2B1334FC" w14:textId="64A19F5F" w:rsidR="002758B5" w:rsidRDefault="002758B5" w:rsidP="002758B5">
      <w:r>
        <w:t>Во вкладке «Мои объекты» представлена информация об объектах</w:t>
      </w:r>
      <w:r w:rsidR="00C427A0">
        <w:t xml:space="preserve"> (в разделении по статусам), к которым у пользователя имеется доступ.</w:t>
      </w:r>
    </w:p>
    <w:p w14:paraId="276BF65A" w14:textId="6D8E3C87" w:rsidR="00C427A0" w:rsidRDefault="00C427A0" w:rsidP="00C427A0">
      <w:pPr>
        <w:ind w:firstLine="0"/>
      </w:pPr>
      <w:r>
        <w:rPr>
          <w:noProof/>
          <w:lang w:eastAsia="ru-RU"/>
        </w:rPr>
        <w:drawing>
          <wp:inline distT="0" distB="0" distL="0" distR="0" wp14:anchorId="04B505FA" wp14:editId="17BEA1FA">
            <wp:extent cx="6480175" cy="2307590"/>
            <wp:effectExtent l="0" t="0" r="0" b="0"/>
            <wp:docPr id="99981" name="Рисунок 9998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81" name="Рисунок 99981" descr="Изображение выглядит как текст&#10;&#10;Автоматически созданное описание"/>
                    <pic:cNvPicPr/>
                  </pic:nvPicPr>
                  <pic:blipFill>
                    <a:blip r:embed="rId21"/>
                    <a:stretch>
                      <a:fillRect/>
                    </a:stretch>
                  </pic:blipFill>
                  <pic:spPr>
                    <a:xfrm>
                      <a:off x="0" y="0"/>
                      <a:ext cx="6480175" cy="2307590"/>
                    </a:xfrm>
                    <a:prstGeom prst="rect">
                      <a:avLst/>
                    </a:prstGeom>
                  </pic:spPr>
                </pic:pic>
              </a:graphicData>
            </a:graphic>
          </wp:inline>
        </w:drawing>
      </w:r>
    </w:p>
    <w:p w14:paraId="01DD37A2" w14:textId="6CD0F920" w:rsidR="00C427A0" w:rsidRDefault="000B4ECC" w:rsidP="000B4ECC">
      <w:pPr>
        <w:pStyle w:val="a8"/>
      </w:pPr>
      <w:r>
        <w:t xml:space="preserve">Рисунок </w:t>
      </w:r>
      <w:fldSimple w:instr=" SEQ Рисунок \* ARABIC ">
        <w:r w:rsidR="00BE2C1E">
          <w:rPr>
            <w:noProof/>
          </w:rPr>
          <w:t>9</w:t>
        </w:r>
      </w:fldSimple>
      <w:r w:rsidR="00C427A0">
        <w:t xml:space="preserve"> — «Мои объекты»</w:t>
      </w:r>
    </w:p>
    <w:p w14:paraId="2C2E1D1C" w14:textId="73871DBC" w:rsidR="005828B6" w:rsidRDefault="005828B6" w:rsidP="005828B6">
      <w:pPr>
        <w:pStyle w:val="22"/>
      </w:pPr>
      <w:bookmarkStart w:id="79" w:name="_Toc115437476"/>
      <w:r>
        <w:t>Уведомления</w:t>
      </w:r>
      <w:bookmarkEnd w:id="79"/>
    </w:p>
    <w:p w14:paraId="218CA983" w14:textId="68982AFB" w:rsidR="005828B6" w:rsidRDefault="005828B6" w:rsidP="005828B6">
      <w:r>
        <w:t xml:space="preserve">Для перехода к уведомлениям системы необходимо нажать на </w:t>
      </w:r>
      <w:r>
        <w:rPr>
          <w:noProof/>
          <w:lang w:eastAsia="ru-RU"/>
        </w:rPr>
        <w:drawing>
          <wp:inline distT="0" distB="0" distL="0" distR="0" wp14:anchorId="25A9D5C8" wp14:editId="053AE58C">
            <wp:extent cx="230400" cy="244800"/>
            <wp:effectExtent l="0" t="0" r="0" b="3175"/>
            <wp:docPr id="99983" name="Рисунок 99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30400" cy="244800"/>
                    </a:xfrm>
                    <a:prstGeom prst="rect">
                      <a:avLst/>
                    </a:prstGeom>
                  </pic:spPr>
                </pic:pic>
              </a:graphicData>
            </a:graphic>
          </wp:inline>
        </w:drawing>
      </w:r>
      <w:r>
        <w:t>.</w:t>
      </w:r>
    </w:p>
    <w:p w14:paraId="30B5C277" w14:textId="10ADD94F" w:rsidR="005828B6" w:rsidRDefault="003B57A7" w:rsidP="005828B6">
      <w:r>
        <w:t>В окне уведомлений есть 2 вкладки:</w:t>
      </w:r>
    </w:p>
    <w:p w14:paraId="78766338" w14:textId="3E0EA023" w:rsidR="003B57A7" w:rsidRDefault="003B57A7">
      <w:pPr>
        <w:pStyle w:val="aa"/>
        <w:numPr>
          <w:ilvl w:val="0"/>
          <w:numId w:val="102"/>
        </w:numPr>
      </w:pPr>
      <w:r>
        <w:t>Уведомления;</w:t>
      </w:r>
    </w:p>
    <w:p w14:paraId="522224B2" w14:textId="200DAB49" w:rsidR="003B57A7" w:rsidRDefault="003B57A7">
      <w:pPr>
        <w:pStyle w:val="aa"/>
        <w:numPr>
          <w:ilvl w:val="0"/>
          <w:numId w:val="102"/>
        </w:numPr>
      </w:pPr>
      <w:r>
        <w:t>Архив уведомлений.</w:t>
      </w:r>
    </w:p>
    <w:p w14:paraId="4770C05F" w14:textId="4341CB06" w:rsidR="003B57A7" w:rsidRDefault="003B57A7" w:rsidP="003B57A7">
      <w:pPr>
        <w:pStyle w:val="14"/>
      </w:pPr>
      <w:r>
        <w:rPr>
          <w:noProof/>
          <w:lang w:eastAsia="ru-RU"/>
        </w:rPr>
        <w:drawing>
          <wp:inline distT="0" distB="0" distL="0" distR="0" wp14:anchorId="041FDE6C" wp14:editId="55A4911A">
            <wp:extent cx="3990975" cy="1495425"/>
            <wp:effectExtent l="0" t="0" r="9525" b="9525"/>
            <wp:docPr id="99984" name="Рисунок 9998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84" name="Рисунок 99984" descr="Изображение выглядит как текст&#10;&#10;Автоматически созданное описание"/>
                    <pic:cNvPicPr/>
                  </pic:nvPicPr>
                  <pic:blipFill>
                    <a:blip r:embed="rId23"/>
                    <a:stretch>
                      <a:fillRect/>
                    </a:stretch>
                  </pic:blipFill>
                  <pic:spPr>
                    <a:xfrm>
                      <a:off x="0" y="0"/>
                      <a:ext cx="3990975" cy="1495425"/>
                    </a:xfrm>
                    <a:prstGeom prst="rect">
                      <a:avLst/>
                    </a:prstGeom>
                  </pic:spPr>
                </pic:pic>
              </a:graphicData>
            </a:graphic>
          </wp:inline>
        </w:drawing>
      </w:r>
    </w:p>
    <w:p w14:paraId="729568E1" w14:textId="299F96CD" w:rsidR="003B57A7" w:rsidRDefault="000B4ECC" w:rsidP="000B4ECC">
      <w:pPr>
        <w:pStyle w:val="a8"/>
      </w:pPr>
      <w:r>
        <w:t xml:space="preserve">Рисунок </w:t>
      </w:r>
      <w:fldSimple w:instr=" SEQ Рисунок \* ARABIC ">
        <w:r w:rsidR="00BE2C1E">
          <w:rPr>
            <w:noProof/>
          </w:rPr>
          <w:t>10</w:t>
        </w:r>
      </w:fldSimple>
      <w:r w:rsidR="003B57A7">
        <w:t xml:space="preserve"> — «Уведомления»</w:t>
      </w:r>
    </w:p>
    <w:p w14:paraId="518B5F45" w14:textId="19B01A52" w:rsidR="003B57A7" w:rsidRDefault="003B57A7" w:rsidP="003B57A7">
      <w:r>
        <w:t>Во вкладке «Уведомления» находятся текущие уведомления для текущего пользователя. При этом после прочтения уведомления оно автоматически переходит во вкладку «Архив уведомлений».</w:t>
      </w:r>
    </w:p>
    <w:p w14:paraId="16BCD115" w14:textId="2551F3B0" w:rsidR="005828B6" w:rsidRPr="003B1EEB" w:rsidRDefault="003B57A7" w:rsidP="003B57A7">
      <w:r>
        <w:t>Во вкладке «Архив уведомлений» находятся прочтенные уведомления и через 3 дня после даты прочтения данные уведомления автоматически удаляются из этой вкладки.</w:t>
      </w:r>
    </w:p>
    <w:p w14:paraId="2B8D7896" w14:textId="4BCE3D1F" w:rsidR="006C7D26" w:rsidRPr="00147C56" w:rsidRDefault="00AE2602">
      <w:pPr>
        <w:pStyle w:val="22"/>
      </w:pPr>
      <w:bookmarkStart w:id="80" w:name="_Toc64045854"/>
      <w:bookmarkStart w:id="81" w:name="_Toc64046001"/>
      <w:bookmarkStart w:id="82" w:name="_Toc64046056"/>
      <w:bookmarkStart w:id="83" w:name="_Toc64046111"/>
      <w:bookmarkStart w:id="84" w:name="_Toc64046166"/>
      <w:bookmarkStart w:id="85" w:name="_Toc64046223"/>
      <w:bookmarkStart w:id="86" w:name="_Toc64046278"/>
      <w:bookmarkStart w:id="87" w:name="_Toc64046333"/>
      <w:bookmarkStart w:id="88" w:name="_Toc64046388"/>
      <w:bookmarkStart w:id="89" w:name="_Toc64047279"/>
      <w:bookmarkStart w:id="90" w:name="_Toc115437477"/>
      <w:bookmarkEnd w:id="77"/>
      <w:bookmarkEnd w:id="80"/>
      <w:bookmarkEnd w:id="81"/>
      <w:bookmarkEnd w:id="82"/>
      <w:bookmarkEnd w:id="83"/>
      <w:bookmarkEnd w:id="84"/>
      <w:bookmarkEnd w:id="85"/>
      <w:bookmarkEnd w:id="86"/>
      <w:bookmarkEnd w:id="87"/>
      <w:bookmarkEnd w:id="88"/>
      <w:bookmarkEnd w:id="89"/>
      <w:r>
        <w:t>В работе</w:t>
      </w:r>
      <w:bookmarkEnd w:id="90"/>
    </w:p>
    <w:p w14:paraId="40BF5361" w14:textId="17E5F25F" w:rsidR="003D75B0" w:rsidRPr="00A87186" w:rsidRDefault="003D75B0" w:rsidP="00E11B96">
      <w:pPr>
        <w:rPr>
          <w:color w:val="000000"/>
        </w:rPr>
      </w:pPr>
      <w:bookmarkStart w:id="91" w:name="scroll-bookmark-40"/>
      <w:r>
        <w:rPr>
          <w:color w:val="000000"/>
        </w:rPr>
        <w:t>В разделе «</w:t>
      </w:r>
      <w:r w:rsidR="00AE2602">
        <w:rPr>
          <w:color w:val="000000"/>
        </w:rPr>
        <w:t>В работе</w:t>
      </w:r>
      <w:r>
        <w:rPr>
          <w:color w:val="000000"/>
        </w:rPr>
        <w:t xml:space="preserve">» представлен реестр </w:t>
      </w:r>
      <w:r w:rsidR="00CC0C53">
        <w:rPr>
          <w:color w:val="000000"/>
        </w:rPr>
        <w:t>создаваемых</w:t>
      </w:r>
      <w:r w:rsidR="00347C23">
        <w:rPr>
          <w:color w:val="000000"/>
        </w:rPr>
        <w:t xml:space="preserve"> в КЦР </w:t>
      </w:r>
      <w:r w:rsidR="008C15CA">
        <w:rPr>
          <w:color w:val="000000"/>
        </w:rPr>
        <w:t xml:space="preserve">цифровых регламентов </w:t>
      </w:r>
      <w:r>
        <w:rPr>
          <w:color w:val="000000"/>
        </w:rPr>
        <w:t>государственных и муниципальных услуг</w:t>
      </w:r>
      <w:r w:rsidR="00370B42">
        <w:rPr>
          <w:color w:val="000000"/>
        </w:rPr>
        <w:t>. Доступны операции просмотра</w:t>
      </w:r>
      <w:r w:rsidR="00BA7BD4">
        <w:rPr>
          <w:color w:val="000000"/>
        </w:rPr>
        <w:t xml:space="preserve"> и редактирования</w:t>
      </w:r>
      <w:r w:rsidR="00370B42">
        <w:rPr>
          <w:color w:val="000000"/>
        </w:rPr>
        <w:t xml:space="preserve"> </w:t>
      </w:r>
      <w:r w:rsidR="00BA7BD4">
        <w:rPr>
          <w:color w:val="000000"/>
        </w:rPr>
        <w:t>данных,</w:t>
      </w:r>
      <w:r w:rsidR="008C15CA">
        <w:rPr>
          <w:color w:val="000000"/>
        </w:rPr>
        <w:t> управлени</w:t>
      </w:r>
      <w:r w:rsidR="00370B42">
        <w:rPr>
          <w:color w:val="000000"/>
        </w:rPr>
        <w:t>я</w:t>
      </w:r>
      <w:r w:rsidR="008C15CA">
        <w:rPr>
          <w:color w:val="000000"/>
        </w:rPr>
        <w:t xml:space="preserve"> жизненным циклом</w:t>
      </w:r>
      <w:r>
        <w:rPr>
          <w:color w:val="000000"/>
        </w:rPr>
        <w:t xml:space="preserve"> </w:t>
      </w:r>
      <w:r w:rsidR="00C34C1F">
        <w:rPr>
          <w:color w:val="000000"/>
        </w:rPr>
        <w:t>ЦР</w:t>
      </w:r>
      <w:r w:rsidR="00CC0C53">
        <w:rPr>
          <w:color w:val="000000"/>
        </w:rPr>
        <w:t>, а также создание</w:t>
      </w:r>
      <w:r w:rsidR="00184095">
        <w:rPr>
          <w:color w:val="000000"/>
        </w:rPr>
        <w:t xml:space="preserve"> копий услуг на основе существующих</w:t>
      </w:r>
      <w:r w:rsidR="008C15CA">
        <w:rPr>
          <w:color w:val="000000"/>
        </w:rPr>
        <w:t>.</w:t>
      </w:r>
    </w:p>
    <w:p w14:paraId="4732B1F7" w14:textId="06DD4C21" w:rsidR="00E11B96" w:rsidRDefault="00E11B96" w:rsidP="00E11B96">
      <w:pPr>
        <w:rPr>
          <w:color w:val="000000"/>
        </w:rPr>
      </w:pPr>
      <w:r>
        <w:rPr>
          <w:color w:val="000000"/>
        </w:rPr>
        <w:t>На главной странице</w:t>
      </w:r>
      <w:r w:rsidR="00734FF4">
        <w:rPr>
          <w:color w:val="000000"/>
        </w:rPr>
        <w:t xml:space="preserve"> раздел</w:t>
      </w:r>
      <w:r>
        <w:rPr>
          <w:color w:val="000000"/>
        </w:rPr>
        <w:t>а</w:t>
      </w:r>
      <w:r w:rsidR="00734FF4">
        <w:rPr>
          <w:color w:val="000000"/>
        </w:rPr>
        <w:t xml:space="preserve"> </w:t>
      </w:r>
      <w:r w:rsidR="00370B42">
        <w:rPr>
          <w:color w:val="000000"/>
        </w:rPr>
        <w:t>отображается</w:t>
      </w:r>
      <w:r w:rsidR="00E375D1">
        <w:rPr>
          <w:color w:val="000000"/>
        </w:rPr>
        <w:t xml:space="preserve"> список</w:t>
      </w:r>
      <w:r>
        <w:rPr>
          <w:color w:val="000000"/>
        </w:rPr>
        <w:t xml:space="preserve"> </w:t>
      </w:r>
      <w:r w:rsidR="0086764D">
        <w:rPr>
          <w:color w:val="000000"/>
        </w:rPr>
        <w:t>ЦР</w:t>
      </w:r>
      <w:r w:rsidR="00E375D1">
        <w:rPr>
          <w:color w:val="000000"/>
        </w:rPr>
        <w:t>, находящихся в разработке</w:t>
      </w:r>
      <w:r>
        <w:rPr>
          <w:color w:val="000000"/>
        </w:rPr>
        <w:t>.</w:t>
      </w:r>
    </w:p>
    <w:p w14:paraId="72BE315A" w14:textId="497E93BE" w:rsidR="00BA7BD4" w:rsidRDefault="00BA7BD4" w:rsidP="00E11B96">
      <w:r>
        <w:rPr>
          <w:color w:val="000000"/>
        </w:rPr>
        <w:t>На форме представлены две вкладки – «В работе» и «Подготовлено». На данных вкладках отображаются цифровые регламенты, находящиеся в определенных статусах.</w:t>
      </w:r>
    </w:p>
    <w:p w14:paraId="5EF5E2DD" w14:textId="2958C01A" w:rsidR="00E4109F" w:rsidRDefault="00B46DD4" w:rsidP="00500562">
      <w:pPr>
        <w:pStyle w:val="afa"/>
      </w:pPr>
      <w:r>
        <w:drawing>
          <wp:inline distT="0" distB="0" distL="0" distR="0" wp14:anchorId="5838A738" wp14:editId="4AFBE39A">
            <wp:extent cx="6480175" cy="365950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480175" cy="3659505"/>
                    </a:xfrm>
                    <a:prstGeom prst="rect">
                      <a:avLst/>
                    </a:prstGeom>
                  </pic:spPr>
                </pic:pic>
              </a:graphicData>
            </a:graphic>
          </wp:inline>
        </w:drawing>
      </w:r>
    </w:p>
    <w:p w14:paraId="1A0D1952" w14:textId="3048D542" w:rsidR="00E4109F" w:rsidRDefault="00E4109F" w:rsidP="00E11B96">
      <w:pPr>
        <w:pStyle w:val="a8"/>
      </w:pPr>
      <w:r>
        <w:t xml:space="preserve">Рисунок </w:t>
      </w:r>
      <w:r>
        <w:fldChar w:fldCharType="begin"/>
      </w:r>
      <w:r>
        <w:instrText>SEQ Рисунок \* ARABIC</w:instrText>
      </w:r>
      <w:r>
        <w:fldChar w:fldCharType="separate"/>
      </w:r>
      <w:r w:rsidR="00BE2C1E">
        <w:rPr>
          <w:noProof/>
        </w:rPr>
        <w:t>11</w:t>
      </w:r>
      <w:r>
        <w:fldChar w:fldCharType="end"/>
      </w:r>
      <w:r>
        <w:t xml:space="preserve"> — </w:t>
      </w:r>
      <w:r w:rsidR="00777687">
        <w:t>Раздел «</w:t>
      </w:r>
      <w:r w:rsidR="00AE2602">
        <w:t>В работе</w:t>
      </w:r>
      <w:r w:rsidR="00B46DD4">
        <w:t>». Список цифровых регламентов</w:t>
      </w:r>
    </w:p>
    <w:p w14:paraId="03911AE3" w14:textId="57523CFB" w:rsidR="00E4109F" w:rsidRDefault="00695B16" w:rsidP="00E4109F">
      <w:r>
        <w:rPr>
          <w:color w:val="000000"/>
        </w:rPr>
        <w:t>Сведения о каждом ЦР (версии ЦР) в списке отображаются в отдельном блоке и включают в себя</w:t>
      </w:r>
      <w:r w:rsidR="00777687">
        <w:rPr>
          <w:color w:val="000000"/>
        </w:rPr>
        <w:t>:</w:t>
      </w:r>
    </w:p>
    <w:p w14:paraId="70C11D80" w14:textId="08FA481F" w:rsidR="00E4109F" w:rsidRPr="00E63BBB" w:rsidRDefault="00E4109F" w:rsidP="005F5795">
      <w:pPr>
        <w:pStyle w:val="ScrollListBullet"/>
        <w:numPr>
          <w:ilvl w:val="0"/>
          <w:numId w:val="47"/>
        </w:numPr>
      </w:pPr>
      <w:r>
        <w:rPr>
          <w:color w:val="000000"/>
        </w:rPr>
        <w:t>Наименование услуги</w:t>
      </w:r>
      <w:r w:rsidR="00E8747F">
        <w:rPr>
          <w:color w:val="000000"/>
        </w:rPr>
        <w:t>, которой соответствует ЦР</w:t>
      </w:r>
      <w:r w:rsidR="006D6A2D">
        <w:rPr>
          <w:color w:val="000000"/>
        </w:rPr>
        <w:t>.</w:t>
      </w:r>
    </w:p>
    <w:p w14:paraId="2C460620" w14:textId="7CE34015" w:rsidR="006D6A2D" w:rsidRPr="00E63BBB" w:rsidRDefault="006D6A2D" w:rsidP="005F5795">
      <w:pPr>
        <w:pStyle w:val="ScrollListBullet"/>
        <w:numPr>
          <w:ilvl w:val="0"/>
          <w:numId w:val="47"/>
        </w:numPr>
      </w:pPr>
      <w:r>
        <w:rPr>
          <w:color w:val="000000"/>
        </w:rPr>
        <w:t xml:space="preserve">Идентификатор </w:t>
      </w:r>
      <w:r w:rsidRPr="00E63BBB">
        <w:rPr>
          <w:color w:val="000000"/>
        </w:rPr>
        <w:t>(</w:t>
      </w:r>
      <w:r>
        <w:rPr>
          <w:color w:val="000000"/>
          <w:lang w:val="en-US"/>
        </w:rPr>
        <w:t>id</w:t>
      </w:r>
      <w:r w:rsidRPr="00E63BBB">
        <w:rPr>
          <w:color w:val="000000"/>
        </w:rPr>
        <w:t>)</w:t>
      </w:r>
      <w:r w:rsidR="00A221CC">
        <w:rPr>
          <w:color w:val="000000"/>
        </w:rPr>
        <w:t xml:space="preserve"> </w:t>
      </w:r>
      <w:r w:rsidR="00E8747F">
        <w:rPr>
          <w:color w:val="000000"/>
        </w:rPr>
        <w:t xml:space="preserve">данной версии </w:t>
      </w:r>
      <w:r w:rsidR="00A221CC">
        <w:rPr>
          <w:color w:val="000000"/>
        </w:rPr>
        <w:t>ЦР</w:t>
      </w:r>
      <w:r w:rsidR="00E8747F">
        <w:rPr>
          <w:color w:val="000000"/>
        </w:rPr>
        <w:t xml:space="preserve"> в КЦР</w:t>
      </w:r>
      <w:r w:rsidRPr="00E63BBB">
        <w:rPr>
          <w:color w:val="000000"/>
        </w:rPr>
        <w:t>.</w:t>
      </w:r>
    </w:p>
    <w:p w14:paraId="06FCF3B9" w14:textId="7789F52A" w:rsidR="006D6A2D" w:rsidRDefault="0098389F" w:rsidP="005F5795">
      <w:pPr>
        <w:pStyle w:val="ScrollListBullet"/>
        <w:numPr>
          <w:ilvl w:val="0"/>
          <w:numId w:val="47"/>
        </w:numPr>
      </w:pPr>
      <w:r>
        <w:t xml:space="preserve">Статус («Черновик», «Подготовлен», «Редактируется», </w:t>
      </w:r>
      <w:r w:rsidR="000E3838">
        <w:t>«</w:t>
      </w:r>
      <w:r w:rsidR="00BA7BD4">
        <w:t>Требует исправления</w:t>
      </w:r>
      <w:r w:rsidR="000E3838">
        <w:t xml:space="preserve">», </w:t>
      </w:r>
      <w:r>
        <w:t>«Вступил в силу», «Архив», «Удален</w:t>
      </w:r>
      <w:r w:rsidR="0086764D">
        <w:t>о</w:t>
      </w:r>
      <w:r>
        <w:t>»)</w:t>
      </w:r>
      <w:r w:rsidR="0086764D">
        <w:t>.</w:t>
      </w:r>
    </w:p>
    <w:p w14:paraId="098F3B80" w14:textId="641E6DA1" w:rsidR="0086764D" w:rsidRDefault="0086764D" w:rsidP="005F5795">
      <w:pPr>
        <w:pStyle w:val="ScrollListBullet"/>
        <w:numPr>
          <w:ilvl w:val="0"/>
          <w:numId w:val="47"/>
        </w:numPr>
      </w:pPr>
      <w:r>
        <w:t xml:space="preserve">Фамилия и инициалы пользователя, осуществившего </w:t>
      </w:r>
      <w:r w:rsidR="00A221CC">
        <w:t xml:space="preserve">последнее редактирование </w:t>
      </w:r>
      <w:r w:rsidR="00695B16">
        <w:t>версии ЦР</w:t>
      </w:r>
      <w:r>
        <w:t>.</w:t>
      </w:r>
    </w:p>
    <w:p w14:paraId="5684401B" w14:textId="45822F46" w:rsidR="00A221CC" w:rsidRPr="00E63BBB" w:rsidRDefault="00A221CC" w:rsidP="005F5795">
      <w:pPr>
        <w:pStyle w:val="ScrollListBullet"/>
        <w:numPr>
          <w:ilvl w:val="0"/>
          <w:numId w:val="47"/>
        </w:numPr>
      </w:pPr>
      <w:r>
        <w:rPr>
          <w:color w:val="000000"/>
        </w:rPr>
        <w:t>Д</w:t>
      </w:r>
      <w:r w:rsidR="00EB4FE2">
        <w:rPr>
          <w:color w:val="000000"/>
        </w:rPr>
        <w:t xml:space="preserve">ата и время </w:t>
      </w:r>
      <w:r>
        <w:rPr>
          <w:color w:val="000000"/>
        </w:rPr>
        <w:t xml:space="preserve">последнего </w:t>
      </w:r>
      <w:r w:rsidR="00EB4FE2">
        <w:rPr>
          <w:color w:val="000000"/>
        </w:rPr>
        <w:t>изменения</w:t>
      </w:r>
      <w:r>
        <w:rPr>
          <w:color w:val="000000"/>
        </w:rPr>
        <w:t xml:space="preserve"> </w:t>
      </w:r>
      <w:r w:rsidR="00695B16">
        <w:rPr>
          <w:color w:val="000000"/>
        </w:rPr>
        <w:t>версии ЦР</w:t>
      </w:r>
      <w:r>
        <w:rPr>
          <w:color w:val="000000"/>
        </w:rPr>
        <w:t>.</w:t>
      </w:r>
    </w:p>
    <w:p w14:paraId="3B95A9B1" w14:textId="2E5C5E35" w:rsidR="00E4109F" w:rsidRDefault="00A221CC" w:rsidP="005F5795">
      <w:pPr>
        <w:pStyle w:val="ScrollListBullet"/>
        <w:numPr>
          <w:ilvl w:val="0"/>
          <w:numId w:val="47"/>
        </w:numPr>
      </w:pPr>
      <w:r>
        <w:rPr>
          <w:color w:val="000000"/>
        </w:rPr>
        <w:t>Т</w:t>
      </w:r>
      <w:r w:rsidR="00EB4FE2">
        <w:rPr>
          <w:color w:val="000000"/>
        </w:rPr>
        <w:t>ип услуги</w:t>
      </w:r>
      <w:r>
        <w:rPr>
          <w:color w:val="000000"/>
        </w:rPr>
        <w:t xml:space="preserve"> (базовая с собственными полномочиями, базовая с переданными полномочиями, типовая, шаблон</w:t>
      </w:r>
      <w:r w:rsidR="00EB4FE2">
        <w:rPr>
          <w:color w:val="000000"/>
        </w:rPr>
        <w:t>).</w:t>
      </w:r>
    </w:p>
    <w:p w14:paraId="779BBE3E" w14:textId="6FCA140A" w:rsidR="00E4109F" w:rsidRPr="00AB5BC9" w:rsidRDefault="00E4109F" w:rsidP="005F5795">
      <w:pPr>
        <w:pStyle w:val="ScrollListBullet"/>
        <w:numPr>
          <w:ilvl w:val="0"/>
          <w:numId w:val="47"/>
        </w:numPr>
      </w:pPr>
      <w:r>
        <w:rPr>
          <w:color w:val="000000"/>
        </w:rPr>
        <w:t>Возможные действия</w:t>
      </w:r>
      <w:r w:rsidR="002C5500">
        <w:rPr>
          <w:color w:val="000000"/>
        </w:rPr>
        <w:t xml:space="preserve"> (кнопки </w:t>
      </w:r>
      <w:r w:rsidR="002C5500">
        <w:rPr>
          <w:noProof/>
          <w:lang w:eastAsia="ru-RU"/>
        </w:rPr>
        <w:drawing>
          <wp:inline distT="0" distB="0" distL="0" distR="0" wp14:anchorId="0331587A" wp14:editId="171C040F">
            <wp:extent cx="333375" cy="238125"/>
            <wp:effectExtent l="0" t="0" r="9525" b="9525"/>
            <wp:docPr id="100009" name="Рисунок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33375" cy="238125"/>
                    </a:xfrm>
                    <a:prstGeom prst="rect">
                      <a:avLst/>
                    </a:prstGeom>
                  </pic:spPr>
                </pic:pic>
              </a:graphicData>
            </a:graphic>
          </wp:inline>
        </w:drawing>
      </w:r>
      <w:r w:rsidR="002C5500">
        <w:rPr>
          <w:color w:val="000000"/>
        </w:rPr>
        <w:t xml:space="preserve"> и </w:t>
      </w:r>
      <w:r w:rsidR="002C5500">
        <w:rPr>
          <w:noProof/>
          <w:lang w:eastAsia="ru-RU"/>
        </w:rPr>
        <w:drawing>
          <wp:inline distT="0" distB="0" distL="0" distR="0" wp14:anchorId="29B397CA" wp14:editId="69D2ED68">
            <wp:extent cx="171450" cy="304800"/>
            <wp:effectExtent l="0" t="0" r="0" b="0"/>
            <wp:docPr id="100010" name="Рисунок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71450" cy="304800"/>
                    </a:xfrm>
                    <a:prstGeom prst="rect">
                      <a:avLst/>
                    </a:prstGeom>
                  </pic:spPr>
                </pic:pic>
              </a:graphicData>
            </a:graphic>
          </wp:inline>
        </w:drawing>
      </w:r>
      <w:r w:rsidR="002C5500">
        <w:rPr>
          <w:color w:val="000000"/>
        </w:rPr>
        <w:t>)</w:t>
      </w:r>
      <w:r>
        <w:rPr>
          <w:color w:val="000000"/>
        </w:rPr>
        <w:t>.</w:t>
      </w:r>
    </w:p>
    <w:p w14:paraId="2CDE53A6" w14:textId="2896DF90" w:rsidR="00702CAC" w:rsidRDefault="00702CAC" w:rsidP="00E4109F">
      <w:pPr>
        <w:rPr>
          <w:color w:val="000000"/>
        </w:rPr>
      </w:pPr>
      <w:r>
        <w:rPr>
          <w:color w:val="000000"/>
        </w:rPr>
        <w:t xml:space="preserve">При нажатии на </w:t>
      </w:r>
      <w:r w:rsidR="002C5500">
        <w:rPr>
          <w:color w:val="000000"/>
        </w:rPr>
        <w:t xml:space="preserve">кнопку </w:t>
      </w:r>
      <w:r>
        <w:rPr>
          <w:noProof/>
          <w:lang w:eastAsia="ru-RU"/>
        </w:rPr>
        <w:drawing>
          <wp:inline distT="0" distB="0" distL="0" distR="0" wp14:anchorId="40382FC3" wp14:editId="468D1A5D">
            <wp:extent cx="333375" cy="238125"/>
            <wp:effectExtent l="0" t="0" r="9525"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33375" cy="238125"/>
                    </a:xfrm>
                    <a:prstGeom prst="rect">
                      <a:avLst/>
                    </a:prstGeom>
                  </pic:spPr>
                </pic:pic>
              </a:graphicData>
            </a:graphic>
          </wp:inline>
        </w:drawing>
      </w:r>
      <w:r>
        <w:rPr>
          <w:color w:val="000000"/>
        </w:rPr>
        <w:t xml:space="preserve"> будет осуществлен переход в раздел «</w:t>
      </w:r>
      <w:r w:rsidR="004431C9">
        <w:rPr>
          <w:color w:val="000000"/>
        </w:rPr>
        <w:t>Жизненный цикл услуги</w:t>
      </w:r>
      <w:r>
        <w:rPr>
          <w:color w:val="000000"/>
        </w:rPr>
        <w:t>»</w:t>
      </w:r>
      <w:r w:rsidR="00A221CC">
        <w:rPr>
          <w:color w:val="000000"/>
        </w:rPr>
        <w:t xml:space="preserve"> для </w:t>
      </w:r>
      <w:r w:rsidR="000E3838">
        <w:rPr>
          <w:color w:val="000000"/>
        </w:rPr>
        <w:t>соответствующей версии</w:t>
      </w:r>
      <w:r w:rsidR="00A221CC">
        <w:rPr>
          <w:color w:val="000000"/>
        </w:rPr>
        <w:t xml:space="preserve"> ЦР</w:t>
      </w:r>
      <w:r>
        <w:rPr>
          <w:color w:val="000000"/>
        </w:rPr>
        <w:t>.</w:t>
      </w:r>
    </w:p>
    <w:p w14:paraId="683BDC59" w14:textId="612E6ACE" w:rsidR="00586BF4" w:rsidRDefault="00586BF4" w:rsidP="00E4109F">
      <w:pPr>
        <w:rPr>
          <w:color w:val="000000"/>
        </w:rPr>
      </w:pPr>
      <w:r>
        <w:rPr>
          <w:color w:val="000000"/>
        </w:rPr>
        <w:t xml:space="preserve">При нажатии на </w:t>
      </w:r>
      <w:r w:rsidR="002C5500">
        <w:rPr>
          <w:color w:val="000000"/>
        </w:rPr>
        <w:t>кнопку</w:t>
      </w:r>
      <w:r>
        <w:rPr>
          <w:color w:val="000000"/>
        </w:rPr>
        <w:t xml:space="preserve"> </w:t>
      </w:r>
      <w:r>
        <w:rPr>
          <w:noProof/>
          <w:lang w:eastAsia="ru-RU"/>
        </w:rPr>
        <w:drawing>
          <wp:inline distT="0" distB="0" distL="0" distR="0" wp14:anchorId="2E39496A" wp14:editId="66C22300">
            <wp:extent cx="171450" cy="3048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71450" cy="304800"/>
                    </a:xfrm>
                    <a:prstGeom prst="rect">
                      <a:avLst/>
                    </a:prstGeom>
                  </pic:spPr>
                </pic:pic>
              </a:graphicData>
            </a:graphic>
          </wp:inline>
        </w:drawing>
      </w:r>
      <w:r>
        <w:rPr>
          <w:color w:val="000000"/>
        </w:rPr>
        <w:t xml:space="preserve"> отображается меню возможных действий </w:t>
      </w:r>
      <w:r w:rsidR="00AA7756">
        <w:rPr>
          <w:color w:val="000000"/>
        </w:rPr>
        <w:t>для</w:t>
      </w:r>
      <w:r>
        <w:rPr>
          <w:color w:val="000000"/>
        </w:rPr>
        <w:t xml:space="preserve"> </w:t>
      </w:r>
      <w:r w:rsidR="002C5500">
        <w:rPr>
          <w:color w:val="000000"/>
        </w:rPr>
        <w:t>соответствующ</w:t>
      </w:r>
      <w:r w:rsidR="00AA7756">
        <w:rPr>
          <w:color w:val="000000"/>
        </w:rPr>
        <w:t>ей версии</w:t>
      </w:r>
      <w:r>
        <w:rPr>
          <w:color w:val="000000"/>
        </w:rPr>
        <w:t xml:space="preserve"> </w:t>
      </w:r>
      <w:r w:rsidR="00A221CC">
        <w:rPr>
          <w:color w:val="000000"/>
        </w:rPr>
        <w:t>ЦР</w:t>
      </w:r>
      <w:r>
        <w:rPr>
          <w:color w:val="000000"/>
        </w:rPr>
        <w:t>.</w:t>
      </w:r>
    </w:p>
    <w:p w14:paraId="5B812264" w14:textId="3237DCDB" w:rsidR="00586BF4" w:rsidRDefault="00777687" w:rsidP="00FC51E9">
      <w:pPr>
        <w:pStyle w:val="afa"/>
      </w:pPr>
      <w:r w:rsidRPr="00777687">
        <w:t xml:space="preserve"> </w:t>
      </w:r>
      <w:r w:rsidR="00E375D1">
        <w:drawing>
          <wp:inline distT="0" distB="0" distL="0" distR="0" wp14:anchorId="1F0E2E69" wp14:editId="186CD4AF">
            <wp:extent cx="1887875" cy="1494674"/>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88948" t="35132" b="50572"/>
                    <a:stretch/>
                  </pic:blipFill>
                  <pic:spPr bwMode="auto">
                    <a:xfrm>
                      <a:off x="0" y="0"/>
                      <a:ext cx="1905440" cy="1508581"/>
                    </a:xfrm>
                    <a:prstGeom prst="rect">
                      <a:avLst/>
                    </a:prstGeom>
                    <a:ln>
                      <a:noFill/>
                    </a:ln>
                    <a:extLst>
                      <a:ext uri="{53640926-AAD7-44D8-BBD7-CCE9431645EC}">
                        <a14:shadowObscured xmlns:a14="http://schemas.microsoft.com/office/drawing/2010/main"/>
                      </a:ext>
                    </a:extLst>
                  </pic:spPr>
                </pic:pic>
              </a:graphicData>
            </a:graphic>
          </wp:inline>
        </w:drawing>
      </w:r>
    </w:p>
    <w:p w14:paraId="04112AED" w14:textId="0936BBD7" w:rsidR="00586BF4" w:rsidRPr="00702CAC" w:rsidRDefault="00586BF4" w:rsidP="00E11B96">
      <w:pPr>
        <w:pStyle w:val="a8"/>
      </w:pPr>
      <w:r>
        <w:t xml:space="preserve">Рисунок </w:t>
      </w:r>
      <w:fldSimple w:instr=" SEQ Рисунок \* ARABIC ">
        <w:r w:rsidR="00BE2C1E">
          <w:rPr>
            <w:noProof/>
          </w:rPr>
          <w:t>12</w:t>
        </w:r>
      </w:fldSimple>
      <w:r>
        <w:t xml:space="preserve"> – Меню с возможными действиями</w:t>
      </w:r>
    </w:p>
    <w:p w14:paraId="21A87C59" w14:textId="253BEBD4" w:rsidR="001F6AF2" w:rsidRDefault="001F6AF2" w:rsidP="0006106E">
      <w:pPr>
        <w:keepNext/>
        <w:rPr>
          <w:color w:val="000000"/>
        </w:rPr>
      </w:pPr>
      <w:r>
        <w:rPr>
          <w:color w:val="000000"/>
        </w:rPr>
        <w:t>Меню возможны</w:t>
      </w:r>
      <w:r w:rsidR="003373D9">
        <w:rPr>
          <w:color w:val="000000"/>
        </w:rPr>
        <w:t>х</w:t>
      </w:r>
      <w:r>
        <w:rPr>
          <w:color w:val="000000"/>
        </w:rPr>
        <w:t xml:space="preserve"> действи</w:t>
      </w:r>
      <w:r w:rsidR="003373D9">
        <w:rPr>
          <w:color w:val="000000"/>
        </w:rPr>
        <w:t>й</w:t>
      </w:r>
      <w:r>
        <w:rPr>
          <w:color w:val="000000"/>
        </w:rPr>
        <w:t xml:space="preserve"> содержит следующие пункты:</w:t>
      </w:r>
    </w:p>
    <w:p w14:paraId="57B7294A" w14:textId="30FA5925" w:rsidR="001F6AF2" w:rsidRDefault="005C1255" w:rsidP="005F5795">
      <w:pPr>
        <w:pStyle w:val="aa"/>
        <w:numPr>
          <w:ilvl w:val="0"/>
          <w:numId w:val="85"/>
        </w:numPr>
        <w:rPr>
          <w:color w:val="000000"/>
        </w:rPr>
      </w:pPr>
      <w:r>
        <w:rPr>
          <w:color w:val="000000"/>
        </w:rPr>
        <w:t>«</w:t>
      </w:r>
      <w:r w:rsidR="000B4D4F">
        <w:rPr>
          <w:color w:val="000000"/>
        </w:rPr>
        <w:t>Версии регламента</w:t>
      </w:r>
      <w:r>
        <w:rPr>
          <w:color w:val="000000"/>
        </w:rPr>
        <w:t>»</w:t>
      </w:r>
      <w:r w:rsidR="00700889">
        <w:rPr>
          <w:color w:val="000000"/>
        </w:rPr>
        <w:t xml:space="preserve"> – просмотреть историю версий</w:t>
      </w:r>
      <w:r w:rsidR="002C5500">
        <w:rPr>
          <w:color w:val="000000"/>
        </w:rPr>
        <w:t xml:space="preserve"> ЦР</w:t>
      </w:r>
      <w:r w:rsidR="000B4D4F">
        <w:rPr>
          <w:color w:val="000000"/>
        </w:rPr>
        <w:t>;</w:t>
      </w:r>
    </w:p>
    <w:p w14:paraId="28B7D640" w14:textId="5F3B798F" w:rsidR="000B4D4F" w:rsidRDefault="00E375D1" w:rsidP="005F5795">
      <w:pPr>
        <w:pStyle w:val="aa"/>
        <w:numPr>
          <w:ilvl w:val="0"/>
          <w:numId w:val="85"/>
        </w:numPr>
        <w:rPr>
          <w:color w:val="000000"/>
        </w:rPr>
      </w:pPr>
      <w:r>
        <w:rPr>
          <w:color w:val="000000"/>
        </w:rPr>
        <w:t>«</w:t>
      </w:r>
      <w:r w:rsidR="000B4D4F" w:rsidRPr="000B4D4F">
        <w:rPr>
          <w:color w:val="000000"/>
        </w:rPr>
        <w:t>Создать копию услуги</w:t>
      </w:r>
      <w:r w:rsidR="005C1255">
        <w:rPr>
          <w:color w:val="000000"/>
        </w:rPr>
        <w:t>»</w:t>
      </w:r>
      <w:r w:rsidR="00700889" w:rsidRPr="00700889">
        <w:rPr>
          <w:color w:val="000000"/>
        </w:rPr>
        <w:t xml:space="preserve"> – </w:t>
      </w:r>
      <w:r>
        <w:rPr>
          <w:color w:val="000000"/>
        </w:rPr>
        <w:t>создать копию</w:t>
      </w:r>
      <w:r w:rsidR="00700889">
        <w:rPr>
          <w:color w:val="000000"/>
        </w:rPr>
        <w:t xml:space="preserve"> </w:t>
      </w:r>
      <w:r w:rsidR="000E3838">
        <w:rPr>
          <w:color w:val="000000"/>
        </w:rPr>
        <w:t>версии ЦР</w:t>
      </w:r>
      <w:r w:rsidR="000B4D4F" w:rsidRPr="000B4D4F">
        <w:rPr>
          <w:color w:val="000000"/>
        </w:rPr>
        <w:t>;</w:t>
      </w:r>
    </w:p>
    <w:p w14:paraId="4D0FC6F2" w14:textId="680F579B" w:rsidR="00E375D1" w:rsidRPr="000B4D4F" w:rsidRDefault="00E375D1" w:rsidP="005F5795">
      <w:pPr>
        <w:pStyle w:val="aa"/>
        <w:numPr>
          <w:ilvl w:val="0"/>
          <w:numId w:val="85"/>
        </w:numPr>
        <w:rPr>
          <w:color w:val="000000"/>
        </w:rPr>
      </w:pPr>
      <w:r>
        <w:rPr>
          <w:color w:val="000000"/>
        </w:rPr>
        <w:t>«</w:t>
      </w:r>
      <w:r w:rsidRPr="000B4D4F">
        <w:rPr>
          <w:color w:val="000000"/>
        </w:rPr>
        <w:t xml:space="preserve">Скачать регламент </w:t>
      </w:r>
      <w:r>
        <w:rPr>
          <w:color w:val="000000"/>
          <w:lang w:val="en-US"/>
        </w:rPr>
        <w:t>XML</w:t>
      </w:r>
      <w:r>
        <w:rPr>
          <w:color w:val="000000"/>
        </w:rPr>
        <w:t xml:space="preserve">» – скачать версию ЦР в формате </w:t>
      </w:r>
      <w:r w:rsidRPr="00700889">
        <w:rPr>
          <w:color w:val="000000"/>
        </w:rPr>
        <w:t>.</w:t>
      </w:r>
      <w:r>
        <w:rPr>
          <w:color w:val="000000"/>
          <w:lang w:val="en-US"/>
        </w:rPr>
        <w:t>xml</w:t>
      </w:r>
      <w:r w:rsidRPr="000B4D4F">
        <w:rPr>
          <w:color w:val="000000"/>
        </w:rPr>
        <w:t>;</w:t>
      </w:r>
    </w:p>
    <w:p w14:paraId="2FA30AFA" w14:textId="70452D11" w:rsidR="000B4D4F" w:rsidRPr="000B4D4F" w:rsidRDefault="005C1255" w:rsidP="005F5795">
      <w:pPr>
        <w:pStyle w:val="aa"/>
        <w:numPr>
          <w:ilvl w:val="0"/>
          <w:numId w:val="85"/>
        </w:numPr>
        <w:rPr>
          <w:color w:val="000000"/>
        </w:rPr>
      </w:pPr>
      <w:r>
        <w:rPr>
          <w:color w:val="000000"/>
        </w:rPr>
        <w:t>«</w:t>
      </w:r>
      <w:r w:rsidR="000B4D4F" w:rsidRPr="000B4D4F">
        <w:rPr>
          <w:color w:val="000000"/>
        </w:rPr>
        <w:t>Скачать регламент DOCX</w:t>
      </w:r>
      <w:r>
        <w:rPr>
          <w:color w:val="000000"/>
        </w:rPr>
        <w:t>»</w:t>
      </w:r>
      <w:r w:rsidR="00700889">
        <w:rPr>
          <w:color w:val="000000"/>
        </w:rPr>
        <w:t xml:space="preserve"> – скачать </w:t>
      </w:r>
      <w:r w:rsidR="000E3838">
        <w:rPr>
          <w:color w:val="000000"/>
        </w:rPr>
        <w:t xml:space="preserve">версию </w:t>
      </w:r>
      <w:r w:rsidR="00180A7A">
        <w:rPr>
          <w:color w:val="000000"/>
        </w:rPr>
        <w:t>ЦР</w:t>
      </w:r>
      <w:r w:rsidR="00700889">
        <w:rPr>
          <w:color w:val="000000"/>
        </w:rPr>
        <w:t xml:space="preserve"> в формате </w:t>
      </w:r>
      <w:r w:rsidR="00700889" w:rsidRPr="00700889">
        <w:rPr>
          <w:color w:val="000000"/>
        </w:rPr>
        <w:t>.</w:t>
      </w:r>
      <w:r w:rsidR="00700889">
        <w:rPr>
          <w:color w:val="000000"/>
          <w:lang w:val="en-US"/>
        </w:rPr>
        <w:t>docx</w:t>
      </w:r>
      <w:r w:rsidR="000B4D4F" w:rsidRPr="000B4D4F">
        <w:rPr>
          <w:color w:val="000000"/>
        </w:rPr>
        <w:t>;</w:t>
      </w:r>
    </w:p>
    <w:p w14:paraId="1CE8D55D" w14:textId="2316D6CB" w:rsidR="000B4D4F" w:rsidRPr="000B4D4F" w:rsidRDefault="005C1255" w:rsidP="005F5795">
      <w:pPr>
        <w:pStyle w:val="aa"/>
        <w:numPr>
          <w:ilvl w:val="0"/>
          <w:numId w:val="85"/>
        </w:numPr>
        <w:rPr>
          <w:color w:val="000000"/>
        </w:rPr>
      </w:pPr>
      <w:r>
        <w:rPr>
          <w:color w:val="000000"/>
        </w:rPr>
        <w:t>«</w:t>
      </w:r>
      <w:r w:rsidR="00E375D1">
        <w:rPr>
          <w:color w:val="000000"/>
        </w:rPr>
        <w:t>Удалить</w:t>
      </w:r>
      <w:r>
        <w:rPr>
          <w:color w:val="000000"/>
        </w:rPr>
        <w:t>»</w:t>
      </w:r>
      <w:r w:rsidR="00700889" w:rsidRPr="00700889">
        <w:rPr>
          <w:color w:val="000000"/>
        </w:rPr>
        <w:t xml:space="preserve"> – </w:t>
      </w:r>
      <w:r w:rsidR="00E375D1">
        <w:rPr>
          <w:color w:val="000000"/>
        </w:rPr>
        <w:t>удалить версию</w:t>
      </w:r>
      <w:r w:rsidR="00700889">
        <w:rPr>
          <w:color w:val="000000"/>
        </w:rPr>
        <w:t xml:space="preserve"> </w:t>
      </w:r>
      <w:r w:rsidR="00180A7A">
        <w:rPr>
          <w:color w:val="000000"/>
        </w:rPr>
        <w:t>ЦР</w:t>
      </w:r>
      <w:r w:rsidR="000B4D4F" w:rsidRPr="000B4D4F">
        <w:rPr>
          <w:color w:val="000000"/>
        </w:rPr>
        <w:t>.</w:t>
      </w:r>
    </w:p>
    <w:p w14:paraId="731DF83F" w14:textId="1F3964FC" w:rsidR="00E22584" w:rsidRDefault="00E22584" w:rsidP="00E22584">
      <w:r>
        <w:t>Существуют следующие типы услуг</w:t>
      </w:r>
      <w:r w:rsidR="00EB4FE2">
        <w:t>, для которых создаются ЦР</w:t>
      </w:r>
      <w:r>
        <w:t>:</w:t>
      </w:r>
    </w:p>
    <w:p w14:paraId="5FC96F9D" w14:textId="3923C44B" w:rsidR="00E22584" w:rsidRDefault="00E22584" w:rsidP="005F5795">
      <w:pPr>
        <w:pStyle w:val="aa"/>
        <w:numPr>
          <w:ilvl w:val="0"/>
          <w:numId w:val="83"/>
        </w:numPr>
      </w:pPr>
      <w:r>
        <w:t xml:space="preserve">Базовая </w:t>
      </w:r>
      <w:r w:rsidR="002C5500">
        <w:t xml:space="preserve">услуга </w:t>
      </w:r>
      <w:r>
        <w:t xml:space="preserve">с собственными полномочиями </w:t>
      </w:r>
      <w:r w:rsidR="002C5500">
        <w:t>—</w:t>
      </w:r>
      <w:r>
        <w:t xml:space="preserve"> услуга, котор</w:t>
      </w:r>
      <w:r w:rsidR="00590D1E">
        <w:t>ая</w:t>
      </w:r>
      <w:r>
        <w:t xml:space="preserve"> разрабатывает</w:t>
      </w:r>
      <w:r w:rsidR="00590D1E">
        <w:t>ся ведомством</w:t>
      </w:r>
      <w:r>
        <w:t xml:space="preserve"> </w:t>
      </w:r>
      <w:r w:rsidR="00590D1E">
        <w:t>исключительно</w:t>
      </w:r>
      <w:r>
        <w:t xml:space="preserve"> для собственных нужд;</w:t>
      </w:r>
    </w:p>
    <w:p w14:paraId="4DCBB513" w14:textId="7E25383F" w:rsidR="00E22584" w:rsidRDefault="00E22584" w:rsidP="005F5795">
      <w:pPr>
        <w:pStyle w:val="aa"/>
        <w:numPr>
          <w:ilvl w:val="0"/>
          <w:numId w:val="83"/>
        </w:numPr>
      </w:pPr>
      <w:r>
        <w:t xml:space="preserve">Базовая </w:t>
      </w:r>
      <w:r w:rsidR="002C5500">
        <w:t xml:space="preserve">услуга </w:t>
      </w:r>
      <w:r>
        <w:t>с переданными полномочиями</w:t>
      </w:r>
      <w:r w:rsidR="004B13F3">
        <w:t xml:space="preserve"> – услуга, которая </w:t>
      </w:r>
      <w:r w:rsidR="00590D1E">
        <w:t>разрабатывается</w:t>
      </w:r>
      <w:r w:rsidR="004B13F3">
        <w:t xml:space="preserve"> ведомством на уровне региона, но предоставляется ведомствами на уровне муниципалитета</w:t>
      </w:r>
      <w:r w:rsidR="00F352E3">
        <w:t>. Муниципалитеты присоединяются к данной услуге с помощью акта присоединения</w:t>
      </w:r>
      <w:r>
        <w:t>;</w:t>
      </w:r>
    </w:p>
    <w:p w14:paraId="1AEE67FB" w14:textId="21CEDED6" w:rsidR="00E22584" w:rsidRDefault="00E22584" w:rsidP="005F5795">
      <w:pPr>
        <w:pStyle w:val="aa"/>
        <w:numPr>
          <w:ilvl w:val="0"/>
          <w:numId w:val="83"/>
        </w:numPr>
      </w:pPr>
      <w:r>
        <w:t>Типовая</w:t>
      </w:r>
      <w:r w:rsidR="00EE3E30">
        <w:t xml:space="preserve"> </w:t>
      </w:r>
      <w:r w:rsidR="002C5500">
        <w:t xml:space="preserve">услуга </w:t>
      </w:r>
      <w:r w:rsidR="00EE3E30">
        <w:t xml:space="preserve">– услуга, которая разрабатывается на федеральном уровне, а затем передается на региональный и муниципальный уровни. Ведомства более низкого уровня могут менять в данной услуге </w:t>
      </w:r>
      <w:r w:rsidR="00C809A6">
        <w:t xml:space="preserve">некоторые данные на уровне форм. Присоединение к типовой </w:t>
      </w:r>
      <w:r w:rsidR="00C809A6" w:rsidRPr="00C809A6">
        <w:t>услуге происходит</w:t>
      </w:r>
      <w:r w:rsidR="00C809A6">
        <w:t xml:space="preserve"> с помощью нормативно-правового акта</w:t>
      </w:r>
      <w:r>
        <w:t>;</w:t>
      </w:r>
    </w:p>
    <w:p w14:paraId="4717C600" w14:textId="47DB5274" w:rsidR="00E22584" w:rsidRDefault="00E22584" w:rsidP="005F5795">
      <w:pPr>
        <w:pStyle w:val="aa"/>
        <w:numPr>
          <w:ilvl w:val="0"/>
          <w:numId w:val="83"/>
        </w:numPr>
      </w:pPr>
      <w:r>
        <w:t>Шаблон</w:t>
      </w:r>
      <w:r w:rsidR="005E1107">
        <w:t xml:space="preserve"> </w:t>
      </w:r>
      <w:r w:rsidR="002C5500">
        <w:t xml:space="preserve">услуги </w:t>
      </w:r>
      <w:r w:rsidR="005E1107">
        <w:t xml:space="preserve">– может быть разработан </w:t>
      </w:r>
      <w:r w:rsidR="00893E9D">
        <w:t>ведомством в качестве</w:t>
      </w:r>
      <w:r w:rsidR="005E1107">
        <w:t xml:space="preserve"> рекомендации</w:t>
      </w:r>
      <w:r>
        <w:t>.</w:t>
      </w:r>
      <w:r w:rsidR="005E1107">
        <w:t xml:space="preserve"> </w:t>
      </w:r>
      <w:r w:rsidR="00F537B2">
        <w:t>Для присоединения к</w:t>
      </w:r>
      <w:r w:rsidR="005E1107">
        <w:t xml:space="preserve"> шаблону</w:t>
      </w:r>
      <w:r w:rsidR="00F537B2">
        <w:t xml:space="preserve"> следует оставить без изменения</w:t>
      </w:r>
      <w:r w:rsidR="005E1107">
        <w:t xml:space="preserve"> данные, указанные в основных полях</w:t>
      </w:r>
      <w:r w:rsidR="00893E9D">
        <w:t xml:space="preserve"> шаблона</w:t>
      </w:r>
      <w:r w:rsidR="005E1107">
        <w:t>. Если эти данные будут изменены, связь с шаблоном будет разорвана.</w:t>
      </w:r>
    </w:p>
    <w:p w14:paraId="7613C237" w14:textId="77777777" w:rsidR="00084FA7" w:rsidRDefault="00084FA7" w:rsidP="00084FA7">
      <w:pPr>
        <w:pStyle w:val="14"/>
      </w:pPr>
      <w:r>
        <w:t>Цифровой регламент предоставления услуги может иметь один из следующих статусов:</w:t>
      </w:r>
    </w:p>
    <w:p w14:paraId="6F0EBE79" w14:textId="2C2E3CB3" w:rsidR="00084FA7" w:rsidRDefault="004173B9" w:rsidP="005F5795">
      <w:pPr>
        <w:pStyle w:val="14"/>
        <w:numPr>
          <w:ilvl w:val="0"/>
          <w:numId w:val="84"/>
        </w:numPr>
      </w:pPr>
      <w:r>
        <w:t>«</w:t>
      </w:r>
      <w:r w:rsidR="00084FA7">
        <w:t>Черновик</w:t>
      </w:r>
      <w:r>
        <w:t>» –</w:t>
      </w:r>
      <w:r w:rsidRPr="004173B9">
        <w:t xml:space="preserve"> </w:t>
      </w:r>
      <w:r>
        <w:t>цифровой регламент</w:t>
      </w:r>
      <w:r w:rsidR="00F97F6F">
        <w:t xml:space="preserve"> находится</w:t>
      </w:r>
      <w:r>
        <w:t xml:space="preserve"> в разработке. Доступен только пользователю, создающему данный регламент</w:t>
      </w:r>
      <w:r w:rsidR="002C5500">
        <w:t>.</w:t>
      </w:r>
    </w:p>
    <w:p w14:paraId="23AE29F6" w14:textId="5773EECF" w:rsidR="00084FA7" w:rsidRDefault="004173B9" w:rsidP="005F5795">
      <w:pPr>
        <w:pStyle w:val="14"/>
        <w:numPr>
          <w:ilvl w:val="0"/>
          <w:numId w:val="84"/>
        </w:numPr>
      </w:pPr>
      <w:r>
        <w:t>«</w:t>
      </w:r>
      <w:r w:rsidR="00084FA7">
        <w:t>Подготовлен</w:t>
      </w:r>
      <w:r>
        <w:t xml:space="preserve">» – </w:t>
      </w:r>
      <w:r w:rsidR="002C5500">
        <w:t xml:space="preserve">завершена подготовка </w:t>
      </w:r>
      <w:r>
        <w:t>цифрово</w:t>
      </w:r>
      <w:r w:rsidR="002C5500">
        <w:t>го</w:t>
      </w:r>
      <w:r>
        <w:t xml:space="preserve"> регламент</w:t>
      </w:r>
      <w:r w:rsidR="002C5500">
        <w:t>а</w:t>
      </w:r>
      <w:r>
        <w:t xml:space="preserve"> </w:t>
      </w:r>
      <w:r w:rsidR="00F02BB9">
        <w:t xml:space="preserve">пользователем. Доступен </w:t>
      </w:r>
      <w:r w:rsidR="00A05097">
        <w:t>другим пользователям ведомства для просмотра и редактирования</w:t>
      </w:r>
      <w:r w:rsidR="002C5500">
        <w:t>.</w:t>
      </w:r>
    </w:p>
    <w:p w14:paraId="6B8C7B89" w14:textId="54381FBD" w:rsidR="00084FA7" w:rsidRDefault="004173B9" w:rsidP="005F5795">
      <w:pPr>
        <w:pStyle w:val="14"/>
        <w:numPr>
          <w:ilvl w:val="0"/>
          <w:numId w:val="84"/>
        </w:numPr>
      </w:pPr>
      <w:r>
        <w:t>«</w:t>
      </w:r>
      <w:r w:rsidR="00084FA7">
        <w:t>Редактируется</w:t>
      </w:r>
      <w:r>
        <w:t>»</w:t>
      </w:r>
      <w:r w:rsidR="00285676">
        <w:t xml:space="preserve"> </w:t>
      </w:r>
      <w:r w:rsidR="002C5500">
        <w:t>–</w:t>
      </w:r>
      <w:r w:rsidR="00285676">
        <w:t xml:space="preserve"> цифровой регламент редактируется</w:t>
      </w:r>
      <w:r w:rsidR="001339C6">
        <w:t>. Используется при совместной работе пользователей над цифровым регламентом</w:t>
      </w:r>
      <w:r w:rsidR="002C5500">
        <w:t>.</w:t>
      </w:r>
    </w:p>
    <w:p w14:paraId="076C2751" w14:textId="457C3414" w:rsidR="00084FA7" w:rsidRDefault="004173B9" w:rsidP="005F5795">
      <w:pPr>
        <w:pStyle w:val="14"/>
        <w:numPr>
          <w:ilvl w:val="0"/>
          <w:numId w:val="84"/>
        </w:numPr>
      </w:pPr>
      <w:r>
        <w:t>«</w:t>
      </w:r>
      <w:r w:rsidR="00084FA7">
        <w:t>На согласовании</w:t>
      </w:r>
      <w:r>
        <w:t>»</w:t>
      </w:r>
      <w:r w:rsidR="00F97F6F">
        <w:t xml:space="preserve"> </w:t>
      </w:r>
      <w:r w:rsidR="002C5500">
        <w:t>–</w:t>
      </w:r>
      <w:r w:rsidR="00F97F6F">
        <w:t xml:space="preserve"> цифровой регламент находится на согласовании</w:t>
      </w:r>
      <w:r w:rsidR="002C5500">
        <w:t>.</w:t>
      </w:r>
    </w:p>
    <w:p w14:paraId="5B2CFB4E" w14:textId="48E6B324" w:rsidR="00F97F6F" w:rsidRDefault="00F97F6F" w:rsidP="005F5795">
      <w:pPr>
        <w:pStyle w:val="14"/>
        <w:numPr>
          <w:ilvl w:val="0"/>
          <w:numId w:val="84"/>
        </w:numPr>
      </w:pPr>
      <w:r>
        <w:t>«Требует исправления»</w:t>
      </w:r>
      <w:r w:rsidR="002C5500">
        <w:t>.</w:t>
      </w:r>
    </w:p>
    <w:p w14:paraId="67B1D7F8" w14:textId="557337AE" w:rsidR="00084FA7" w:rsidRDefault="004173B9" w:rsidP="005F5795">
      <w:pPr>
        <w:pStyle w:val="14"/>
        <w:numPr>
          <w:ilvl w:val="0"/>
          <w:numId w:val="84"/>
        </w:numPr>
      </w:pPr>
      <w:r>
        <w:t>«</w:t>
      </w:r>
      <w:r w:rsidR="00084FA7">
        <w:t>Ожидает утверждения</w:t>
      </w:r>
      <w:r>
        <w:t>»</w:t>
      </w:r>
      <w:r w:rsidR="002C5500">
        <w:t>.</w:t>
      </w:r>
    </w:p>
    <w:p w14:paraId="2CB72FDE" w14:textId="77777777" w:rsidR="00627310" w:rsidRDefault="00627310" w:rsidP="005F5795">
      <w:pPr>
        <w:pStyle w:val="14"/>
        <w:numPr>
          <w:ilvl w:val="0"/>
          <w:numId w:val="84"/>
        </w:numPr>
      </w:pPr>
      <w:r>
        <w:t>«Ожидает подписания»;</w:t>
      </w:r>
    </w:p>
    <w:p w14:paraId="0AB42B46" w14:textId="402BF29D" w:rsidR="00627310" w:rsidRDefault="00627310" w:rsidP="005F5795">
      <w:pPr>
        <w:pStyle w:val="14"/>
        <w:numPr>
          <w:ilvl w:val="0"/>
          <w:numId w:val="84"/>
        </w:numPr>
      </w:pPr>
      <w:r>
        <w:t>«Подписан»</w:t>
      </w:r>
      <w:r w:rsidR="002C5500">
        <w:t>.</w:t>
      </w:r>
    </w:p>
    <w:p w14:paraId="434AE8A5" w14:textId="77777777" w:rsidR="00275355" w:rsidRDefault="00275355" w:rsidP="005F5795">
      <w:pPr>
        <w:pStyle w:val="14"/>
        <w:numPr>
          <w:ilvl w:val="0"/>
          <w:numId w:val="84"/>
        </w:numPr>
      </w:pPr>
      <w:r>
        <w:t>«Проведение необходимых экспертиз».</w:t>
      </w:r>
    </w:p>
    <w:p w14:paraId="2BCBE825" w14:textId="77777777" w:rsidR="00275355" w:rsidRDefault="00275355" w:rsidP="005F5795">
      <w:pPr>
        <w:pStyle w:val="14"/>
        <w:numPr>
          <w:ilvl w:val="0"/>
          <w:numId w:val="84"/>
        </w:numPr>
      </w:pPr>
      <w:r>
        <w:t>«Государственная регистрация».</w:t>
      </w:r>
    </w:p>
    <w:p w14:paraId="3CECC4D1" w14:textId="71075A28" w:rsidR="00084FA7" w:rsidRPr="00084FA7" w:rsidRDefault="004173B9" w:rsidP="005F5795">
      <w:pPr>
        <w:pStyle w:val="14"/>
        <w:numPr>
          <w:ilvl w:val="0"/>
          <w:numId w:val="84"/>
        </w:numPr>
      </w:pPr>
      <w:r>
        <w:t>«</w:t>
      </w:r>
      <w:r w:rsidR="00084FA7">
        <w:t>Вступил в силу</w:t>
      </w:r>
      <w:r>
        <w:t>»</w:t>
      </w:r>
      <w:r w:rsidR="002C5500">
        <w:t>.</w:t>
      </w:r>
    </w:p>
    <w:p w14:paraId="62475C17" w14:textId="61B3480E" w:rsidR="006C7D26" w:rsidRPr="00147C56" w:rsidRDefault="007810D2">
      <w:pPr>
        <w:pStyle w:val="30"/>
      </w:pPr>
      <w:bookmarkStart w:id="92" w:name="_Toc65801578"/>
      <w:bookmarkStart w:id="93" w:name="_Toc115437478"/>
      <w:r w:rsidRPr="00147C56">
        <w:t>Просмотр</w:t>
      </w:r>
      <w:r w:rsidR="000D62F5">
        <w:t xml:space="preserve"> карточки</w:t>
      </w:r>
      <w:r w:rsidRPr="00147C56">
        <w:t xml:space="preserve"> услуги</w:t>
      </w:r>
      <w:bookmarkEnd w:id="91"/>
      <w:bookmarkEnd w:id="92"/>
      <w:bookmarkEnd w:id="93"/>
    </w:p>
    <w:p w14:paraId="66A4DA36" w14:textId="77777777" w:rsidR="000D62F5" w:rsidRDefault="000D62F5" w:rsidP="000D62F5">
      <w:bookmarkStart w:id="94" w:name="scroll-bookmark-43"/>
      <w:r>
        <w:t>Для просмотра карточки услуги следует:</w:t>
      </w:r>
    </w:p>
    <w:p w14:paraId="5D542D1F" w14:textId="77777777" w:rsidR="000D62F5" w:rsidRPr="0069301B" w:rsidRDefault="000D62F5" w:rsidP="005F5795">
      <w:pPr>
        <w:pStyle w:val="ScrollListNumber"/>
        <w:numPr>
          <w:ilvl w:val="0"/>
          <w:numId w:val="48"/>
        </w:numPr>
        <w:rPr>
          <w:lang w:val="ru-RU"/>
        </w:rPr>
      </w:pPr>
      <w:r>
        <w:rPr>
          <w:lang w:val="ru-RU"/>
        </w:rPr>
        <w:t>Перейти</w:t>
      </w:r>
      <w:r w:rsidRPr="0069301B">
        <w:rPr>
          <w:lang w:val="ru-RU"/>
        </w:rPr>
        <w:t xml:space="preserve"> в раздел «Список услуг».</w:t>
      </w:r>
    </w:p>
    <w:p w14:paraId="0153E07F" w14:textId="77777777" w:rsidR="000D62F5" w:rsidRPr="00CB6674" w:rsidRDefault="000D62F5" w:rsidP="005F5795">
      <w:pPr>
        <w:pStyle w:val="ScrollListNumber"/>
        <w:numPr>
          <w:ilvl w:val="0"/>
          <w:numId w:val="48"/>
        </w:numPr>
        <w:rPr>
          <w:lang w:val="ru-RU"/>
        </w:rPr>
      </w:pPr>
      <w:r>
        <w:rPr>
          <w:color w:val="000000"/>
          <w:lang w:val="ru-RU"/>
        </w:rPr>
        <w:t>Перейти</w:t>
      </w:r>
      <w:r w:rsidRPr="0069301B">
        <w:rPr>
          <w:color w:val="000000"/>
          <w:lang w:val="ru-RU"/>
        </w:rPr>
        <w:t xml:space="preserve"> по ссылке с наименованием услуги. </w:t>
      </w:r>
    </w:p>
    <w:p w14:paraId="09D820A3" w14:textId="77777777" w:rsidR="000D62F5" w:rsidRPr="007E519B" w:rsidRDefault="000D62F5" w:rsidP="000D62F5">
      <w:r>
        <w:rPr>
          <w:color w:val="000000"/>
        </w:rPr>
        <w:t xml:space="preserve">В результате будет открыта карточка </w:t>
      </w:r>
      <w:r w:rsidRPr="007E519B">
        <w:t>услуги</w:t>
      </w:r>
      <w:r>
        <w:rPr>
          <w:color w:val="000000"/>
        </w:rPr>
        <w:t>.</w:t>
      </w:r>
    </w:p>
    <w:p w14:paraId="4368BF0B" w14:textId="32DE7A5E" w:rsidR="000D62F5" w:rsidRDefault="007413C6" w:rsidP="00FC51E9">
      <w:pPr>
        <w:pStyle w:val="afa"/>
      </w:pPr>
      <w:r>
        <w:drawing>
          <wp:inline distT="0" distB="0" distL="0" distR="0" wp14:anchorId="0AF141BB" wp14:editId="1B3D2780">
            <wp:extent cx="6480175" cy="2937510"/>
            <wp:effectExtent l="0" t="0" r="0" b="0"/>
            <wp:docPr id="100064" name="Рисунок 100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480175" cy="2937510"/>
                    </a:xfrm>
                    <a:prstGeom prst="rect">
                      <a:avLst/>
                    </a:prstGeom>
                  </pic:spPr>
                </pic:pic>
              </a:graphicData>
            </a:graphic>
          </wp:inline>
        </w:drawing>
      </w:r>
    </w:p>
    <w:p w14:paraId="2475E652" w14:textId="76203E71" w:rsidR="000D62F5" w:rsidRDefault="000D62F5" w:rsidP="00E11B96">
      <w:pPr>
        <w:pStyle w:val="a8"/>
      </w:pPr>
      <w:r>
        <w:t xml:space="preserve">Рисунок </w:t>
      </w:r>
      <w:r>
        <w:fldChar w:fldCharType="begin"/>
      </w:r>
      <w:r>
        <w:instrText>SEQ Рисунок \* ARABIC</w:instrText>
      </w:r>
      <w:r>
        <w:fldChar w:fldCharType="separate"/>
      </w:r>
      <w:r w:rsidR="00BE2C1E">
        <w:rPr>
          <w:noProof/>
        </w:rPr>
        <w:t>13</w:t>
      </w:r>
      <w:r>
        <w:fldChar w:fldCharType="end"/>
      </w:r>
      <w:r>
        <w:t xml:space="preserve"> — Карточка услуги</w:t>
      </w:r>
    </w:p>
    <w:p w14:paraId="5A11A75D" w14:textId="77777777" w:rsidR="000D62F5" w:rsidRPr="005F462F" w:rsidRDefault="000D62F5" w:rsidP="000D62F5">
      <w:r>
        <w:t>В карточке услуги справа расположено меню навигации, позволяющее осуществлять переход по разделам, и кнопки с названиями возможных действий.</w:t>
      </w:r>
    </w:p>
    <w:p w14:paraId="724E70E0" w14:textId="77777777" w:rsidR="000D62F5" w:rsidRDefault="000D62F5" w:rsidP="000D62F5">
      <w:r>
        <w:t>Информация в карточке услуги представлена в нескольких разделах, каждому из которых соответствует один из пунктов меню верхнего уровня:</w:t>
      </w:r>
    </w:p>
    <w:p w14:paraId="464D3643" w14:textId="77777777" w:rsidR="000D62F5" w:rsidRDefault="000D62F5" w:rsidP="005F5795">
      <w:pPr>
        <w:pStyle w:val="aa"/>
        <w:numPr>
          <w:ilvl w:val="0"/>
          <w:numId w:val="76"/>
        </w:numPr>
      </w:pPr>
      <w:r>
        <w:t>«Информация об услуге»;</w:t>
      </w:r>
    </w:p>
    <w:p w14:paraId="1B278FF8" w14:textId="77777777" w:rsidR="000D62F5" w:rsidRDefault="000D62F5" w:rsidP="005F5795">
      <w:pPr>
        <w:pStyle w:val="aa"/>
        <w:numPr>
          <w:ilvl w:val="0"/>
          <w:numId w:val="76"/>
        </w:numPr>
      </w:pPr>
      <w:r>
        <w:t>«Подуслуги»;</w:t>
      </w:r>
    </w:p>
    <w:p w14:paraId="1BE3D4E0" w14:textId="6CF84FB8" w:rsidR="000D62F5" w:rsidRDefault="000D62F5" w:rsidP="005F5795">
      <w:pPr>
        <w:pStyle w:val="aa"/>
        <w:numPr>
          <w:ilvl w:val="0"/>
          <w:numId w:val="76"/>
        </w:numPr>
      </w:pPr>
      <w:r>
        <w:t>«Жизненный цикл услуги».</w:t>
      </w:r>
    </w:p>
    <w:p w14:paraId="0E6A5BD0" w14:textId="77777777" w:rsidR="000D62F5" w:rsidRDefault="000D62F5" w:rsidP="000D62F5">
      <w:r>
        <w:t>По умолчанию в карточке услуги отображается раздел «Информация об услуге».</w:t>
      </w:r>
    </w:p>
    <w:p w14:paraId="2150E426" w14:textId="77777777" w:rsidR="000D62F5" w:rsidRDefault="000D62F5" w:rsidP="000D62F5">
      <w:r>
        <w:t>Данный раздел состоит из блоков:</w:t>
      </w:r>
    </w:p>
    <w:p w14:paraId="374D5860" w14:textId="77777777" w:rsidR="000D62F5" w:rsidRDefault="000D62F5" w:rsidP="005F5795">
      <w:pPr>
        <w:pStyle w:val="aa"/>
        <w:numPr>
          <w:ilvl w:val="0"/>
          <w:numId w:val="76"/>
        </w:numPr>
      </w:pPr>
      <w:r>
        <w:t>«Общие сведения»;</w:t>
      </w:r>
    </w:p>
    <w:p w14:paraId="2D443B29" w14:textId="64647C04" w:rsidR="000D62F5" w:rsidRDefault="00CC616C" w:rsidP="005F5795">
      <w:pPr>
        <w:pStyle w:val="aa"/>
        <w:numPr>
          <w:ilvl w:val="0"/>
          <w:numId w:val="76"/>
        </w:numPr>
      </w:pPr>
      <w:r>
        <w:t>«Информирование</w:t>
      </w:r>
      <w:r w:rsidR="000D62F5">
        <w:t xml:space="preserve"> о порядке предоставления услуги»;</w:t>
      </w:r>
    </w:p>
    <w:p w14:paraId="6B63F31E" w14:textId="13A46BCA" w:rsidR="00CC616C" w:rsidRDefault="00CC616C" w:rsidP="005F5795">
      <w:pPr>
        <w:pStyle w:val="aa"/>
        <w:numPr>
          <w:ilvl w:val="0"/>
          <w:numId w:val="76"/>
        </w:numPr>
      </w:pPr>
      <w:r>
        <w:t>«Показатели доступности»;</w:t>
      </w:r>
    </w:p>
    <w:p w14:paraId="6C3A8878" w14:textId="451C9200" w:rsidR="00CC616C" w:rsidRDefault="00CC616C" w:rsidP="005F5795">
      <w:pPr>
        <w:pStyle w:val="aa"/>
        <w:numPr>
          <w:ilvl w:val="0"/>
          <w:numId w:val="76"/>
        </w:numPr>
      </w:pPr>
      <w:r>
        <w:t>«Показатели качества»;</w:t>
      </w:r>
    </w:p>
    <w:p w14:paraId="5D4E1EDC" w14:textId="62A74793" w:rsidR="00D309CF" w:rsidRDefault="00D309CF" w:rsidP="005F5795">
      <w:pPr>
        <w:pStyle w:val="aa"/>
        <w:numPr>
          <w:ilvl w:val="0"/>
          <w:numId w:val="76"/>
        </w:numPr>
      </w:pPr>
      <w:r>
        <w:t>«Адреса в сети интернет»;</w:t>
      </w:r>
    </w:p>
    <w:p w14:paraId="768FDE0E" w14:textId="4E3B8AF1" w:rsidR="00D309CF" w:rsidRDefault="00D309CF" w:rsidP="005F5795">
      <w:pPr>
        <w:pStyle w:val="aa"/>
        <w:numPr>
          <w:ilvl w:val="0"/>
          <w:numId w:val="76"/>
        </w:numPr>
      </w:pPr>
      <w:r>
        <w:t>«Требования к помещениям»;</w:t>
      </w:r>
    </w:p>
    <w:p w14:paraId="4946366C" w14:textId="3391AC68" w:rsidR="00D309CF" w:rsidRDefault="00D309CF" w:rsidP="005F5795">
      <w:pPr>
        <w:pStyle w:val="aa"/>
        <w:numPr>
          <w:ilvl w:val="0"/>
          <w:numId w:val="76"/>
        </w:numPr>
      </w:pPr>
      <w:r>
        <w:t>«Досудебный порядок обжалования решений»;</w:t>
      </w:r>
    </w:p>
    <w:p w14:paraId="0699ABD4" w14:textId="237B38FE" w:rsidR="00FB7DC4" w:rsidRDefault="000D62F5" w:rsidP="005F5795">
      <w:pPr>
        <w:pStyle w:val="aa"/>
        <w:numPr>
          <w:ilvl w:val="0"/>
          <w:numId w:val="76"/>
        </w:numPr>
      </w:pPr>
      <w:r>
        <w:t>«Дополнительная информация»</w:t>
      </w:r>
      <w:r w:rsidR="00D309CF">
        <w:t>;</w:t>
      </w:r>
    </w:p>
    <w:p w14:paraId="01890433" w14:textId="4443034B" w:rsidR="00D309CF" w:rsidRDefault="00D309CF" w:rsidP="005F5795">
      <w:pPr>
        <w:pStyle w:val="aa"/>
        <w:numPr>
          <w:ilvl w:val="0"/>
          <w:numId w:val="76"/>
        </w:numPr>
      </w:pPr>
      <w:r>
        <w:t>«Реквизиты утверждающего акта»;</w:t>
      </w:r>
    </w:p>
    <w:p w14:paraId="66FD71E3" w14:textId="71025523" w:rsidR="00D309CF" w:rsidRDefault="00D309CF" w:rsidP="005F5795">
      <w:pPr>
        <w:pStyle w:val="aa"/>
        <w:numPr>
          <w:ilvl w:val="0"/>
          <w:numId w:val="76"/>
        </w:numPr>
      </w:pPr>
      <w:r>
        <w:t>«Формы контроля за исполнением административного регламента»;</w:t>
      </w:r>
    </w:p>
    <w:p w14:paraId="2D9E5708" w14:textId="09C5092B" w:rsidR="000D62F5" w:rsidRDefault="00FB7DC4" w:rsidP="005F5795">
      <w:pPr>
        <w:pStyle w:val="aa"/>
        <w:numPr>
          <w:ilvl w:val="0"/>
          <w:numId w:val="76"/>
        </w:numPr>
      </w:pPr>
      <w:r>
        <w:t>«Иные требования»</w:t>
      </w:r>
      <w:r w:rsidR="000D62F5">
        <w:t>.</w:t>
      </w:r>
    </w:p>
    <w:p w14:paraId="2AAE2054" w14:textId="36C34223" w:rsidR="00AE37BD" w:rsidRPr="0003316E" w:rsidRDefault="00AE37BD" w:rsidP="00E63BBB">
      <w:r>
        <w:t xml:space="preserve">При нажатии на ссылку с </w:t>
      </w:r>
      <w:r w:rsidR="00000AF6">
        <w:t>номером</w:t>
      </w:r>
      <w:r>
        <w:t xml:space="preserve"> версии ЦР, расположенную справа от наименования услуги, будет открыто окно «История версий»</w:t>
      </w:r>
      <w:r w:rsidR="007413C6">
        <w:t xml:space="preserve"> (см. п. </w:t>
      </w:r>
      <w:r w:rsidR="007413C6">
        <w:fldChar w:fldCharType="begin"/>
      </w:r>
      <w:r w:rsidR="007413C6">
        <w:instrText xml:space="preserve"> REF _Ref65767958 \r \h </w:instrText>
      </w:r>
      <w:r w:rsidR="007413C6">
        <w:fldChar w:fldCharType="separate"/>
      </w:r>
      <w:r w:rsidR="00BE2C1E">
        <w:t>4.6.1.1</w:t>
      </w:r>
      <w:r w:rsidR="007413C6">
        <w:fldChar w:fldCharType="end"/>
      </w:r>
      <w:r w:rsidR="007413C6">
        <w:t>)</w:t>
      </w:r>
      <w:r>
        <w:t>.</w:t>
      </w:r>
      <w:r w:rsidRPr="0003316E">
        <w:t xml:space="preserve"> </w:t>
      </w:r>
      <w:r>
        <w:t>В окне «История версий» отображается список всех версий данного ЦР.</w:t>
      </w:r>
    </w:p>
    <w:p w14:paraId="0B3DB475" w14:textId="7D5995E4" w:rsidR="00AA7756" w:rsidRDefault="000D62F5" w:rsidP="00AA7756">
      <w:pPr>
        <w:rPr>
          <w:color w:val="000000"/>
        </w:rPr>
      </w:pPr>
      <w:r>
        <w:t xml:space="preserve">При нажатии на </w:t>
      </w:r>
      <w:r w:rsidR="00AE37BD">
        <w:t>кнопку</w:t>
      </w:r>
      <w:r>
        <w:t xml:space="preserve"> </w:t>
      </w:r>
      <w:r>
        <w:rPr>
          <w:noProof/>
          <w:lang w:eastAsia="ru-RU"/>
        </w:rPr>
        <w:drawing>
          <wp:inline distT="0" distB="0" distL="0" distR="0" wp14:anchorId="68A4B2DD" wp14:editId="116EC6FE">
            <wp:extent cx="200025" cy="3524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0025" cy="352425"/>
                    </a:xfrm>
                    <a:prstGeom prst="rect">
                      <a:avLst/>
                    </a:prstGeom>
                  </pic:spPr>
                </pic:pic>
              </a:graphicData>
            </a:graphic>
          </wp:inline>
        </w:drawing>
      </w:r>
      <w:r w:rsidR="00AE37BD">
        <w:t>, расположенную</w:t>
      </w:r>
      <w:r>
        <w:t xml:space="preserve"> </w:t>
      </w:r>
      <w:r w:rsidR="00AE37BD">
        <w:t xml:space="preserve">справа </w:t>
      </w:r>
      <w:r w:rsidR="00AA7756">
        <w:t xml:space="preserve">вверху </w:t>
      </w:r>
      <w:r w:rsidR="00AA7756">
        <w:rPr>
          <w:color w:val="000000"/>
        </w:rPr>
        <w:t>отображается меню возможных действий для данной версии ЦР.</w:t>
      </w:r>
    </w:p>
    <w:p w14:paraId="59409052" w14:textId="77777777" w:rsidR="00AA7756" w:rsidRDefault="00AA7756" w:rsidP="00AA7756">
      <w:pPr>
        <w:pStyle w:val="afa"/>
      </w:pPr>
      <w:r w:rsidRPr="00777687">
        <w:t xml:space="preserve"> </w:t>
      </w:r>
      <w:r>
        <w:drawing>
          <wp:inline distT="0" distB="0" distL="0" distR="0" wp14:anchorId="49E90551" wp14:editId="0B7DC0A2">
            <wp:extent cx="1887875" cy="1494674"/>
            <wp:effectExtent l="0" t="0" r="0" b="0"/>
            <wp:docPr id="100004" name="Рисунок 1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88948" t="35132" b="50572"/>
                    <a:stretch/>
                  </pic:blipFill>
                  <pic:spPr bwMode="auto">
                    <a:xfrm>
                      <a:off x="0" y="0"/>
                      <a:ext cx="1905440" cy="1508581"/>
                    </a:xfrm>
                    <a:prstGeom prst="rect">
                      <a:avLst/>
                    </a:prstGeom>
                    <a:ln>
                      <a:noFill/>
                    </a:ln>
                    <a:extLst>
                      <a:ext uri="{53640926-AAD7-44D8-BBD7-CCE9431645EC}">
                        <a14:shadowObscured xmlns:a14="http://schemas.microsoft.com/office/drawing/2010/main"/>
                      </a:ext>
                    </a:extLst>
                  </pic:spPr>
                </pic:pic>
              </a:graphicData>
            </a:graphic>
          </wp:inline>
        </w:drawing>
      </w:r>
    </w:p>
    <w:p w14:paraId="1CED6CE3" w14:textId="270EB522" w:rsidR="00AA7756" w:rsidRPr="00702CAC" w:rsidRDefault="00AA7756" w:rsidP="00AA7756">
      <w:pPr>
        <w:pStyle w:val="a8"/>
      </w:pPr>
      <w:r>
        <w:t xml:space="preserve">Рисунок </w:t>
      </w:r>
      <w:fldSimple w:instr=" SEQ Рисунок \* ARABIC ">
        <w:r w:rsidR="00BE2C1E">
          <w:rPr>
            <w:noProof/>
          </w:rPr>
          <w:t>14</w:t>
        </w:r>
      </w:fldSimple>
      <w:r>
        <w:t xml:space="preserve"> – Меню с возможными действиями</w:t>
      </w:r>
    </w:p>
    <w:p w14:paraId="5B7704CC" w14:textId="77777777" w:rsidR="00AA7756" w:rsidRDefault="00AA7756" w:rsidP="00AA7756">
      <w:pPr>
        <w:keepNext/>
        <w:rPr>
          <w:color w:val="000000"/>
        </w:rPr>
      </w:pPr>
      <w:r>
        <w:rPr>
          <w:color w:val="000000"/>
        </w:rPr>
        <w:t>Меню возможных действий содержит следующие пункты:</w:t>
      </w:r>
    </w:p>
    <w:p w14:paraId="7FFFF91F" w14:textId="77777777" w:rsidR="00AA7756" w:rsidRDefault="00AA7756" w:rsidP="005F5795">
      <w:pPr>
        <w:pStyle w:val="aa"/>
        <w:numPr>
          <w:ilvl w:val="0"/>
          <w:numId w:val="85"/>
        </w:numPr>
        <w:rPr>
          <w:color w:val="000000"/>
        </w:rPr>
      </w:pPr>
      <w:r>
        <w:rPr>
          <w:color w:val="000000"/>
        </w:rPr>
        <w:t>«Версии регламента» – просмотреть историю версий ЦР;</w:t>
      </w:r>
    </w:p>
    <w:p w14:paraId="1A051380" w14:textId="77777777" w:rsidR="00AA7756" w:rsidRDefault="00AA7756" w:rsidP="005F5795">
      <w:pPr>
        <w:pStyle w:val="aa"/>
        <w:numPr>
          <w:ilvl w:val="0"/>
          <w:numId w:val="85"/>
        </w:numPr>
        <w:rPr>
          <w:color w:val="000000"/>
        </w:rPr>
      </w:pPr>
      <w:r>
        <w:rPr>
          <w:color w:val="000000"/>
        </w:rPr>
        <w:t>«</w:t>
      </w:r>
      <w:r w:rsidRPr="000B4D4F">
        <w:rPr>
          <w:color w:val="000000"/>
        </w:rPr>
        <w:t>Создать копию услуги</w:t>
      </w:r>
      <w:r>
        <w:rPr>
          <w:color w:val="000000"/>
        </w:rPr>
        <w:t>»</w:t>
      </w:r>
      <w:r w:rsidRPr="00700889">
        <w:rPr>
          <w:color w:val="000000"/>
        </w:rPr>
        <w:t xml:space="preserve"> – </w:t>
      </w:r>
      <w:r>
        <w:rPr>
          <w:color w:val="000000"/>
        </w:rPr>
        <w:t>создать копию версии ЦР</w:t>
      </w:r>
      <w:r w:rsidRPr="000B4D4F">
        <w:rPr>
          <w:color w:val="000000"/>
        </w:rPr>
        <w:t>;</w:t>
      </w:r>
    </w:p>
    <w:p w14:paraId="4FC9C514" w14:textId="77777777" w:rsidR="00AA7756" w:rsidRPr="000B4D4F" w:rsidRDefault="00AA7756" w:rsidP="005F5795">
      <w:pPr>
        <w:pStyle w:val="aa"/>
        <w:numPr>
          <w:ilvl w:val="0"/>
          <w:numId w:val="85"/>
        </w:numPr>
        <w:rPr>
          <w:color w:val="000000"/>
        </w:rPr>
      </w:pPr>
      <w:r>
        <w:rPr>
          <w:color w:val="000000"/>
        </w:rPr>
        <w:t>«</w:t>
      </w:r>
      <w:r w:rsidRPr="000B4D4F">
        <w:rPr>
          <w:color w:val="000000"/>
        </w:rPr>
        <w:t xml:space="preserve">Скачать регламент </w:t>
      </w:r>
      <w:r>
        <w:rPr>
          <w:color w:val="000000"/>
          <w:lang w:val="en-US"/>
        </w:rPr>
        <w:t>XML</w:t>
      </w:r>
      <w:r>
        <w:rPr>
          <w:color w:val="000000"/>
        </w:rPr>
        <w:t xml:space="preserve">» – скачать версию ЦР в формате </w:t>
      </w:r>
      <w:r w:rsidRPr="00700889">
        <w:rPr>
          <w:color w:val="000000"/>
        </w:rPr>
        <w:t>.</w:t>
      </w:r>
      <w:r>
        <w:rPr>
          <w:color w:val="000000"/>
          <w:lang w:val="en-US"/>
        </w:rPr>
        <w:t>xml</w:t>
      </w:r>
      <w:r w:rsidRPr="000B4D4F">
        <w:rPr>
          <w:color w:val="000000"/>
        </w:rPr>
        <w:t>;</w:t>
      </w:r>
    </w:p>
    <w:p w14:paraId="0A9A7738" w14:textId="77777777" w:rsidR="00AA7756" w:rsidRPr="000B4D4F" w:rsidRDefault="00AA7756" w:rsidP="005F5795">
      <w:pPr>
        <w:pStyle w:val="aa"/>
        <w:numPr>
          <w:ilvl w:val="0"/>
          <w:numId w:val="85"/>
        </w:numPr>
        <w:rPr>
          <w:color w:val="000000"/>
        </w:rPr>
      </w:pPr>
      <w:r>
        <w:rPr>
          <w:color w:val="000000"/>
        </w:rPr>
        <w:t>«</w:t>
      </w:r>
      <w:r w:rsidRPr="000B4D4F">
        <w:rPr>
          <w:color w:val="000000"/>
        </w:rPr>
        <w:t>Скачать регламент DOCX</w:t>
      </w:r>
      <w:r>
        <w:rPr>
          <w:color w:val="000000"/>
        </w:rPr>
        <w:t xml:space="preserve">» – скачать версию ЦР в формате </w:t>
      </w:r>
      <w:r w:rsidRPr="00700889">
        <w:rPr>
          <w:color w:val="000000"/>
        </w:rPr>
        <w:t>.</w:t>
      </w:r>
      <w:r>
        <w:rPr>
          <w:color w:val="000000"/>
          <w:lang w:val="en-US"/>
        </w:rPr>
        <w:t>docx</w:t>
      </w:r>
      <w:r w:rsidRPr="000B4D4F">
        <w:rPr>
          <w:color w:val="000000"/>
        </w:rPr>
        <w:t>;</w:t>
      </w:r>
    </w:p>
    <w:p w14:paraId="62DC68D9" w14:textId="77777777" w:rsidR="00AA7756" w:rsidRPr="000B4D4F" w:rsidRDefault="00AA7756" w:rsidP="005F5795">
      <w:pPr>
        <w:pStyle w:val="aa"/>
        <w:numPr>
          <w:ilvl w:val="0"/>
          <w:numId w:val="85"/>
        </w:numPr>
        <w:rPr>
          <w:color w:val="000000"/>
        </w:rPr>
      </w:pPr>
      <w:r>
        <w:rPr>
          <w:color w:val="000000"/>
        </w:rPr>
        <w:t>«Удалить»</w:t>
      </w:r>
      <w:r w:rsidRPr="00700889">
        <w:rPr>
          <w:color w:val="000000"/>
        </w:rPr>
        <w:t xml:space="preserve"> – </w:t>
      </w:r>
      <w:r>
        <w:rPr>
          <w:color w:val="000000"/>
        </w:rPr>
        <w:t>удалить версию ЦР</w:t>
      </w:r>
      <w:r w:rsidRPr="000B4D4F">
        <w:rPr>
          <w:color w:val="000000"/>
        </w:rPr>
        <w:t>.</w:t>
      </w:r>
    </w:p>
    <w:p w14:paraId="24292C9D" w14:textId="77777777" w:rsidR="000D62F5" w:rsidRDefault="000D62F5" w:rsidP="000D62F5">
      <w:r>
        <w:t>В разделе «Подуслуги» отображается список подуслуг, относящихся к данной услуге.</w:t>
      </w:r>
    </w:p>
    <w:p w14:paraId="5AA152D5" w14:textId="77777777" w:rsidR="000D62F5" w:rsidRDefault="000D62F5" w:rsidP="000D62F5">
      <w:r>
        <w:t>В разделе «Жизненный цикл услуги» представлен маршрут жизненного цикла цифрового регламента.</w:t>
      </w:r>
    </w:p>
    <w:p w14:paraId="15C90E0F" w14:textId="77777777" w:rsidR="007413C6" w:rsidRDefault="007413C6" w:rsidP="00E63BBB">
      <w:pPr>
        <w:pStyle w:val="40"/>
      </w:pPr>
      <w:bookmarkStart w:id="95" w:name="_Toc65698581"/>
      <w:bookmarkStart w:id="96" w:name="_Toc65698705"/>
      <w:bookmarkStart w:id="97" w:name="_Toc65698829"/>
      <w:bookmarkStart w:id="98" w:name="_Ref65767958"/>
      <w:bookmarkEnd w:id="95"/>
      <w:bookmarkEnd w:id="96"/>
      <w:bookmarkEnd w:id="97"/>
      <w:r>
        <w:t>История версий</w:t>
      </w:r>
      <w:bookmarkEnd w:id="98"/>
    </w:p>
    <w:p w14:paraId="5D2D1583" w14:textId="77777777" w:rsidR="007413C6" w:rsidRDefault="007413C6" w:rsidP="007413C6">
      <w:r>
        <w:t>В окне «История версий» отображается список всех версий данного ЦР.</w:t>
      </w:r>
    </w:p>
    <w:p w14:paraId="259F280B" w14:textId="77777777" w:rsidR="007413C6" w:rsidRPr="005F3B33" w:rsidRDefault="007413C6" w:rsidP="007413C6">
      <w:r>
        <w:t>В поле «</w:t>
      </w:r>
      <w:r>
        <w:rPr>
          <w:lang w:val="en-US"/>
        </w:rPr>
        <w:t>id</w:t>
      </w:r>
      <w:r>
        <w:t>»</w:t>
      </w:r>
      <w:r w:rsidRPr="005F3B33">
        <w:t xml:space="preserve"> </w:t>
      </w:r>
      <w:r>
        <w:t xml:space="preserve">отображается идентификатор услуги. </w:t>
      </w:r>
    </w:p>
    <w:p w14:paraId="65D00596" w14:textId="77777777" w:rsidR="007413C6" w:rsidRDefault="007413C6" w:rsidP="007413C6">
      <w:pPr>
        <w:jc w:val="center"/>
      </w:pPr>
      <w:r>
        <w:rPr>
          <w:noProof/>
          <w:lang w:eastAsia="ru-RU"/>
        </w:rPr>
        <w:drawing>
          <wp:inline distT="0" distB="0" distL="0" distR="0" wp14:anchorId="43C929BB" wp14:editId="1752CA05">
            <wp:extent cx="5743380" cy="3623310"/>
            <wp:effectExtent l="0" t="0" r="0" b="0"/>
            <wp:docPr id="100066" name="Рисунок 10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47285" cy="3625774"/>
                    </a:xfrm>
                    <a:prstGeom prst="rect">
                      <a:avLst/>
                    </a:prstGeom>
                  </pic:spPr>
                </pic:pic>
              </a:graphicData>
            </a:graphic>
          </wp:inline>
        </w:drawing>
      </w:r>
    </w:p>
    <w:p w14:paraId="7873324A" w14:textId="068C3162" w:rsidR="007413C6" w:rsidRDefault="007413C6" w:rsidP="007413C6">
      <w:pPr>
        <w:pStyle w:val="a8"/>
      </w:pPr>
      <w:r>
        <w:t xml:space="preserve">Рисунок </w:t>
      </w:r>
      <w:fldSimple w:instr=" SEQ Рисунок \* ARABIC ">
        <w:r w:rsidR="00BE2C1E">
          <w:rPr>
            <w:noProof/>
          </w:rPr>
          <w:t>15</w:t>
        </w:r>
      </w:fldSimple>
      <w:r>
        <w:t xml:space="preserve"> – Окно «История версий»</w:t>
      </w:r>
    </w:p>
    <w:p w14:paraId="765D492D" w14:textId="77777777" w:rsidR="007413C6" w:rsidRDefault="007413C6" w:rsidP="007413C6">
      <w:r>
        <w:t xml:space="preserve">При нажатии на кнопку </w:t>
      </w:r>
      <w:r>
        <w:rPr>
          <w:noProof/>
          <w:lang w:eastAsia="ru-RU"/>
        </w:rPr>
        <w:drawing>
          <wp:inline distT="0" distB="0" distL="0" distR="0" wp14:anchorId="5E1CE88C" wp14:editId="16122EAF">
            <wp:extent cx="200025" cy="352425"/>
            <wp:effectExtent l="0" t="0" r="9525" b="9525"/>
            <wp:docPr id="100067" name="Рисунок 100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0025" cy="352425"/>
                    </a:xfrm>
                    <a:prstGeom prst="rect">
                      <a:avLst/>
                    </a:prstGeom>
                  </pic:spPr>
                </pic:pic>
              </a:graphicData>
            </a:graphic>
          </wp:inline>
        </w:drawing>
      </w:r>
      <w:r>
        <w:t>справа от строки с информацией о версии ЦР становится доступным меню со следующими действиями:</w:t>
      </w:r>
    </w:p>
    <w:p w14:paraId="73CD2CC5" w14:textId="77777777" w:rsidR="007413C6" w:rsidRDefault="007413C6" w:rsidP="005F5795">
      <w:pPr>
        <w:pStyle w:val="aa"/>
        <w:numPr>
          <w:ilvl w:val="0"/>
          <w:numId w:val="76"/>
        </w:numPr>
      </w:pPr>
      <w:r>
        <w:t xml:space="preserve">«Копировать в услугу» - </w:t>
      </w:r>
      <w:r w:rsidRPr="00B0090E">
        <w:t>создать новую</w:t>
      </w:r>
      <w:r>
        <w:t xml:space="preserve"> отдельную</w:t>
      </w:r>
      <w:r w:rsidRPr="00B0090E">
        <w:t xml:space="preserve"> услугу</w:t>
      </w:r>
      <w:r>
        <w:t xml:space="preserve"> на основе данной;</w:t>
      </w:r>
    </w:p>
    <w:p w14:paraId="213B7149" w14:textId="77777777" w:rsidR="007413C6" w:rsidRDefault="007413C6" w:rsidP="005F5795">
      <w:pPr>
        <w:pStyle w:val="aa"/>
        <w:numPr>
          <w:ilvl w:val="0"/>
          <w:numId w:val="76"/>
        </w:numPr>
      </w:pPr>
      <w:r>
        <w:t xml:space="preserve">«Создать копию версии» - </w:t>
      </w:r>
      <w:r w:rsidRPr="00B0090E">
        <w:t xml:space="preserve">создать </w:t>
      </w:r>
      <w:r>
        <w:t xml:space="preserve">новую </w:t>
      </w:r>
      <w:r w:rsidRPr="00B0090E">
        <w:t xml:space="preserve">версию </w:t>
      </w:r>
      <w:r>
        <w:t>ЦР внутри данной услуги;</w:t>
      </w:r>
    </w:p>
    <w:p w14:paraId="0075D0C5" w14:textId="77777777" w:rsidR="007413C6" w:rsidRDefault="007413C6" w:rsidP="005F5795">
      <w:pPr>
        <w:pStyle w:val="aa"/>
        <w:numPr>
          <w:ilvl w:val="0"/>
          <w:numId w:val="76"/>
        </w:numPr>
      </w:pPr>
      <w:r>
        <w:t>«Удалить» - удалить версию ЦР;</w:t>
      </w:r>
    </w:p>
    <w:p w14:paraId="42D6C179" w14:textId="77777777" w:rsidR="007413C6" w:rsidRPr="00B0090E" w:rsidRDefault="007413C6" w:rsidP="005F5795">
      <w:pPr>
        <w:pStyle w:val="aa"/>
        <w:numPr>
          <w:ilvl w:val="0"/>
          <w:numId w:val="76"/>
        </w:numPr>
      </w:pPr>
      <w:r>
        <w:t>«Изменить» - редактировать параметры версии ЦР.</w:t>
      </w:r>
    </w:p>
    <w:p w14:paraId="7E9110E0" w14:textId="77777777" w:rsidR="00B5507B" w:rsidRDefault="00B5507B">
      <w:pPr>
        <w:pStyle w:val="30"/>
      </w:pPr>
      <w:bookmarkStart w:id="99" w:name="_Toc65780066"/>
      <w:bookmarkStart w:id="100" w:name="_Toc65801579"/>
      <w:bookmarkStart w:id="101" w:name="_Toc65868770"/>
      <w:bookmarkStart w:id="102" w:name="_Toc65868903"/>
      <w:bookmarkStart w:id="103" w:name="_Toc65869036"/>
      <w:bookmarkStart w:id="104" w:name="_Toc66215545"/>
      <w:bookmarkStart w:id="105" w:name="_Toc66215678"/>
      <w:bookmarkStart w:id="106" w:name="_Toc66215811"/>
      <w:bookmarkStart w:id="107" w:name="_Toc66231234"/>
      <w:bookmarkStart w:id="108" w:name="_Toc66231367"/>
      <w:bookmarkStart w:id="109" w:name="_Toc66231500"/>
      <w:bookmarkStart w:id="110" w:name="_Toc66299349"/>
      <w:bookmarkStart w:id="111" w:name="_Toc66299482"/>
      <w:bookmarkStart w:id="112" w:name="_Toc66299615"/>
      <w:bookmarkStart w:id="113" w:name="_Ref56515474"/>
      <w:bookmarkStart w:id="114" w:name="_Toc65801580"/>
      <w:bookmarkStart w:id="115" w:name="_Toc115437479"/>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t>Раздел «Подуслуги»</w:t>
      </w:r>
      <w:bookmarkEnd w:id="113"/>
      <w:bookmarkEnd w:id="114"/>
      <w:bookmarkEnd w:id="115"/>
    </w:p>
    <w:p w14:paraId="1E416600" w14:textId="77777777" w:rsidR="00B5507B" w:rsidRDefault="00B5507B" w:rsidP="00B5507B">
      <w:r>
        <w:t>Раздел «Подуслуги» представлен на рисунке ниже.</w:t>
      </w:r>
    </w:p>
    <w:p w14:paraId="4DF2D4F5" w14:textId="77777777" w:rsidR="00B5507B" w:rsidRDefault="00B5507B" w:rsidP="00B5507B">
      <w:r>
        <w:t>В разделе «Подуслуги» отображается список подуслуг, относящихся к данной услуге.</w:t>
      </w:r>
    </w:p>
    <w:p w14:paraId="77E0955D" w14:textId="6E2F2249" w:rsidR="00B5507B" w:rsidRDefault="003A5484" w:rsidP="00FC51E9">
      <w:pPr>
        <w:pStyle w:val="afa"/>
      </w:pPr>
      <w:r>
        <w:drawing>
          <wp:inline distT="0" distB="0" distL="0" distR="0" wp14:anchorId="2D11127E" wp14:editId="1BE427AB">
            <wp:extent cx="6480175" cy="2165350"/>
            <wp:effectExtent l="0" t="0" r="0" b="635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480175" cy="2165350"/>
                    </a:xfrm>
                    <a:prstGeom prst="rect">
                      <a:avLst/>
                    </a:prstGeom>
                  </pic:spPr>
                </pic:pic>
              </a:graphicData>
            </a:graphic>
          </wp:inline>
        </w:drawing>
      </w:r>
    </w:p>
    <w:p w14:paraId="7DCF133B" w14:textId="0FADA04F" w:rsidR="00B5507B" w:rsidRDefault="00B5507B" w:rsidP="00E11B96">
      <w:pPr>
        <w:pStyle w:val="a8"/>
      </w:pPr>
      <w:r>
        <w:t xml:space="preserve">Рисунок </w:t>
      </w:r>
      <w:fldSimple w:instr=" SEQ Рисунок \* ARABIC ">
        <w:r w:rsidR="00BE2C1E">
          <w:rPr>
            <w:noProof/>
          </w:rPr>
          <w:t>16</w:t>
        </w:r>
      </w:fldSimple>
      <w:r>
        <w:t xml:space="preserve"> – Раздел «Подуслуги»</w:t>
      </w:r>
    </w:p>
    <w:p w14:paraId="0C21C7C8" w14:textId="77777777" w:rsidR="00B5507B" w:rsidRPr="00CB6674" w:rsidRDefault="00B5507B" w:rsidP="00B5507B">
      <w:r>
        <w:t>Для просмотра карточки подуслуги следует п</w:t>
      </w:r>
      <w:r>
        <w:rPr>
          <w:color w:val="000000"/>
        </w:rPr>
        <w:t>ерейти</w:t>
      </w:r>
      <w:r w:rsidRPr="0069301B">
        <w:rPr>
          <w:color w:val="000000"/>
        </w:rPr>
        <w:t xml:space="preserve"> по ссылке с наименованием </w:t>
      </w:r>
      <w:r>
        <w:rPr>
          <w:color w:val="000000"/>
        </w:rPr>
        <w:t>под</w:t>
      </w:r>
      <w:r w:rsidRPr="0069301B">
        <w:rPr>
          <w:color w:val="000000"/>
        </w:rPr>
        <w:t xml:space="preserve">услуги. </w:t>
      </w:r>
    </w:p>
    <w:p w14:paraId="06F9F530" w14:textId="77777777" w:rsidR="00B5507B" w:rsidRPr="007E519B" w:rsidRDefault="00B5507B" w:rsidP="00B5507B">
      <w:r>
        <w:rPr>
          <w:color w:val="000000"/>
        </w:rPr>
        <w:t>В результате будет открыта карточка под</w:t>
      </w:r>
      <w:r w:rsidRPr="007E519B">
        <w:t>услуги</w:t>
      </w:r>
      <w:r>
        <w:rPr>
          <w:color w:val="000000"/>
        </w:rPr>
        <w:t>.</w:t>
      </w:r>
    </w:p>
    <w:p w14:paraId="3E3FE863" w14:textId="77777777" w:rsidR="00B5507B" w:rsidRDefault="00B5507B" w:rsidP="00B5507B">
      <w:pPr>
        <w:pStyle w:val="40"/>
      </w:pPr>
      <w:r>
        <w:t>Просмотр карточки подуслуги</w:t>
      </w:r>
    </w:p>
    <w:p w14:paraId="34C2EF6A" w14:textId="77777777" w:rsidR="00B5507B" w:rsidRPr="005F462F" w:rsidRDefault="00B5507B" w:rsidP="00B5507B">
      <w:r>
        <w:t>В карточке подуслуги справа расположено меню навигации, позволяющее осуществлять переход по подразделам.</w:t>
      </w:r>
    </w:p>
    <w:p w14:paraId="356779FE" w14:textId="042C8B2C" w:rsidR="00B5507B" w:rsidRDefault="003A5484" w:rsidP="00FC51E9">
      <w:pPr>
        <w:pStyle w:val="afa"/>
      </w:pPr>
      <w:r>
        <w:drawing>
          <wp:inline distT="0" distB="0" distL="0" distR="0" wp14:anchorId="3679BCEE" wp14:editId="11D7AFFB">
            <wp:extent cx="6480175" cy="427101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480175" cy="4271010"/>
                    </a:xfrm>
                    <a:prstGeom prst="rect">
                      <a:avLst/>
                    </a:prstGeom>
                  </pic:spPr>
                </pic:pic>
              </a:graphicData>
            </a:graphic>
          </wp:inline>
        </w:drawing>
      </w:r>
    </w:p>
    <w:p w14:paraId="5DBFDFDC" w14:textId="5B119148" w:rsidR="00B5507B" w:rsidRDefault="00B5507B" w:rsidP="00E11B96">
      <w:pPr>
        <w:pStyle w:val="a8"/>
      </w:pPr>
      <w:r>
        <w:t xml:space="preserve">Рисунок </w:t>
      </w:r>
      <w:fldSimple w:instr=" SEQ Рисунок \* ARABIC ">
        <w:r w:rsidR="00BE2C1E">
          <w:rPr>
            <w:noProof/>
          </w:rPr>
          <w:t>17</w:t>
        </w:r>
      </w:fldSimple>
      <w:r>
        <w:t xml:space="preserve"> – Карточка подуслуги</w:t>
      </w:r>
    </w:p>
    <w:p w14:paraId="24FBEBEA" w14:textId="77777777" w:rsidR="00B5507B" w:rsidRDefault="00B5507B" w:rsidP="00B5507B">
      <w:r>
        <w:t>Информация в карточке подуслуги представлена в следующих подразделах, каждому из которых соответствует один из пунктов меню:</w:t>
      </w:r>
    </w:p>
    <w:p w14:paraId="6F96468C" w14:textId="554605C0" w:rsidR="00B5507B" w:rsidRDefault="003A5484" w:rsidP="005F5795">
      <w:pPr>
        <w:pStyle w:val="aa"/>
        <w:numPr>
          <w:ilvl w:val="0"/>
          <w:numId w:val="76"/>
        </w:numPr>
      </w:pPr>
      <w:r>
        <w:t>«Общая</w:t>
      </w:r>
      <w:r w:rsidR="00B5507B">
        <w:t xml:space="preserve"> информация»;</w:t>
      </w:r>
    </w:p>
    <w:p w14:paraId="66912BBB" w14:textId="3643B6B5" w:rsidR="00B5507B" w:rsidRDefault="00B5507B" w:rsidP="005F5795">
      <w:pPr>
        <w:pStyle w:val="aa"/>
        <w:numPr>
          <w:ilvl w:val="0"/>
          <w:numId w:val="76"/>
        </w:numPr>
      </w:pPr>
      <w:r>
        <w:t>«</w:t>
      </w:r>
      <w:r w:rsidR="003A5484">
        <w:t>Стоимость и оплата</w:t>
      </w:r>
      <w:r>
        <w:t>»;</w:t>
      </w:r>
    </w:p>
    <w:p w14:paraId="6A479746" w14:textId="77777777" w:rsidR="00B5507B" w:rsidRDefault="00B5507B" w:rsidP="005F5795">
      <w:pPr>
        <w:pStyle w:val="aa"/>
        <w:numPr>
          <w:ilvl w:val="0"/>
          <w:numId w:val="76"/>
        </w:numPr>
      </w:pPr>
      <w:r>
        <w:t>«Профилирование»;</w:t>
      </w:r>
    </w:p>
    <w:p w14:paraId="6BE79201" w14:textId="61DAFB48" w:rsidR="00B5507B" w:rsidRDefault="00B5507B" w:rsidP="005F5795">
      <w:pPr>
        <w:pStyle w:val="aa"/>
        <w:numPr>
          <w:ilvl w:val="0"/>
          <w:numId w:val="76"/>
        </w:numPr>
      </w:pPr>
      <w:r>
        <w:t>«Административные процедуры и действия»;</w:t>
      </w:r>
    </w:p>
    <w:p w14:paraId="2DD930B8" w14:textId="78CFC425" w:rsidR="00B5507B" w:rsidRDefault="00B5507B" w:rsidP="00B5507B">
      <w:r>
        <w:t xml:space="preserve">По умолчанию в карточке </w:t>
      </w:r>
      <w:r w:rsidR="00363666">
        <w:t>под</w:t>
      </w:r>
      <w:r>
        <w:t xml:space="preserve">услуги отображается </w:t>
      </w:r>
      <w:r w:rsidR="00363666">
        <w:t>под</w:t>
      </w:r>
      <w:r>
        <w:t>раздел «О</w:t>
      </w:r>
      <w:r w:rsidR="003A5484">
        <w:t>бщая</w:t>
      </w:r>
      <w:r>
        <w:t xml:space="preserve"> информация».</w:t>
      </w:r>
    </w:p>
    <w:p w14:paraId="002EBC2B" w14:textId="77777777" w:rsidR="00B5507B" w:rsidRDefault="00B5507B" w:rsidP="00B5507B">
      <w:r>
        <w:t>Данный раздел состоит из блоков:</w:t>
      </w:r>
    </w:p>
    <w:p w14:paraId="1BF56F60" w14:textId="77777777" w:rsidR="00B5507B" w:rsidRDefault="00B5507B" w:rsidP="005F5795">
      <w:pPr>
        <w:pStyle w:val="aa"/>
        <w:numPr>
          <w:ilvl w:val="0"/>
          <w:numId w:val="76"/>
        </w:numPr>
      </w:pPr>
      <w:r>
        <w:t>«Общие сведения»;</w:t>
      </w:r>
    </w:p>
    <w:p w14:paraId="31BE80BB" w14:textId="77777777" w:rsidR="00B5507B" w:rsidRDefault="00B5507B" w:rsidP="005F5795">
      <w:pPr>
        <w:pStyle w:val="aa"/>
        <w:numPr>
          <w:ilvl w:val="0"/>
          <w:numId w:val="76"/>
        </w:numPr>
      </w:pPr>
      <w:r>
        <w:t>«Категории лиц, имеющих право на получение услуги»;</w:t>
      </w:r>
    </w:p>
    <w:p w14:paraId="745D5967" w14:textId="0CD5D866" w:rsidR="00B5507B" w:rsidRDefault="00B5507B" w:rsidP="005F5795">
      <w:pPr>
        <w:pStyle w:val="aa"/>
        <w:numPr>
          <w:ilvl w:val="0"/>
          <w:numId w:val="76"/>
        </w:numPr>
      </w:pPr>
      <w:r>
        <w:t>«Способ</w:t>
      </w:r>
      <w:r w:rsidR="003A5484">
        <w:t>ы</w:t>
      </w:r>
      <w:r>
        <w:t xml:space="preserve"> обращения»;</w:t>
      </w:r>
    </w:p>
    <w:p w14:paraId="3C3BAB98" w14:textId="77777777" w:rsidR="00B5507B" w:rsidRDefault="00B5507B" w:rsidP="005F5795">
      <w:pPr>
        <w:pStyle w:val="aa"/>
        <w:numPr>
          <w:ilvl w:val="0"/>
          <w:numId w:val="76"/>
        </w:numPr>
      </w:pPr>
      <w:r>
        <w:t>«Проактивный режим»;</w:t>
      </w:r>
    </w:p>
    <w:p w14:paraId="2EB1091B" w14:textId="0F634218" w:rsidR="00B5507B" w:rsidRDefault="00B5507B" w:rsidP="005F5795">
      <w:pPr>
        <w:pStyle w:val="aa"/>
        <w:numPr>
          <w:ilvl w:val="0"/>
          <w:numId w:val="76"/>
        </w:numPr>
      </w:pPr>
      <w:r>
        <w:t>«Предварительная запись»;</w:t>
      </w:r>
    </w:p>
    <w:p w14:paraId="58B710DF" w14:textId="77777777" w:rsidR="00B5507B" w:rsidRDefault="00B5507B" w:rsidP="005F5795">
      <w:pPr>
        <w:pStyle w:val="aa"/>
        <w:numPr>
          <w:ilvl w:val="0"/>
          <w:numId w:val="76"/>
        </w:numPr>
      </w:pPr>
      <w:r>
        <w:t>«Сроки предоставления»;</w:t>
      </w:r>
    </w:p>
    <w:p w14:paraId="020F2078" w14:textId="77777777" w:rsidR="00B5507B" w:rsidRDefault="00B5507B" w:rsidP="005F5795">
      <w:pPr>
        <w:pStyle w:val="aa"/>
        <w:numPr>
          <w:ilvl w:val="0"/>
          <w:numId w:val="76"/>
        </w:numPr>
      </w:pPr>
      <w:r>
        <w:t>«Ограниченность ресурсов»;</w:t>
      </w:r>
    </w:p>
    <w:p w14:paraId="195D4CD3" w14:textId="77777777" w:rsidR="00B5507B" w:rsidRDefault="00B5507B" w:rsidP="005F5795">
      <w:pPr>
        <w:pStyle w:val="aa"/>
        <w:numPr>
          <w:ilvl w:val="0"/>
          <w:numId w:val="76"/>
        </w:numPr>
      </w:pPr>
      <w:r>
        <w:t>«Результат предоставления подуслуги»;</w:t>
      </w:r>
    </w:p>
    <w:p w14:paraId="2B58FB18" w14:textId="176D6115" w:rsidR="00B5507B" w:rsidRDefault="003A5484" w:rsidP="005F5795">
      <w:pPr>
        <w:pStyle w:val="aa"/>
        <w:numPr>
          <w:ilvl w:val="0"/>
          <w:numId w:val="76"/>
        </w:numPr>
      </w:pPr>
      <w:r>
        <w:t>«П</w:t>
      </w:r>
      <w:r w:rsidR="00B5507B">
        <w:t>роцедура</w:t>
      </w:r>
      <w:r>
        <w:t xml:space="preserve"> оценки</w:t>
      </w:r>
      <w:r w:rsidR="00B5507B">
        <w:t>»;</w:t>
      </w:r>
    </w:p>
    <w:p w14:paraId="0FA59A4B" w14:textId="77777777" w:rsidR="00B5507B" w:rsidRDefault="00B5507B" w:rsidP="005F5795">
      <w:pPr>
        <w:pStyle w:val="aa"/>
        <w:numPr>
          <w:ilvl w:val="0"/>
          <w:numId w:val="76"/>
        </w:numPr>
      </w:pPr>
      <w:r>
        <w:t>«Адреса в сети интернет».</w:t>
      </w:r>
    </w:p>
    <w:p w14:paraId="064254C0" w14:textId="41D368A1" w:rsidR="00FF20E3" w:rsidRDefault="00FF20E3" w:rsidP="00D03C2E">
      <w:pPr>
        <w:pStyle w:val="40"/>
        <w:ind w:left="720" w:firstLine="0"/>
      </w:pPr>
      <w:r>
        <w:t>Подраздел «Стоимость и оплата»</w:t>
      </w:r>
    </w:p>
    <w:p w14:paraId="4D3A4144" w14:textId="77777777" w:rsidR="00FF20E3" w:rsidRDefault="00FF20E3" w:rsidP="00FF20E3">
      <w:r>
        <w:t>Подраздел «Стоимость и оплата» состоит из блока:</w:t>
      </w:r>
    </w:p>
    <w:p w14:paraId="4EE6B148" w14:textId="77777777" w:rsidR="00FF20E3" w:rsidRDefault="00FF20E3" w:rsidP="005F5795">
      <w:pPr>
        <w:pStyle w:val="aa"/>
        <w:numPr>
          <w:ilvl w:val="0"/>
          <w:numId w:val="77"/>
        </w:numPr>
      </w:pPr>
      <w:r>
        <w:t>Общая информация об оплате.</w:t>
      </w:r>
    </w:p>
    <w:p w14:paraId="032C005C" w14:textId="77777777" w:rsidR="00FF20E3" w:rsidRDefault="00FF20E3" w:rsidP="00FF20E3">
      <w:pPr>
        <w:pStyle w:val="afa"/>
      </w:pPr>
      <w:r>
        <w:drawing>
          <wp:inline distT="0" distB="0" distL="0" distR="0" wp14:anchorId="5BE4D3AD" wp14:editId="74997926">
            <wp:extent cx="6480175" cy="3586480"/>
            <wp:effectExtent l="0" t="0" r="0" b="0"/>
            <wp:docPr id="99995" name="Рисунок 99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480175" cy="3586480"/>
                    </a:xfrm>
                    <a:prstGeom prst="rect">
                      <a:avLst/>
                    </a:prstGeom>
                  </pic:spPr>
                </pic:pic>
              </a:graphicData>
            </a:graphic>
          </wp:inline>
        </w:drawing>
      </w:r>
      <w:r>
        <w:t xml:space="preserve"> </w:t>
      </w:r>
    </w:p>
    <w:p w14:paraId="4A167DCC" w14:textId="53524D77" w:rsidR="00FF20E3" w:rsidRPr="00D52DC9" w:rsidRDefault="00FF20E3" w:rsidP="00FF20E3">
      <w:pPr>
        <w:pStyle w:val="a8"/>
      </w:pPr>
      <w:r>
        <w:t xml:space="preserve">Рисунок </w:t>
      </w:r>
      <w:fldSimple w:instr=" SEQ Рисунок \* ARABIC ">
        <w:r w:rsidR="00BE2C1E">
          <w:rPr>
            <w:noProof/>
          </w:rPr>
          <w:t>18</w:t>
        </w:r>
      </w:fldSimple>
      <w:r w:rsidRPr="00D52DC9">
        <w:t xml:space="preserve"> – </w:t>
      </w:r>
      <w:r>
        <w:t>Карточка подуслуги, подраздел «Стоимость и оплата»</w:t>
      </w:r>
    </w:p>
    <w:p w14:paraId="389B8D3C" w14:textId="4C236E11" w:rsidR="00D03C2E" w:rsidRDefault="00D03C2E" w:rsidP="00D03C2E">
      <w:pPr>
        <w:pStyle w:val="40"/>
        <w:ind w:left="720" w:firstLine="0"/>
      </w:pPr>
      <w:r>
        <w:t>Подраздел «Профилирование»</w:t>
      </w:r>
    </w:p>
    <w:p w14:paraId="4285F85C" w14:textId="77777777" w:rsidR="00FE28B0" w:rsidRDefault="00987D8A" w:rsidP="00FE28B0">
      <w:r>
        <w:t xml:space="preserve">В </w:t>
      </w:r>
      <w:r w:rsidR="007E02E2">
        <w:t>под</w:t>
      </w:r>
      <w:r>
        <w:t xml:space="preserve">разделе «Профилирование» </w:t>
      </w:r>
      <w:r w:rsidR="00AD1D2E">
        <w:t xml:space="preserve">отображается </w:t>
      </w:r>
      <w:r w:rsidR="00FE28B0">
        <w:t>схема предо</w:t>
      </w:r>
      <w:r w:rsidR="00CE6604">
        <w:t>ставления подуслуги</w:t>
      </w:r>
      <w:r w:rsidR="00FE28B0">
        <w:t xml:space="preserve">. Схема </w:t>
      </w:r>
      <w:r w:rsidR="00CE6604">
        <w:t>представляет собой дерево вопросов и ответов и включает</w:t>
      </w:r>
      <w:r w:rsidR="00FE28B0">
        <w:t xml:space="preserve"> в себя все возможные сценарии предоставления услуги.</w:t>
      </w:r>
    </w:p>
    <w:p w14:paraId="2895B8CA" w14:textId="398A88AF" w:rsidR="00FE28B0" w:rsidRDefault="00FE28B0" w:rsidP="00FE28B0">
      <w:r>
        <w:t>Таким образом определяется сценарий заявителя в каждом конкретном случае.</w:t>
      </w:r>
    </w:p>
    <w:p w14:paraId="5A4DE548" w14:textId="25AC2072" w:rsidR="00A11423" w:rsidRPr="00CB5716" w:rsidRDefault="00A11423" w:rsidP="00A11423">
      <w:r>
        <w:t xml:space="preserve">Более подробное описание работы в подразделе «Профилирование» представлено в п. </w:t>
      </w:r>
      <w:r>
        <w:fldChar w:fldCharType="begin"/>
      </w:r>
      <w:r>
        <w:instrText xml:space="preserve"> REF _Ref95822725 \r \h </w:instrText>
      </w:r>
      <w:r>
        <w:fldChar w:fldCharType="separate"/>
      </w:r>
      <w:r w:rsidR="00BE2C1E">
        <w:t>4.6.5.3</w:t>
      </w:r>
      <w:r>
        <w:fldChar w:fldCharType="end"/>
      </w:r>
      <w:r>
        <w:t>.</w:t>
      </w:r>
    </w:p>
    <w:p w14:paraId="12AA8289" w14:textId="77777777" w:rsidR="00A11423" w:rsidRDefault="00A11423" w:rsidP="00FE28B0"/>
    <w:p w14:paraId="12DEEF48" w14:textId="33A21DE0" w:rsidR="009D350A" w:rsidRDefault="007B7E62" w:rsidP="00FC51E9">
      <w:pPr>
        <w:pStyle w:val="afa"/>
      </w:pPr>
      <w:r>
        <w:drawing>
          <wp:inline distT="0" distB="0" distL="0" distR="0" wp14:anchorId="19D17399" wp14:editId="032FC5A6">
            <wp:extent cx="6480175" cy="3776980"/>
            <wp:effectExtent l="0" t="0" r="0" b="0"/>
            <wp:docPr id="99972" name="Рисунок 99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480175" cy="3776980"/>
                    </a:xfrm>
                    <a:prstGeom prst="rect">
                      <a:avLst/>
                    </a:prstGeom>
                  </pic:spPr>
                </pic:pic>
              </a:graphicData>
            </a:graphic>
          </wp:inline>
        </w:drawing>
      </w:r>
    </w:p>
    <w:p w14:paraId="0D8E6517" w14:textId="50848E27" w:rsidR="009D350A" w:rsidRPr="00D03C2E" w:rsidRDefault="009D350A" w:rsidP="00E11B96">
      <w:pPr>
        <w:pStyle w:val="a8"/>
      </w:pPr>
      <w:r>
        <w:t xml:space="preserve">Рисунок </w:t>
      </w:r>
      <w:fldSimple w:instr=" SEQ Рисунок \* ARABIC ">
        <w:r w:rsidR="00BE2C1E">
          <w:rPr>
            <w:noProof/>
          </w:rPr>
          <w:t>19</w:t>
        </w:r>
      </w:fldSimple>
      <w:r>
        <w:t xml:space="preserve"> – Пример схемы профилирования</w:t>
      </w:r>
    </w:p>
    <w:p w14:paraId="6FB2CA78" w14:textId="0CAE9B59" w:rsidR="00D03C2E" w:rsidRDefault="00D03C2E" w:rsidP="00D03C2E">
      <w:pPr>
        <w:pStyle w:val="40"/>
        <w:ind w:left="720" w:firstLine="0"/>
      </w:pPr>
      <w:r>
        <w:t>Подраздел «Административные процедуры и действия»</w:t>
      </w:r>
    </w:p>
    <w:p w14:paraId="390E60F2" w14:textId="18111074" w:rsidR="00D03C2E" w:rsidRDefault="00CC44FE" w:rsidP="00D03C2E">
      <w:r>
        <w:t>В подразделе «Административные процедуры и действия» представлен редактор административных действий и процедур. В редакторе отображается схема процесса</w:t>
      </w:r>
      <w:r w:rsidR="00402F23" w:rsidRPr="00402F23">
        <w:t xml:space="preserve"> </w:t>
      </w:r>
      <w:r w:rsidR="00402F23">
        <w:t>предоставления подуслуги</w:t>
      </w:r>
      <w:r w:rsidR="00121134">
        <w:t xml:space="preserve">, составленная в нотации </w:t>
      </w:r>
      <w:r w:rsidR="00121134">
        <w:rPr>
          <w:lang w:val="en-US"/>
        </w:rPr>
        <w:t>BPMN</w:t>
      </w:r>
      <w:r w:rsidR="00BD0DA5">
        <w:t xml:space="preserve"> с учетом необходимых условий и зон ответственности</w:t>
      </w:r>
      <w:r w:rsidRPr="00402F23">
        <w:t>.</w:t>
      </w:r>
    </w:p>
    <w:p w14:paraId="61B0FAD2" w14:textId="12AFA0DA" w:rsidR="00CB5716" w:rsidRPr="00CB5716" w:rsidRDefault="00CB5716" w:rsidP="00D03C2E">
      <w:r>
        <w:t>Более подробное описание редактора</w:t>
      </w:r>
      <w:r w:rsidR="00827129">
        <w:t xml:space="preserve"> и настроек</w:t>
      </w:r>
      <w:r>
        <w:t xml:space="preserve"> административных действий и процедур представлено в п. </w:t>
      </w:r>
      <w:r>
        <w:fldChar w:fldCharType="begin"/>
      </w:r>
      <w:r>
        <w:instrText xml:space="preserve"> REF _Ref95822600 \r \h </w:instrText>
      </w:r>
      <w:r>
        <w:fldChar w:fldCharType="separate"/>
      </w:r>
      <w:r w:rsidR="00BE2C1E">
        <w:t>4.6.5.4</w:t>
      </w:r>
      <w:r>
        <w:fldChar w:fldCharType="end"/>
      </w:r>
      <w:r>
        <w:t>.</w:t>
      </w:r>
    </w:p>
    <w:p w14:paraId="011F6E1F" w14:textId="77777777" w:rsidR="00B34CC9" w:rsidRDefault="00B34CC9" w:rsidP="00B34CC9">
      <w:pPr>
        <w:pStyle w:val="30"/>
      </w:pPr>
      <w:bookmarkStart w:id="116" w:name="_Toc64657872"/>
      <w:bookmarkStart w:id="117" w:name="_Toc64744066"/>
      <w:bookmarkStart w:id="118" w:name="_Toc65801581"/>
      <w:bookmarkStart w:id="119" w:name="_Toc115437480"/>
      <w:bookmarkStart w:id="120" w:name="_Toc64743809"/>
      <w:bookmarkStart w:id="121" w:name="_Toc64743861"/>
      <w:bookmarkStart w:id="122" w:name="_Toc64743913"/>
      <w:r>
        <w:t>Раздел «Жизненный цикл услуги»</w:t>
      </w:r>
      <w:bookmarkEnd w:id="116"/>
      <w:bookmarkEnd w:id="117"/>
      <w:bookmarkEnd w:id="118"/>
      <w:bookmarkEnd w:id="119"/>
    </w:p>
    <w:p w14:paraId="2DD043A6" w14:textId="77777777" w:rsidR="00B34CC9" w:rsidRDefault="00B34CC9" w:rsidP="00B34CC9">
      <w:r>
        <w:t>В разделе «Жизненный цикл услуги» представлен маршрут жизненного цикла версии цифрового регламента.</w:t>
      </w:r>
    </w:p>
    <w:p w14:paraId="29C00D7A" w14:textId="5CE8C8F2" w:rsidR="00B34CC9" w:rsidRDefault="00BA7BD4" w:rsidP="00B34CC9">
      <w:pPr>
        <w:pStyle w:val="afa"/>
      </w:pPr>
      <w:r>
        <w:drawing>
          <wp:inline distT="0" distB="0" distL="0" distR="0" wp14:anchorId="649ACCD4" wp14:editId="28C55E61">
            <wp:extent cx="6480175" cy="20796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480175" cy="2079625"/>
                    </a:xfrm>
                    <a:prstGeom prst="rect">
                      <a:avLst/>
                    </a:prstGeom>
                  </pic:spPr>
                </pic:pic>
              </a:graphicData>
            </a:graphic>
          </wp:inline>
        </w:drawing>
      </w:r>
    </w:p>
    <w:p w14:paraId="47D1BBF4" w14:textId="6B57B583" w:rsidR="00B34CC9" w:rsidRDefault="00B34CC9" w:rsidP="00B34CC9">
      <w:pPr>
        <w:pStyle w:val="a8"/>
      </w:pPr>
      <w:r>
        <w:t xml:space="preserve">Рисунок </w:t>
      </w:r>
      <w:fldSimple w:instr=" SEQ Рисунок \* ARABIC ">
        <w:r w:rsidR="00BE2C1E">
          <w:rPr>
            <w:noProof/>
          </w:rPr>
          <w:t>20</w:t>
        </w:r>
      </w:fldSimple>
      <w:r>
        <w:t xml:space="preserve"> – Раздел «Жизненный цикл услуги»</w:t>
      </w:r>
    </w:p>
    <w:p w14:paraId="54244B6E" w14:textId="77777777" w:rsidR="00B34CC9" w:rsidRDefault="00B34CC9" w:rsidP="00B34CC9">
      <w:r>
        <w:t>При прохождении маршрута жизненного цикла создаются версии листа согласования и соответствующие им протоколы разногласий.</w:t>
      </w:r>
    </w:p>
    <w:p w14:paraId="0F6E9D92" w14:textId="77777777" w:rsidR="00B34CC9" w:rsidRDefault="00B34CC9" w:rsidP="00B34CC9">
      <w:r>
        <w:t>В общем случае версия ЦР проходит следующие этапы:</w:t>
      </w:r>
    </w:p>
    <w:p w14:paraId="219F9F04" w14:textId="26FA1E37" w:rsidR="00B34CC9" w:rsidRDefault="00B34CC9" w:rsidP="005F5795">
      <w:pPr>
        <w:pStyle w:val="aa"/>
        <w:numPr>
          <w:ilvl w:val="0"/>
          <w:numId w:val="78"/>
        </w:numPr>
      </w:pPr>
      <w:r>
        <w:t>Создание (см. пп.</w:t>
      </w:r>
      <w:r w:rsidR="005073B9">
        <w:t xml:space="preserve"> </w:t>
      </w:r>
      <w:r w:rsidR="005073B9">
        <w:fldChar w:fldCharType="begin"/>
      </w:r>
      <w:r w:rsidR="005073B9">
        <w:instrText xml:space="preserve"> REF _Ref65522186 \r \h </w:instrText>
      </w:r>
      <w:r w:rsidR="005073B9">
        <w:fldChar w:fldCharType="separate"/>
      </w:r>
      <w:r w:rsidR="00BE2C1E">
        <w:t>4.6.4</w:t>
      </w:r>
      <w:r w:rsidR="005073B9">
        <w:fldChar w:fldCharType="end"/>
      </w:r>
      <w:r>
        <w:t xml:space="preserve">, </w:t>
      </w:r>
      <w:r>
        <w:fldChar w:fldCharType="begin"/>
      </w:r>
      <w:r>
        <w:instrText xml:space="preserve"> REF scroll-bookmark-45 \r \h </w:instrText>
      </w:r>
      <w:r>
        <w:fldChar w:fldCharType="separate"/>
      </w:r>
      <w:r w:rsidR="00BE2C1E">
        <w:t>4.6.5</w:t>
      </w:r>
      <w:r>
        <w:fldChar w:fldCharType="end"/>
      </w:r>
      <w:r>
        <w:t>);</w:t>
      </w:r>
    </w:p>
    <w:p w14:paraId="1A8EDB46" w14:textId="77777777" w:rsidR="00245AA5" w:rsidRDefault="00245AA5" w:rsidP="00245AA5">
      <w:pPr>
        <w:pStyle w:val="aa"/>
        <w:numPr>
          <w:ilvl w:val="0"/>
          <w:numId w:val="78"/>
        </w:numPr>
      </w:pPr>
      <w:r>
        <w:t>Согласование;</w:t>
      </w:r>
    </w:p>
    <w:p w14:paraId="757ED542" w14:textId="77777777" w:rsidR="00245AA5" w:rsidRDefault="00245AA5" w:rsidP="00245AA5">
      <w:pPr>
        <w:pStyle w:val="aa"/>
        <w:numPr>
          <w:ilvl w:val="0"/>
          <w:numId w:val="78"/>
        </w:numPr>
      </w:pPr>
      <w:r>
        <w:t>Подписание;</w:t>
      </w:r>
    </w:p>
    <w:p w14:paraId="1DC83419" w14:textId="77777777" w:rsidR="00245AA5" w:rsidRDefault="00245AA5" w:rsidP="00245AA5">
      <w:pPr>
        <w:pStyle w:val="aa"/>
        <w:numPr>
          <w:ilvl w:val="0"/>
          <w:numId w:val="78"/>
        </w:numPr>
      </w:pPr>
      <w:r>
        <w:t>Государственная регистрация;</w:t>
      </w:r>
    </w:p>
    <w:p w14:paraId="248364F2" w14:textId="77777777" w:rsidR="00245AA5" w:rsidRPr="00420737" w:rsidRDefault="00245AA5" w:rsidP="00245AA5">
      <w:pPr>
        <w:pStyle w:val="14"/>
        <w:numPr>
          <w:ilvl w:val="0"/>
          <w:numId w:val="78"/>
        </w:numPr>
      </w:pPr>
      <w:r>
        <w:t>Публикация;</w:t>
      </w:r>
    </w:p>
    <w:p w14:paraId="5FC464CA" w14:textId="77777777" w:rsidR="00245AA5" w:rsidRDefault="00245AA5" w:rsidP="00245AA5">
      <w:pPr>
        <w:pStyle w:val="aa"/>
        <w:numPr>
          <w:ilvl w:val="0"/>
          <w:numId w:val="78"/>
        </w:numPr>
      </w:pPr>
      <w:r>
        <w:t>Вступление в силу.</w:t>
      </w:r>
    </w:p>
    <w:p w14:paraId="479A8D19" w14:textId="77777777" w:rsidR="00B34CC9" w:rsidRDefault="00B34CC9" w:rsidP="00B34CC9">
      <w:pPr>
        <w:pStyle w:val="40"/>
      </w:pPr>
      <w:r>
        <w:t>Согласование</w:t>
      </w:r>
    </w:p>
    <w:p w14:paraId="0F23C1BD" w14:textId="77777777" w:rsidR="00B34CC9" w:rsidRDefault="00B34CC9" w:rsidP="00B34CC9">
      <w:pPr>
        <w:pStyle w:val="14"/>
      </w:pPr>
      <w:r>
        <w:t>Этап «Согласование» состоит из:</w:t>
      </w:r>
    </w:p>
    <w:p w14:paraId="69CC3857" w14:textId="77777777" w:rsidR="00B34CC9" w:rsidRDefault="00B34CC9" w:rsidP="005F5795">
      <w:pPr>
        <w:pStyle w:val="14"/>
        <w:numPr>
          <w:ilvl w:val="0"/>
          <w:numId w:val="79"/>
        </w:numPr>
      </w:pPr>
      <w:r>
        <w:t>Внутриведомственного согласования;</w:t>
      </w:r>
    </w:p>
    <w:p w14:paraId="5A9A42C9" w14:textId="77777777" w:rsidR="00B34CC9" w:rsidRDefault="00B34CC9" w:rsidP="005F5795">
      <w:pPr>
        <w:pStyle w:val="14"/>
        <w:numPr>
          <w:ilvl w:val="0"/>
          <w:numId w:val="79"/>
        </w:numPr>
      </w:pPr>
      <w:r>
        <w:t>Межведомственного согласования;</w:t>
      </w:r>
    </w:p>
    <w:p w14:paraId="6B010969" w14:textId="30460C93" w:rsidR="00B34CC9" w:rsidRDefault="008D0501" w:rsidP="005F5795">
      <w:pPr>
        <w:pStyle w:val="14"/>
        <w:numPr>
          <w:ilvl w:val="0"/>
          <w:numId w:val="79"/>
        </w:numPr>
      </w:pPr>
      <w:r>
        <w:t>Проведения необходимых</w:t>
      </w:r>
      <w:r w:rsidR="00B34CC9">
        <w:t xml:space="preserve"> экспертиз.</w:t>
      </w:r>
    </w:p>
    <w:p w14:paraId="21D2ECAB" w14:textId="77777777" w:rsidR="00B34CC9" w:rsidRDefault="00B34CC9" w:rsidP="00B34CC9">
      <w:pPr>
        <w:pStyle w:val="50"/>
      </w:pPr>
      <w:r>
        <w:t>Внутриведомственное согласование</w:t>
      </w:r>
    </w:p>
    <w:p w14:paraId="33CE28C6" w14:textId="77777777" w:rsidR="00B34CC9" w:rsidRDefault="00B34CC9" w:rsidP="00B34CC9">
      <w:r>
        <w:t>На этапе внутриведомственного согласования пользователь добавляет специалистов, ответственных за согласование ЦР внутри ведомства, в форме «Внутриведомственное согласование».</w:t>
      </w:r>
    </w:p>
    <w:p w14:paraId="06FF06CE" w14:textId="77777777" w:rsidR="00B34CC9" w:rsidRDefault="00B34CC9" w:rsidP="00B34CC9">
      <w:pPr>
        <w:pStyle w:val="afa"/>
      </w:pPr>
      <w:r>
        <w:drawing>
          <wp:inline distT="0" distB="0" distL="0" distR="0" wp14:anchorId="15E0E47B" wp14:editId="6FAA0A9D">
            <wp:extent cx="5753100" cy="4245963"/>
            <wp:effectExtent l="0" t="0" r="0" b="2540"/>
            <wp:docPr id="100024" name="Рисунок 10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53857" cy="4246522"/>
                    </a:xfrm>
                    <a:prstGeom prst="rect">
                      <a:avLst/>
                    </a:prstGeom>
                  </pic:spPr>
                </pic:pic>
              </a:graphicData>
            </a:graphic>
          </wp:inline>
        </w:drawing>
      </w:r>
    </w:p>
    <w:p w14:paraId="00B4BC45" w14:textId="5D440F35" w:rsidR="00B34CC9" w:rsidRDefault="00B34CC9" w:rsidP="00B34CC9">
      <w:pPr>
        <w:pStyle w:val="a8"/>
      </w:pPr>
      <w:r>
        <w:t xml:space="preserve">Рисунок </w:t>
      </w:r>
      <w:r>
        <w:rPr>
          <w:noProof/>
        </w:rPr>
        <w:fldChar w:fldCharType="begin"/>
      </w:r>
      <w:r>
        <w:rPr>
          <w:noProof/>
        </w:rPr>
        <w:instrText xml:space="preserve"> SEQ Рисунок \* ARABIC </w:instrText>
      </w:r>
      <w:r>
        <w:rPr>
          <w:noProof/>
        </w:rPr>
        <w:fldChar w:fldCharType="separate"/>
      </w:r>
      <w:r w:rsidR="00BE2C1E">
        <w:rPr>
          <w:noProof/>
        </w:rPr>
        <w:t>21</w:t>
      </w:r>
      <w:r>
        <w:rPr>
          <w:noProof/>
        </w:rPr>
        <w:fldChar w:fldCharType="end"/>
      </w:r>
      <w:r>
        <w:t xml:space="preserve"> – Внутриведомственное согласование</w:t>
      </w:r>
    </w:p>
    <w:p w14:paraId="30A755B8" w14:textId="22E9B36E" w:rsidR="00B34CC9" w:rsidRDefault="00B34CC9" w:rsidP="00B34CC9">
      <w:pPr>
        <w:pStyle w:val="14"/>
      </w:pPr>
      <w:r w:rsidRPr="00570287">
        <w:t>Происходит оповещение</w:t>
      </w:r>
      <w:r>
        <w:t xml:space="preserve"> </w:t>
      </w:r>
      <w:r w:rsidRPr="00570287">
        <w:t>пользователей с ролями «</w:t>
      </w:r>
      <w:hyperlink r:id="rId36" w:history="1">
        <w:r w:rsidRPr="00570287">
          <w:t>Ответственный редактор</w:t>
        </w:r>
      </w:hyperlink>
      <w:r>
        <w:t xml:space="preserve">» и </w:t>
      </w:r>
      <w:r w:rsidRPr="00570287">
        <w:t>«</w:t>
      </w:r>
      <w:hyperlink r:id="rId37" w:history="1">
        <w:r w:rsidRPr="00570287">
          <w:t>Руководитель</w:t>
        </w:r>
      </w:hyperlink>
      <w:r>
        <w:t>» внутри данного ведомства об их участии во внутриведомственном согласовании.</w:t>
      </w:r>
    </w:p>
    <w:p w14:paraId="1E904598" w14:textId="77777777" w:rsidR="00B34CC9" w:rsidRDefault="00B34CC9" w:rsidP="00A835C4">
      <w:pPr>
        <w:pStyle w:val="afa"/>
      </w:pPr>
      <w:r>
        <w:drawing>
          <wp:inline distT="0" distB="0" distL="0" distR="0" wp14:anchorId="69661142" wp14:editId="0BB1044B">
            <wp:extent cx="5959563" cy="2616835"/>
            <wp:effectExtent l="0" t="0" r="3175" b="0"/>
            <wp:docPr id="100039" name="Рисунок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67725" cy="2620419"/>
                    </a:xfrm>
                    <a:prstGeom prst="rect">
                      <a:avLst/>
                    </a:prstGeom>
                  </pic:spPr>
                </pic:pic>
              </a:graphicData>
            </a:graphic>
          </wp:inline>
        </w:drawing>
      </w:r>
    </w:p>
    <w:p w14:paraId="1FCA9DB8" w14:textId="65DA9F78" w:rsidR="00B34CC9" w:rsidRDefault="00B34CC9" w:rsidP="00B34CC9">
      <w:pPr>
        <w:pStyle w:val="a8"/>
      </w:pPr>
      <w:r>
        <w:t xml:space="preserve">Рисунок </w:t>
      </w:r>
      <w:fldSimple w:instr=" SEQ Рисунок \* ARABIC ">
        <w:r w:rsidR="00BE2C1E">
          <w:rPr>
            <w:noProof/>
          </w:rPr>
          <w:t>22</w:t>
        </w:r>
      </w:fldSimple>
      <w:r>
        <w:t xml:space="preserve"> – Возможные действия участника внутриведомственного согласования ЦР</w:t>
      </w:r>
    </w:p>
    <w:p w14:paraId="3B114E3C" w14:textId="77777777" w:rsidR="00B34CC9" w:rsidRDefault="00B34CC9" w:rsidP="00B34CC9">
      <w:r>
        <w:t>Участник внутриведомственного согласования может:</w:t>
      </w:r>
    </w:p>
    <w:p w14:paraId="21F32057" w14:textId="77777777" w:rsidR="00B34CC9" w:rsidRDefault="00B34CC9" w:rsidP="005F5795">
      <w:pPr>
        <w:pStyle w:val="aa"/>
        <w:numPr>
          <w:ilvl w:val="0"/>
          <w:numId w:val="91"/>
        </w:numPr>
      </w:pPr>
      <w:r>
        <w:t>Согласовать версию ЦР;</w:t>
      </w:r>
    </w:p>
    <w:p w14:paraId="072C5ECF" w14:textId="77777777" w:rsidR="00B34CC9" w:rsidRDefault="00B34CC9" w:rsidP="005F5795">
      <w:pPr>
        <w:pStyle w:val="aa"/>
        <w:numPr>
          <w:ilvl w:val="0"/>
          <w:numId w:val="91"/>
        </w:numPr>
      </w:pPr>
      <w:r>
        <w:t>Отказать в согласовании версии ЦР;</w:t>
      </w:r>
    </w:p>
    <w:p w14:paraId="4C3DDD53" w14:textId="77777777" w:rsidR="00B34CC9" w:rsidRPr="007A2227" w:rsidRDefault="00B34CC9" w:rsidP="005F5795">
      <w:pPr>
        <w:pStyle w:val="aa"/>
        <w:numPr>
          <w:ilvl w:val="0"/>
          <w:numId w:val="91"/>
        </w:numPr>
      </w:pPr>
      <w:r>
        <w:t>Перейти к рецензированию версии ЦР.</w:t>
      </w:r>
    </w:p>
    <w:p w14:paraId="7C60A6D8" w14:textId="77777777" w:rsidR="00B34CC9" w:rsidRDefault="00B34CC9" w:rsidP="00B34CC9">
      <w:pPr>
        <w:pStyle w:val="14"/>
      </w:pPr>
      <w:r>
        <w:t>При нажатии на ссылку «Перейти к рецензированию» будет открыта версия ЦР с возможностью добавления комментариев по атрибутам ЦР. Справа от полей будут отображаться значки, при нажатии на которые будет открываться окно для добавления комментариев.</w:t>
      </w:r>
    </w:p>
    <w:p w14:paraId="22EDA9AD" w14:textId="77777777" w:rsidR="00B34CC9" w:rsidRDefault="00B34CC9" w:rsidP="00A835C4">
      <w:pPr>
        <w:pStyle w:val="afa"/>
      </w:pPr>
      <w:r>
        <w:drawing>
          <wp:inline distT="0" distB="0" distL="0" distR="0" wp14:anchorId="20FE79A1" wp14:editId="5D8CDACC">
            <wp:extent cx="5777393" cy="2220942"/>
            <wp:effectExtent l="0" t="0" r="0" b="8255"/>
            <wp:docPr id="100040" name="Рисунок 100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93120" cy="2226988"/>
                    </a:xfrm>
                    <a:prstGeom prst="rect">
                      <a:avLst/>
                    </a:prstGeom>
                  </pic:spPr>
                </pic:pic>
              </a:graphicData>
            </a:graphic>
          </wp:inline>
        </w:drawing>
      </w:r>
    </w:p>
    <w:p w14:paraId="12931968" w14:textId="30A79F3A" w:rsidR="00B34CC9" w:rsidRPr="007A2227" w:rsidRDefault="00B34CC9" w:rsidP="00B34CC9">
      <w:pPr>
        <w:pStyle w:val="a8"/>
      </w:pPr>
      <w:r>
        <w:t xml:space="preserve">Рисунок </w:t>
      </w:r>
      <w:fldSimple w:instr=" SEQ Рисунок \* ARABIC ">
        <w:r w:rsidR="00BE2C1E">
          <w:rPr>
            <w:noProof/>
          </w:rPr>
          <w:t>23</w:t>
        </w:r>
      </w:fldSimple>
      <w:r>
        <w:t xml:space="preserve"> – Окно для добавления комментариев</w:t>
      </w:r>
    </w:p>
    <w:p w14:paraId="3042702B" w14:textId="77777777" w:rsidR="00B34CC9" w:rsidRDefault="00B34CC9" w:rsidP="00B34CC9">
      <w:pPr>
        <w:pStyle w:val="50"/>
      </w:pPr>
      <w:r>
        <w:t>Межведомственное согласование</w:t>
      </w:r>
    </w:p>
    <w:p w14:paraId="7FD5DCBC" w14:textId="77777777" w:rsidR="00B34CC9" w:rsidRDefault="00B34CC9" w:rsidP="00B34CC9">
      <w:pPr>
        <w:pStyle w:val="14"/>
      </w:pPr>
      <w:r>
        <w:t>По итогам успешного внутриведомственного согласования версия ЦР переходит к межведомственному согласованию.</w:t>
      </w:r>
    </w:p>
    <w:p w14:paraId="4A822490" w14:textId="77777777" w:rsidR="00B34CC9" w:rsidRDefault="00B34CC9" w:rsidP="00B34CC9">
      <w:pPr>
        <w:pStyle w:val="14"/>
      </w:pPr>
      <w:r>
        <w:t>Процесс межведомственного согласования может быть последовательным или параллельным.</w:t>
      </w:r>
    </w:p>
    <w:p w14:paraId="7DC18359" w14:textId="77777777" w:rsidR="00B34CC9" w:rsidRDefault="00B34CC9" w:rsidP="00B34CC9">
      <w:pPr>
        <w:pStyle w:val="14"/>
      </w:pPr>
      <w:r>
        <w:t>Цифровой регламент поступает ответственному за распределение специалисту ведомства, который самостоятельно назначает согласующих исполнителей в своем ведомстве. Таким образом, в ведомстве запускается внутренний процесс согласования.</w:t>
      </w:r>
    </w:p>
    <w:p w14:paraId="03D8E1C6" w14:textId="77777777" w:rsidR="00B34CC9" w:rsidRDefault="00B34CC9" w:rsidP="00B34CC9">
      <w:pPr>
        <w:pStyle w:val="14"/>
      </w:pPr>
      <w:r>
        <w:t>Независимо от решений согласующих исполнителей окончательное решение принимает непосредственно ответственный за распределение специалист.</w:t>
      </w:r>
    </w:p>
    <w:p w14:paraId="325A26E6" w14:textId="77777777" w:rsidR="00B34CC9" w:rsidRDefault="00B34CC9" w:rsidP="00B34CC9">
      <w:pPr>
        <w:pStyle w:val="14"/>
      </w:pPr>
      <w:r>
        <w:t>В результате согласования версия ЦР может быть одобрена или отклонена. В случае отказа каждый согласующий должен внести замечания. Замечание может быть добавлено по каждому атрибуту ЦР. Замечания могут быть приняты или отклонены специалистом ведомства-владельца цифрового регламента.</w:t>
      </w:r>
    </w:p>
    <w:p w14:paraId="47930159" w14:textId="77777777" w:rsidR="00B34CC9" w:rsidRDefault="00B34CC9" w:rsidP="00B34CC9">
      <w:pPr>
        <w:pStyle w:val="14"/>
      </w:pPr>
      <w:r>
        <w:t>После получения замечаний версия ЦР отправляется на доработку в ведомство, создавшее данную версию ЦР. После внесения исправлений в рамках той же версии ЦР создаётся новая версия листа согласования и запускается новый процесс согласования.</w:t>
      </w:r>
    </w:p>
    <w:p w14:paraId="6DA78B38" w14:textId="77777777" w:rsidR="00B34CC9" w:rsidRPr="00804658" w:rsidRDefault="00B34CC9" w:rsidP="00B34CC9">
      <w:pPr>
        <w:pStyle w:val="14"/>
      </w:pPr>
      <w:r>
        <w:t>Все замечания, возникающие в ходе согласования, заносятся в протокол разногласий. Каждой версии листа согласования соответствует версия протокола разногласий. Протокол разногласий может быть распечатан.</w:t>
      </w:r>
    </w:p>
    <w:p w14:paraId="4F94E605" w14:textId="77777777" w:rsidR="00B34CC9" w:rsidRDefault="00B34CC9" w:rsidP="00B34CC9">
      <w:pPr>
        <w:pStyle w:val="afa"/>
      </w:pPr>
      <w:r>
        <w:drawing>
          <wp:inline distT="0" distB="0" distL="0" distR="0" wp14:anchorId="7FB29E9F" wp14:editId="027C23CA">
            <wp:extent cx="5391587" cy="7123430"/>
            <wp:effectExtent l="0" t="0" r="0" b="1270"/>
            <wp:docPr id="100025" name="Рисунок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444702" cy="7193607"/>
                    </a:xfrm>
                    <a:prstGeom prst="rect">
                      <a:avLst/>
                    </a:prstGeom>
                  </pic:spPr>
                </pic:pic>
              </a:graphicData>
            </a:graphic>
          </wp:inline>
        </w:drawing>
      </w:r>
    </w:p>
    <w:p w14:paraId="1E491F44" w14:textId="429563D3" w:rsidR="00B34CC9" w:rsidRDefault="00B34CC9" w:rsidP="00B34CC9">
      <w:pPr>
        <w:pStyle w:val="a8"/>
      </w:pPr>
      <w:r>
        <w:t xml:space="preserve">Рисунок </w:t>
      </w:r>
      <w:fldSimple w:instr=" SEQ Рисунок \* ARABIC ">
        <w:r w:rsidR="00BE2C1E">
          <w:rPr>
            <w:noProof/>
          </w:rPr>
          <w:t>24</w:t>
        </w:r>
      </w:fldSimple>
      <w:r>
        <w:t xml:space="preserve"> – Межведомственное согласование</w:t>
      </w:r>
    </w:p>
    <w:p w14:paraId="7641382F" w14:textId="77777777" w:rsidR="00B34CC9" w:rsidRDefault="00B34CC9" w:rsidP="00B34CC9">
      <w:pPr>
        <w:pStyle w:val="50"/>
      </w:pPr>
      <w:r>
        <w:t>Проведение необходимых экспертиз</w:t>
      </w:r>
    </w:p>
    <w:p w14:paraId="3F156407" w14:textId="77777777" w:rsidR="00B34CC9" w:rsidRDefault="00B34CC9" w:rsidP="00B34CC9">
      <w:r w:rsidRPr="006A7D00">
        <w:t>Для проведения согласования цифрового регламента требуется п</w:t>
      </w:r>
      <w:r>
        <w:t>роведение необходимых экспертиз. В этом случае ЦР направляется ответственному за распределение сотруднику ведомства, который самостоятельно назначает согласующих исполнителей в своем ведомстве.</w:t>
      </w:r>
    </w:p>
    <w:p w14:paraId="32AB2B3F" w14:textId="77777777" w:rsidR="00B34CC9" w:rsidRDefault="00B34CC9" w:rsidP="00B34CC9">
      <w:pPr>
        <w:pStyle w:val="14"/>
      </w:pPr>
      <w:r>
        <w:t>Независимо от решений согласующих исполнителей окончательное решение принимает непосредственно ответственный за распределение специалист.</w:t>
      </w:r>
    </w:p>
    <w:p w14:paraId="6BA6ED65" w14:textId="77777777" w:rsidR="00B34CC9" w:rsidRDefault="00B34CC9" w:rsidP="00B34CC9">
      <w:pPr>
        <w:pStyle w:val="14"/>
      </w:pPr>
      <w:r>
        <w:t>В результате согласования версия ЦР может быть одобрена или отклонена. В случае отказа каждый согласующий должен внести замечания. Замечание может быть добавлено по каждому атрибуту ЦР. Замечания могут быть приняты или отклонены специалистом ведомства - владельца цифрового регламента.</w:t>
      </w:r>
    </w:p>
    <w:p w14:paraId="7DEE2FE7" w14:textId="77777777" w:rsidR="00B34CC9" w:rsidRDefault="00B34CC9" w:rsidP="00B34CC9">
      <w:r>
        <w:t>После получения замечаний версия ЦР отправляется на доработку в ведомство, создавшее данную версию ЦР. После внесения исправлений в рамках той же версии ЦР создаётся новая версия листа согласования и запускается новый процесс согласования.</w:t>
      </w:r>
    </w:p>
    <w:p w14:paraId="35B0A6A2" w14:textId="77777777" w:rsidR="00B34CC9" w:rsidRDefault="00B34CC9" w:rsidP="00B34CC9">
      <w:r>
        <w:t>На этапе «Проведение необходимых экспертиз» пользователь заполняет форму «Проведение необходимых экспертиз».</w:t>
      </w:r>
    </w:p>
    <w:p w14:paraId="54F5561D" w14:textId="77777777" w:rsidR="00B34CC9" w:rsidRDefault="00B34CC9" w:rsidP="00B34CC9">
      <w:pPr>
        <w:pStyle w:val="afa"/>
      </w:pPr>
      <w:r>
        <w:drawing>
          <wp:inline distT="0" distB="0" distL="0" distR="0" wp14:anchorId="6F75B0C1" wp14:editId="110ADB0C">
            <wp:extent cx="6086475" cy="4552740"/>
            <wp:effectExtent l="0" t="0" r="0" b="635"/>
            <wp:docPr id="100026" name="Рисунок 10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096203" cy="4560017"/>
                    </a:xfrm>
                    <a:prstGeom prst="rect">
                      <a:avLst/>
                    </a:prstGeom>
                  </pic:spPr>
                </pic:pic>
              </a:graphicData>
            </a:graphic>
          </wp:inline>
        </w:drawing>
      </w:r>
    </w:p>
    <w:p w14:paraId="62F57864" w14:textId="2F8DB19E" w:rsidR="00B34CC9" w:rsidRDefault="00B34CC9" w:rsidP="00B34CC9">
      <w:pPr>
        <w:pStyle w:val="a8"/>
      </w:pPr>
      <w:r>
        <w:t xml:space="preserve">Рисунок </w:t>
      </w:r>
      <w:r>
        <w:rPr>
          <w:noProof/>
        </w:rPr>
        <w:fldChar w:fldCharType="begin"/>
      </w:r>
      <w:r>
        <w:rPr>
          <w:noProof/>
        </w:rPr>
        <w:instrText xml:space="preserve"> SEQ Рисунок \* ARABIC </w:instrText>
      </w:r>
      <w:r>
        <w:rPr>
          <w:noProof/>
        </w:rPr>
        <w:fldChar w:fldCharType="separate"/>
      </w:r>
      <w:r w:rsidR="00BE2C1E">
        <w:rPr>
          <w:noProof/>
        </w:rPr>
        <w:t>25</w:t>
      </w:r>
      <w:r>
        <w:rPr>
          <w:noProof/>
        </w:rPr>
        <w:fldChar w:fldCharType="end"/>
      </w:r>
      <w:r>
        <w:t xml:space="preserve"> – Проведение необходимых экспертиз</w:t>
      </w:r>
    </w:p>
    <w:p w14:paraId="7E1876B5" w14:textId="77777777" w:rsidR="00B34CC9" w:rsidRDefault="00B34CC9" w:rsidP="00B34CC9">
      <w:r>
        <w:t>При необходимости проведения антикоррупционной экспертизы ЦР направляется ведомством-владельцем ЦР на экспертизу вне КЦР. После получения результатов экспертизы они прикладываются к ЦР в виде скан-копии протокола.</w:t>
      </w:r>
    </w:p>
    <w:p w14:paraId="0B8EEA8E" w14:textId="77777777" w:rsidR="00B34CC9" w:rsidRDefault="00B34CC9" w:rsidP="00B34CC9">
      <w:r>
        <w:t>В случае получения положительного результата экспертизы ЦР может быть переведен на следующую экспертизу или направлен на этап утверждения ЦР. В случае отрицательного результата экспертизы система переводит текущую версию листа согласования в архив.</w:t>
      </w:r>
    </w:p>
    <w:p w14:paraId="04C8F32D" w14:textId="63CFCFE6" w:rsidR="00B34CC9" w:rsidRDefault="00245AA5" w:rsidP="00B34CC9">
      <w:pPr>
        <w:pStyle w:val="40"/>
      </w:pPr>
      <w:r>
        <w:t>Подписание</w:t>
      </w:r>
    </w:p>
    <w:p w14:paraId="288E9122" w14:textId="77777777" w:rsidR="00245AA5" w:rsidRDefault="00245AA5" w:rsidP="00245AA5">
      <w:pPr>
        <w:pStyle w:val="14"/>
      </w:pPr>
      <w:r>
        <w:t xml:space="preserve">После успешного прохождения всех шагов этапа «Согласование» версия ЦР переходит на этап «Подписание». </w:t>
      </w:r>
    </w:p>
    <w:p w14:paraId="00628B44" w14:textId="77777777" w:rsidR="00245AA5" w:rsidRDefault="00245AA5" w:rsidP="00245AA5">
      <w:pPr>
        <w:pStyle w:val="14"/>
      </w:pPr>
      <w:r w:rsidRPr="00561067">
        <w:t>Версия ЦР поступает на утверждение</w:t>
      </w:r>
      <w:r>
        <w:t xml:space="preserve"> и подписание</w:t>
      </w:r>
      <w:r w:rsidRPr="00561067">
        <w:t xml:space="preserve"> пользователю</w:t>
      </w:r>
      <w:r>
        <w:t>, назначенному ответственным за этап</w:t>
      </w:r>
      <w:r w:rsidRPr="00561067">
        <w:t>.</w:t>
      </w:r>
    </w:p>
    <w:p w14:paraId="5F854EDF" w14:textId="77777777" w:rsidR="00245AA5" w:rsidRDefault="00245AA5" w:rsidP="00245AA5">
      <w:pPr>
        <w:pStyle w:val="14"/>
      </w:pPr>
      <w:r>
        <w:t>Этот п</w:t>
      </w:r>
      <w:r w:rsidRPr="00220C44">
        <w:t xml:space="preserve">ользователь указывает реквизиты </w:t>
      </w:r>
      <w:r>
        <w:t>нормативно-правового акта</w:t>
      </w:r>
      <w:r w:rsidRPr="00220C44">
        <w:t>, утверждающего регламент, и прикладывает</w:t>
      </w:r>
      <w:r>
        <w:t xml:space="preserve"> его скан-образ и далее подписывает документ.</w:t>
      </w:r>
    </w:p>
    <w:p w14:paraId="4F1E99AA" w14:textId="41960A94" w:rsidR="00275355" w:rsidRDefault="00245AA5" w:rsidP="00275355">
      <w:pPr>
        <w:pStyle w:val="afa"/>
      </w:pPr>
      <w:r>
        <w:drawing>
          <wp:inline distT="0" distB="0" distL="0" distR="0" wp14:anchorId="3420A675" wp14:editId="3CF101E5">
            <wp:extent cx="6480175" cy="3707765"/>
            <wp:effectExtent l="0" t="0" r="0" b="698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480175" cy="3707765"/>
                    </a:xfrm>
                    <a:prstGeom prst="rect">
                      <a:avLst/>
                    </a:prstGeom>
                  </pic:spPr>
                </pic:pic>
              </a:graphicData>
            </a:graphic>
          </wp:inline>
        </w:drawing>
      </w:r>
    </w:p>
    <w:p w14:paraId="63F9E36D" w14:textId="1D8408B8" w:rsidR="00275355" w:rsidRDefault="00275355" w:rsidP="00275355">
      <w:pPr>
        <w:pStyle w:val="a8"/>
      </w:pPr>
      <w:r>
        <w:t xml:space="preserve">Рисунок </w:t>
      </w:r>
      <w:fldSimple w:instr=" SEQ Рисунок \* ARABIC ">
        <w:r w:rsidR="00BE2C1E">
          <w:rPr>
            <w:noProof/>
          </w:rPr>
          <w:t>26</w:t>
        </w:r>
      </w:fldSimple>
      <w:r>
        <w:t xml:space="preserve"> – </w:t>
      </w:r>
      <w:r w:rsidR="00245AA5">
        <w:t>Подписание</w:t>
      </w:r>
    </w:p>
    <w:p w14:paraId="254D4C0E" w14:textId="5A8CCCF9" w:rsidR="00B34CC9" w:rsidRDefault="00B34CC9" w:rsidP="00B34CC9">
      <w:pPr>
        <w:pStyle w:val="14"/>
      </w:pPr>
      <w:r>
        <w:t>ЦР переходит на этап «Подписание».</w:t>
      </w:r>
    </w:p>
    <w:p w14:paraId="2CFDAB8F" w14:textId="77777777" w:rsidR="00245AA5" w:rsidRPr="00E62014" w:rsidRDefault="00245AA5" w:rsidP="00245AA5">
      <w:pPr>
        <w:pStyle w:val="14"/>
      </w:pPr>
      <w:r w:rsidRPr="00E62014">
        <w:t>Версия ЦР ожидает перевода в статус</w:t>
      </w:r>
      <w:r>
        <w:t>:</w:t>
      </w:r>
    </w:p>
    <w:p w14:paraId="1AAB618C" w14:textId="77777777" w:rsidR="00245AA5" w:rsidRDefault="00245AA5" w:rsidP="00245AA5">
      <w:pPr>
        <w:pStyle w:val="aa"/>
        <w:numPr>
          <w:ilvl w:val="0"/>
          <w:numId w:val="91"/>
        </w:numPr>
      </w:pPr>
      <w:r w:rsidRPr="00E62014">
        <w:t>«Государств</w:t>
      </w:r>
      <w:r>
        <w:t>енная регистрация» –</w:t>
      </w:r>
      <w:r w:rsidRPr="00E62014">
        <w:t xml:space="preserve"> если в листе согласования присутствует этап «Проведение необходимых экспертиз»</w:t>
      </w:r>
      <w:r>
        <w:t>;</w:t>
      </w:r>
    </w:p>
    <w:p w14:paraId="3BC9EE1C" w14:textId="77777777" w:rsidR="00245AA5" w:rsidRPr="00E62014" w:rsidRDefault="00245AA5" w:rsidP="00245AA5">
      <w:pPr>
        <w:pStyle w:val="aa"/>
        <w:numPr>
          <w:ilvl w:val="0"/>
          <w:numId w:val="91"/>
        </w:numPr>
      </w:pPr>
      <w:r>
        <w:t>«Вступил в силу» –</w:t>
      </w:r>
      <w:r w:rsidRPr="00E62014">
        <w:t xml:space="preserve"> если в листе согласования отсутствует этап </w:t>
      </w:r>
      <w:r>
        <w:t>«</w:t>
      </w:r>
      <w:r w:rsidRPr="00E62014">
        <w:t>П</w:t>
      </w:r>
      <w:r>
        <w:t>роведение необходимых экспертиз»</w:t>
      </w:r>
      <w:r w:rsidRPr="00E62014">
        <w:t>.</w:t>
      </w:r>
    </w:p>
    <w:p w14:paraId="66A04180" w14:textId="300C3D22" w:rsidR="00245AA5" w:rsidRDefault="00245AA5" w:rsidP="00245AA5">
      <w:pPr>
        <w:pStyle w:val="14"/>
        <w:ind w:firstLine="0"/>
      </w:pPr>
      <w:r>
        <w:rPr>
          <w:noProof/>
          <w:lang w:eastAsia="ru-RU"/>
        </w:rPr>
        <w:drawing>
          <wp:inline distT="0" distB="0" distL="0" distR="0" wp14:anchorId="3FB7D761" wp14:editId="0ACE7850">
            <wp:extent cx="5995676" cy="3017520"/>
            <wp:effectExtent l="19050" t="19050" r="24130" b="11430"/>
            <wp:docPr id="20" name="Рисунок 2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Изображение выглядит как текст&#10;&#10;Автоматически созданное описание"/>
                    <pic:cNvPicPr/>
                  </pic:nvPicPr>
                  <pic:blipFill>
                    <a:blip r:embed="rId43"/>
                    <a:stretch>
                      <a:fillRect/>
                    </a:stretch>
                  </pic:blipFill>
                  <pic:spPr>
                    <a:xfrm>
                      <a:off x="0" y="0"/>
                      <a:ext cx="5997851" cy="3018615"/>
                    </a:xfrm>
                    <a:prstGeom prst="rect">
                      <a:avLst/>
                    </a:prstGeom>
                    <a:ln>
                      <a:solidFill>
                        <a:schemeClr val="accent1"/>
                      </a:solidFill>
                    </a:ln>
                  </pic:spPr>
                </pic:pic>
              </a:graphicData>
            </a:graphic>
          </wp:inline>
        </w:drawing>
      </w:r>
    </w:p>
    <w:p w14:paraId="3A0516D1" w14:textId="144BB574" w:rsidR="00245AA5" w:rsidRDefault="0052000D" w:rsidP="0052000D">
      <w:pPr>
        <w:pStyle w:val="a8"/>
      </w:pPr>
      <w:r>
        <w:t xml:space="preserve">Рисунок </w:t>
      </w:r>
      <w:fldSimple w:instr=" SEQ Рисунок \* ARABIC ">
        <w:r w:rsidR="00BE2C1E">
          <w:rPr>
            <w:noProof/>
          </w:rPr>
          <w:t>27</w:t>
        </w:r>
      </w:fldSimple>
      <w:r w:rsidR="00245AA5">
        <w:t xml:space="preserve"> – Подписанная версия ЦР</w:t>
      </w:r>
    </w:p>
    <w:p w14:paraId="216B7D2B" w14:textId="7B159B23" w:rsidR="00B34CC9" w:rsidRDefault="00827129" w:rsidP="00B34CC9">
      <w:pPr>
        <w:pStyle w:val="40"/>
      </w:pPr>
      <w:r>
        <w:t>Публикация</w:t>
      </w:r>
    </w:p>
    <w:p w14:paraId="286FB5DF" w14:textId="01CAFB34" w:rsidR="00B34CC9" w:rsidRDefault="00827129" w:rsidP="00827129">
      <w:pPr>
        <w:pStyle w:val="afa"/>
        <w:ind w:firstLine="709"/>
        <w:jc w:val="left"/>
      </w:pPr>
      <w:r>
        <w:t>На этапе «Публикация» орган власти, обладающий полномочиями публикации ЦР, публикует данный ЦР, нажатием на кнопку «Опубликовать», при этом вводятся соответствующие атрибуты для публикации ЦР.</w:t>
      </w:r>
    </w:p>
    <w:p w14:paraId="6313A07A" w14:textId="03005712" w:rsidR="00827129" w:rsidRDefault="00827129" w:rsidP="00827129">
      <w:pPr>
        <w:pStyle w:val="afa"/>
        <w:jc w:val="left"/>
      </w:pPr>
      <w:r>
        <w:drawing>
          <wp:inline distT="0" distB="0" distL="0" distR="0" wp14:anchorId="3F19037D" wp14:editId="2DBA6D04">
            <wp:extent cx="6480175" cy="2886710"/>
            <wp:effectExtent l="0" t="0" r="0" b="8890"/>
            <wp:docPr id="21" name="Рисунок 2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Изображение выглядит как текст&#10;&#10;Автоматически созданное описание"/>
                    <pic:cNvPicPr/>
                  </pic:nvPicPr>
                  <pic:blipFill>
                    <a:blip r:embed="rId44"/>
                    <a:stretch>
                      <a:fillRect/>
                    </a:stretch>
                  </pic:blipFill>
                  <pic:spPr>
                    <a:xfrm>
                      <a:off x="0" y="0"/>
                      <a:ext cx="6480175" cy="2886710"/>
                    </a:xfrm>
                    <a:prstGeom prst="rect">
                      <a:avLst/>
                    </a:prstGeom>
                  </pic:spPr>
                </pic:pic>
              </a:graphicData>
            </a:graphic>
          </wp:inline>
        </w:drawing>
      </w:r>
    </w:p>
    <w:p w14:paraId="60A0EE2C" w14:textId="489C5CB9" w:rsidR="00B34CC9" w:rsidRDefault="0052000D" w:rsidP="0052000D">
      <w:pPr>
        <w:pStyle w:val="a8"/>
      </w:pPr>
      <w:r>
        <w:t xml:space="preserve">Рисунок </w:t>
      </w:r>
      <w:fldSimple w:instr=" SEQ Рисунок \* ARABIC ">
        <w:r w:rsidR="00BE2C1E">
          <w:rPr>
            <w:noProof/>
          </w:rPr>
          <w:t>28</w:t>
        </w:r>
      </w:fldSimple>
      <w:r w:rsidR="00B34CC9">
        <w:t xml:space="preserve"> – </w:t>
      </w:r>
      <w:r w:rsidR="00827129">
        <w:t>Публикация</w:t>
      </w:r>
    </w:p>
    <w:p w14:paraId="12A39C7F" w14:textId="6941FE92" w:rsidR="00275355" w:rsidRDefault="00275355" w:rsidP="00275355">
      <w:pPr>
        <w:pStyle w:val="a8"/>
      </w:pPr>
    </w:p>
    <w:p w14:paraId="18DDF6BD" w14:textId="77777777" w:rsidR="00B34CC9" w:rsidRDefault="00B34CC9" w:rsidP="00B34CC9">
      <w:pPr>
        <w:pStyle w:val="40"/>
      </w:pPr>
      <w:r>
        <w:t>Государственная регистрация</w:t>
      </w:r>
    </w:p>
    <w:p w14:paraId="0E597582" w14:textId="77777777" w:rsidR="00435779" w:rsidRPr="00AC62D7" w:rsidRDefault="00435779" w:rsidP="00435779">
      <w:pPr>
        <w:pStyle w:val="14"/>
      </w:pPr>
      <w:r>
        <w:t>Этап «</w:t>
      </w:r>
      <w:r w:rsidRPr="00AC62D7">
        <w:t>Государственная регистрация</w:t>
      </w:r>
      <w:r>
        <w:t xml:space="preserve">» является </w:t>
      </w:r>
      <w:r>
        <w:rPr>
          <w:iCs/>
        </w:rPr>
        <w:t>обязательным</w:t>
      </w:r>
      <w:r w:rsidRPr="00AC62D7">
        <w:rPr>
          <w:iCs/>
        </w:rPr>
        <w:t xml:space="preserve"> для федеральных услуг</w:t>
      </w:r>
      <w:r>
        <w:rPr>
          <w:iCs/>
        </w:rPr>
        <w:t>, а д</w:t>
      </w:r>
      <w:r w:rsidRPr="00AC62D7">
        <w:rPr>
          <w:iCs/>
        </w:rPr>
        <w:t>ля региональных и муниципальных услуг</w:t>
      </w:r>
      <w:r>
        <w:rPr>
          <w:iCs/>
        </w:rPr>
        <w:t xml:space="preserve"> добавляется в лист согласования при необходимости.</w:t>
      </w:r>
    </w:p>
    <w:p w14:paraId="18FDC5CF" w14:textId="715288AB" w:rsidR="00435779" w:rsidRDefault="00435779" w:rsidP="00435779">
      <w:pPr>
        <w:pStyle w:val="14"/>
      </w:pPr>
      <w:r>
        <w:t>На этапе «Государственная регистрация» сотрудник Министерства юстиции Российской Федерации (пользователь</w:t>
      </w:r>
      <w:r w:rsidRPr="00AC62D7">
        <w:t xml:space="preserve"> </w:t>
      </w:r>
      <w:r>
        <w:t xml:space="preserve">с ролью </w:t>
      </w:r>
      <w:r w:rsidRPr="00AC62D7">
        <w:t>«Ответственный редактор» и</w:t>
      </w:r>
      <w:r>
        <w:t>ли</w:t>
      </w:r>
      <w:r w:rsidRPr="00AC62D7">
        <w:t xml:space="preserve"> «Руководитель»</w:t>
      </w:r>
      <w:r>
        <w:t>) одобряет версию ЦР, а затем регистрирует и публикует ее.</w:t>
      </w:r>
    </w:p>
    <w:p w14:paraId="5A9A57E9" w14:textId="77777777" w:rsidR="00435779" w:rsidRPr="00532B42" w:rsidRDefault="00435779" w:rsidP="00435779">
      <w:pPr>
        <w:pStyle w:val="14"/>
      </w:pPr>
      <w:r w:rsidRPr="00AC62D7">
        <w:t>Регистрация предполагает присвоение государственного регистрационного номера и даты регистрации.</w:t>
      </w:r>
      <w:r>
        <w:t xml:space="preserve"> </w:t>
      </w:r>
      <w:r w:rsidRPr="00532B42">
        <w:t>Версия ЦР ожидает пере</w:t>
      </w:r>
      <w:r>
        <w:t>вода в статус</w:t>
      </w:r>
      <w:r w:rsidRPr="00532B42">
        <w:t xml:space="preserve"> «Вступил в силу»</w:t>
      </w:r>
      <w:r>
        <w:t>.</w:t>
      </w:r>
    </w:p>
    <w:p w14:paraId="6E2B6AF2" w14:textId="77777777" w:rsidR="00435779" w:rsidRPr="00532B42" w:rsidRDefault="00435779" w:rsidP="00435779">
      <w:pPr>
        <w:pStyle w:val="14"/>
      </w:pPr>
      <w:r>
        <w:t>В случае если пользователь</w:t>
      </w:r>
      <w:r w:rsidRPr="00AC62D7">
        <w:t xml:space="preserve"> </w:t>
      </w:r>
      <w:r>
        <w:t xml:space="preserve">с ролью </w:t>
      </w:r>
      <w:r w:rsidRPr="00AC62D7">
        <w:t>«Ответственный редактор» и</w:t>
      </w:r>
      <w:r>
        <w:t>ли</w:t>
      </w:r>
      <w:r w:rsidRPr="00AC62D7">
        <w:t xml:space="preserve"> «Руководитель»</w:t>
      </w:r>
      <w:r>
        <w:t xml:space="preserve"> отклоняет версию ЦР, она </w:t>
      </w:r>
      <w:r w:rsidRPr="00532B42">
        <w:t>автоматически переводится в архив</w:t>
      </w:r>
      <w:r>
        <w:t>. В этом случае требуется создавать новую версию ЦР.</w:t>
      </w:r>
    </w:p>
    <w:p w14:paraId="51344B26" w14:textId="733CF727" w:rsidR="00275355" w:rsidRDefault="00827129" w:rsidP="00275355">
      <w:pPr>
        <w:pStyle w:val="afa"/>
      </w:pPr>
      <w:r>
        <w:drawing>
          <wp:inline distT="0" distB="0" distL="0" distR="0" wp14:anchorId="04E29579" wp14:editId="40B6E3C1">
            <wp:extent cx="6480175" cy="356362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80175" cy="3563620"/>
                    </a:xfrm>
                    <a:prstGeom prst="rect">
                      <a:avLst/>
                    </a:prstGeom>
                  </pic:spPr>
                </pic:pic>
              </a:graphicData>
            </a:graphic>
          </wp:inline>
        </w:drawing>
      </w:r>
    </w:p>
    <w:p w14:paraId="5E33C04D" w14:textId="5E154437" w:rsidR="00275355" w:rsidRPr="00AA15E2" w:rsidRDefault="00275355" w:rsidP="00275355">
      <w:pPr>
        <w:pStyle w:val="a8"/>
      </w:pPr>
      <w:r>
        <w:t xml:space="preserve">Рисунок </w:t>
      </w:r>
      <w:fldSimple w:instr=" SEQ Рисунок \* ARABIC ">
        <w:r w:rsidR="00BE2C1E">
          <w:rPr>
            <w:noProof/>
          </w:rPr>
          <w:t>29</w:t>
        </w:r>
      </w:fldSimple>
      <w:r>
        <w:rPr>
          <w:lang w:val="en-US"/>
        </w:rPr>
        <w:t xml:space="preserve"> – </w:t>
      </w:r>
      <w:r>
        <w:t>Государственная регистрация</w:t>
      </w:r>
    </w:p>
    <w:p w14:paraId="7E5FA8C8" w14:textId="77777777" w:rsidR="00B34CC9" w:rsidRDefault="00B34CC9" w:rsidP="00B34CC9">
      <w:pPr>
        <w:pStyle w:val="40"/>
      </w:pPr>
      <w:r>
        <w:t>Вступление в силу</w:t>
      </w:r>
    </w:p>
    <w:p w14:paraId="09A49E24" w14:textId="0651F692" w:rsidR="00435779" w:rsidRDefault="00435779" w:rsidP="00435779">
      <w:pPr>
        <w:pStyle w:val="14"/>
      </w:pPr>
      <w:bookmarkStart w:id="123" w:name="_Toc65522287"/>
      <w:bookmarkStart w:id="124" w:name="_Toc65522341"/>
      <w:bookmarkStart w:id="125" w:name="_Toc65656708"/>
      <w:bookmarkStart w:id="126" w:name="_Toc65656766"/>
      <w:bookmarkStart w:id="127" w:name="_Toc65656824"/>
      <w:bookmarkStart w:id="128" w:name="_Toc65802044"/>
      <w:bookmarkStart w:id="129" w:name="_Toc65802103"/>
      <w:bookmarkStart w:id="130" w:name="_Toc65802162"/>
      <w:bookmarkStart w:id="131" w:name="_Toc66393693"/>
      <w:bookmarkStart w:id="132" w:name="_Toc66393755"/>
      <w:bookmarkStart w:id="133" w:name="_Toc66393817"/>
      <w:bookmarkStart w:id="134" w:name="_Toc66463628"/>
      <w:bookmarkStart w:id="135" w:name="_Toc66463690"/>
      <w:bookmarkStart w:id="136" w:name="_Toc66463752"/>
      <w:r>
        <w:t>В случае успешного прохождения этапа «Государственная регистрация» («Подписание») версия ЦР вступает в силу.</w:t>
      </w:r>
    </w:p>
    <w:p w14:paraId="0B538321" w14:textId="77777777" w:rsidR="00435779" w:rsidRPr="00894C81" w:rsidRDefault="00435779" w:rsidP="00435779">
      <w:r w:rsidRPr="00894C81">
        <w:t>Статус «Вступил в силу» присваивается</w:t>
      </w:r>
      <w:r>
        <w:t xml:space="preserve"> версии </w:t>
      </w:r>
      <w:r w:rsidRPr="00894C81">
        <w:t>ЦР при наступлении даты</w:t>
      </w:r>
      <w:r>
        <w:t xml:space="preserve">, указанной </w:t>
      </w:r>
      <w:r w:rsidRPr="00894C81">
        <w:t xml:space="preserve">на этапе </w:t>
      </w:r>
      <w:r>
        <w:t>«У</w:t>
      </w:r>
      <w:r w:rsidRPr="00894C81">
        <w:t>тверждени</w:t>
      </w:r>
      <w:r>
        <w:t xml:space="preserve">е» </w:t>
      </w:r>
      <w:r w:rsidRPr="00894C81">
        <w:t xml:space="preserve">пользователем </w:t>
      </w:r>
      <w:r>
        <w:t xml:space="preserve">с ролью </w:t>
      </w:r>
      <w:r w:rsidRPr="00894C81">
        <w:t>«Руководитель»</w:t>
      </w:r>
      <w:r>
        <w:t xml:space="preserve"> в поле «Дата вступления в силу».</w:t>
      </w:r>
    </w:p>
    <w:p w14:paraId="1EDD9052" w14:textId="60EBC352" w:rsidR="006C7D26" w:rsidRPr="00147C56" w:rsidRDefault="007810D2">
      <w:pPr>
        <w:pStyle w:val="30"/>
      </w:pPr>
      <w:bookmarkStart w:id="137" w:name="_Toc65521585"/>
      <w:bookmarkStart w:id="138" w:name="_Toc65521689"/>
      <w:bookmarkStart w:id="139" w:name="_Toc65521793"/>
      <w:bookmarkStart w:id="140" w:name="_Toc65521897"/>
      <w:bookmarkStart w:id="141" w:name="_Toc65522001"/>
      <w:bookmarkStart w:id="142" w:name="_Toc65522105"/>
      <w:bookmarkStart w:id="143" w:name="_Toc65698584"/>
      <w:bookmarkStart w:id="144" w:name="_Toc65698708"/>
      <w:bookmarkStart w:id="145" w:name="_Toc65698832"/>
      <w:bookmarkStart w:id="146" w:name="_Toc65780069"/>
      <w:bookmarkStart w:id="147" w:name="_Toc65801582"/>
      <w:bookmarkStart w:id="148" w:name="_Toc65868773"/>
      <w:bookmarkStart w:id="149" w:name="_Toc65868906"/>
      <w:bookmarkStart w:id="150" w:name="_Toc65869039"/>
      <w:bookmarkStart w:id="151" w:name="_Toc66215548"/>
      <w:bookmarkStart w:id="152" w:name="_Toc66215681"/>
      <w:bookmarkStart w:id="153" w:name="_Toc66215814"/>
      <w:bookmarkStart w:id="154" w:name="_Toc66231237"/>
      <w:bookmarkStart w:id="155" w:name="_Toc66231370"/>
      <w:bookmarkStart w:id="156" w:name="_Toc66231503"/>
      <w:bookmarkStart w:id="157" w:name="_Toc66299352"/>
      <w:bookmarkStart w:id="158" w:name="_Toc66299485"/>
      <w:bookmarkStart w:id="159" w:name="_Toc66299618"/>
      <w:bookmarkStart w:id="160" w:name="_Toc65521586"/>
      <w:bookmarkStart w:id="161" w:name="_Toc65521690"/>
      <w:bookmarkStart w:id="162" w:name="_Toc65521794"/>
      <w:bookmarkStart w:id="163" w:name="_Toc65521898"/>
      <w:bookmarkStart w:id="164" w:name="_Toc65522002"/>
      <w:bookmarkStart w:id="165" w:name="_Toc65522106"/>
      <w:bookmarkStart w:id="166" w:name="_Toc65698585"/>
      <w:bookmarkStart w:id="167" w:name="_Toc65698709"/>
      <w:bookmarkStart w:id="168" w:name="_Toc65698833"/>
      <w:bookmarkStart w:id="169" w:name="_Toc65780070"/>
      <w:bookmarkStart w:id="170" w:name="_Toc65801583"/>
      <w:bookmarkStart w:id="171" w:name="_Toc65868774"/>
      <w:bookmarkStart w:id="172" w:name="_Toc65868907"/>
      <w:bookmarkStart w:id="173" w:name="_Toc65869040"/>
      <w:bookmarkStart w:id="174" w:name="_Toc66215549"/>
      <w:bookmarkStart w:id="175" w:name="_Toc66215682"/>
      <w:bookmarkStart w:id="176" w:name="_Toc66215815"/>
      <w:bookmarkStart w:id="177" w:name="_Toc66231238"/>
      <w:bookmarkStart w:id="178" w:name="_Toc66231371"/>
      <w:bookmarkStart w:id="179" w:name="_Toc66231504"/>
      <w:bookmarkStart w:id="180" w:name="_Toc66299353"/>
      <w:bookmarkStart w:id="181" w:name="_Toc66299486"/>
      <w:bookmarkStart w:id="182" w:name="_Toc66299619"/>
      <w:bookmarkStart w:id="183" w:name="_Toc65521587"/>
      <w:bookmarkStart w:id="184" w:name="_Toc65521691"/>
      <w:bookmarkStart w:id="185" w:name="_Toc65521795"/>
      <w:bookmarkStart w:id="186" w:name="_Toc65521899"/>
      <w:bookmarkStart w:id="187" w:name="_Toc65522003"/>
      <w:bookmarkStart w:id="188" w:name="_Toc65522107"/>
      <w:bookmarkStart w:id="189" w:name="_Toc65698586"/>
      <w:bookmarkStart w:id="190" w:name="_Toc65698710"/>
      <w:bookmarkStart w:id="191" w:name="_Toc65698834"/>
      <w:bookmarkStart w:id="192" w:name="_Toc65780071"/>
      <w:bookmarkStart w:id="193" w:name="_Toc65801584"/>
      <w:bookmarkStart w:id="194" w:name="_Toc65868775"/>
      <w:bookmarkStart w:id="195" w:name="_Toc65868908"/>
      <w:bookmarkStart w:id="196" w:name="_Toc65869041"/>
      <w:bookmarkStart w:id="197" w:name="_Toc66215550"/>
      <w:bookmarkStart w:id="198" w:name="_Toc66215683"/>
      <w:bookmarkStart w:id="199" w:name="_Toc66215816"/>
      <w:bookmarkStart w:id="200" w:name="_Toc66231239"/>
      <w:bookmarkStart w:id="201" w:name="_Toc66231372"/>
      <w:bookmarkStart w:id="202" w:name="_Toc66231505"/>
      <w:bookmarkStart w:id="203" w:name="_Toc66299354"/>
      <w:bookmarkStart w:id="204" w:name="_Toc66299487"/>
      <w:bookmarkStart w:id="205" w:name="_Toc66299620"/>
      <w:bookmarkStart w:id="206" w:name="_Toc65521588"/>
      <w:bookmarkStart w:id="207" w:name="_Toc65521692"/>
      <w:bookmarkStart w:id="208" w:name="_Toc65521796"/>
      <w:bookmarkStart w:id="209" w:name="_Toc65521900"/>
      <w:bookmarkStart w:id="210" w:name="_Toc65522004"/>
      <w:bookmarkStart w:id="211" w:name="_Toc65522108"/>
      <w:bookmarkStart w:id="212" w:name="_Toc65698587"/>
      <w:bookmarkStart w:id="213" w:name="_Toc65698711"/>
      <w:bookmarkStart w:id="214" w:name="_Toc65698835"/>
      <w:bookmarkStart w:id="215" w:name="_Toc65780072"/>
      <w:bookmarkStart w:id="216" w:name="_Toc65801585"/>
      <w:bookmarkStart w:id="217" w:name="_Toc65868776"/>
      <w:bookmarkStart w:id="218" w:name="_Toc65868909"/>
      <w:bookmarkStart w:id="219" w:name="_Toc65869042"/>
      <w:bookmarkStart w:id="220" w:name="_Toc66215551"/>
      <w:bookmarkStart w:id="221" w:name="_Toc66215684"/>
      <w:bookmarkStart w:id="222" w:name="_Toc66215817"/>
      <w:bookmarkStart w:id="223" w:name="_Toc66231240"/>
      <w:bookmarkStart w:id="224" w:name="_Toc66231373"/>
      <w:bookmarkStart w:id="225" w:name="_Toc66231506"/>
      <w:bookmarkStart w:id="226" w:name="_Toc66299355"/>
      <w:bookmarkStart w:id="227" w:name="_Toc66299488"/>
      <w:bookmarkStart w:id="228" w:name="_Toc66299621"/>
      <w:bookmarkStart w:id="229" w:name="_Toc65521589"/>
      <w:bookmarkStart w:id="230" w:name="_Toc65521693"/>
      <w:bookmarkStart w:id="231" w:name="_Toc65521797"/>
      <w:bookmarkStart w:id="232" w:name="_Toc65521901"/>
      <w:bookmarkStart w:id="233" w:name="_Toc65522005"/>
      <w:bookmarkStart w:id="234" w:name="_Toc65522109"/>
      <w:bookmarkStart w:id="235" w:name="_Toc65698588"/>
      <w:bookmarkStart w:id="236" w:name="_Toc65698712"/>
      <w:bookmarkStart w:id="237" w:name="_Toc65698836"/>
      <w:bookmarkStart w:id="238" w:name="_Toc65780073"/>
      <w:bookmarkStart w:id="239" w:name="_Toc65801586"/>
      <w:bookmarkStart w:id="240" w:name="_Toc65868777"/>
      <w:bookmarkStart w:id="241" w:name="_Toc65868910"/>
      <w:bookmarkStart w:id="242" w:name="_Toc65869043"/>
      <w:bookmarkStart w:id="243" w:name="_Toc66215552"/>
      <w:bookmarkStart w:id="244" w:name="_Toc66215685"/>
      <w:bookmarkStart w:id="245" w:name="_Toc66215818"/>
      <w:bookmarkStart w:id="246" w:name="_Toc66231241"/>
      <w:bookmarkStart w:id="247" w:name="_Toc66231374"/>
      <w:bookmarkStart w:id="248" w:name="_Toc66231507"/>
      <w:bookmarkStart w:id="249" w:name="_Toc66299356"/>
      <w:bookmarkStart w:id="250" w:name="_Toc66299489"/>
      <w:bookmarkStart w:id="251" w:name="_Toc66299622"/>
      <w:bookmarkStart w:id="252" w:name="_Toc65521590"/>
      <w:bookmarkStart w:id="253" w:name="_Toc65521694"/>
      <w:bookmarkStart w:id="254" w:name="_Toc65521798"/>
      <w:bookmarkStart w:id="255" w:name="_Toc65521902"/>
      <w:bookmarkStart w:id="256" w:name="_Toc65522006"/>
      <w:bookmarkStart w:id="257" w:name="_Toc65522110"/>
      <w:bookmarkStart w:id="258" w:name="_Toc65698589"/>
      <w:bookmarkStart w:id="259" w:name="_Toc65698713"/>
      <w:bookmarkStart w:id="260" w:name="_Toc65698837"/>
      <w:bookmarkStart w:id="261" w:name="_Toc65780074"/>
      <w:bookmarkStart w:id="262" w:name="_Toc65801587"/>
      <w:bookmarkStart w:id="263" w:name="_Toc65868778"/>
      <w:bookmarkStart w:id="264" w:name="_Toc65868911"/>
      <w:bookmarkStart w:id="265" w:name="_Toc65869044"/>
      <w:bookmarkStart w:id="266" w:name="_Toc66215553"/>
      <w:bookmarkStart w:id="267" w:name="_Toc66215686"/>
      <w:bookmarkStart w:id="268" w:name="_Toc66215819"/>
      <w:bookmarkStart w:id="269" w:name="_Toc66231242"/>
      <w:bookmarkStart w:id="270" w:name="_Toc66231375"/>
      <w:bookmarkStart w:id="271" w:name="_Toc66231508"/>
      <w:bookmarkStart w:id="272" w:name="_Toc66299357"/>
      <w:bookmarkStart w:id="273" w:name="_Toc66299490"/>
      <w:bookmarkStart w:id="274" w:name="_Toc66299623"/>
      <w:bookmarkStart w:id="275" w:name="_Toc65521591"/>
      <w:bookmarkStart w:id="276" w:name="_Toc65521695"/>
      <w:bookmarkStart w:id="277" w:name="_Toc65521799"/>
      <w:bookmarkStart w:id="278" w:name="_Toc65521903"/>
      <w:bookmarkStart w:id="279" w:name="_Toc65522007"/>
      <w:bookmarkStart w:id="280" w:name="_Toc65522111"/>
      <w:bookmarkStart w:id="281" w:name="_Toc65698590"/>
      <w:bookmarkStart w:id="282" w:name="_Toc65698714"/>
      <w:bookmarkStart w:id="283" w:name="_Toc65698838"/>
      <w:bookmarkStart w:id="284" w:name="_Toc65780075"/>
      <w:bookmarkStart w:id="285" w:name="_Toc65801588"/>
      <w:bookmarkStart w:id="286" w:name="_Toc65868779"/>
      <w:bookmarkStart w:id="287" w:name="_Toc65868912"/>
      <w:bookmarkStart w:id="288" w:name="_Toc65869045"/>
      <w:bookmarkStart w:id="289" w:name="_Toc66215554"/>
      <w:bookmarkStart w:id="290" w:name="_Toc66215687"/>
      <w:bookmarkStart w:id="291" w:name="_Toc66215820"/>
      <w:bookmarkStart w:id="292" w:name="_Toc66231243"/>
      <w:bookmarkStart w:id="293" w:name="_Toc66231376"/>
      <w:bookmarkStart w:id="294" w:name="_Toc66231509"/>
      <w:bookmarkStart w:id="295" w:name="_Toc66299358"/>
      <w:bookmarkStart w:id="296" w:name="_Toc66299491"/>
      <w:bookmarkStart w:id="297" w:name="_Toc66299624"/>
      <w:bookmarkStart w:id="298" w:name="_Toc65521592"/>
      <w:bookmarkStart w:id="299" w:name="_Toc65521696"/>
      <w:bookmarkStart w:id="300" w:name="_Toc65521800"/>
      <w:bookmarkStart w:id="301" w:name="_Toc65521904"/>
      <w:bookmarkStart w:id="302" w:name="_Toc65522008"/>
      <w:bookmarkStart w:id="303" w:name="_Toc65522112"/>
      <w:bookmarkStart w:id="304" w:name="_Toc65698591"/>
      <w:bookmarkStart w:id="305" w:name="_Toc65698715"/>
      <w:bookmarkStart w:id="306" w:name="_Toc65698839"/>
      <w:bookmarkStart w:id="307" w:name="_Toc65780076"/>
      <w:bookmarkStart w:id="308" w:name="_Toc65801589"/>
      <w:bookmarkStart w:id="309" w:name="_Toc65868780"/>
      <w:bookmarkStart w:id="310" w:name="_Toc65868913"/>
      <w:bookmarkStart w:id="311" w:name="_Toc65869046"/>
      <w:bookmarkStart w:id="312" w:name="_Toc66215555"/>
      <w:bookmarkStart w:id="313" w:name="_Toc66215688"/>
      <w:bookmarkStart w:id="314" w:name="_Toc66215821"/>
      <w:bookmarkStart w:id="315" w:name="_Toc66231244"/>
      <w:bookmarkStart w:id="316" w:name="_Toc66231377"/>
      <w:bookmarkStart w:id="317" w:name="_Toc66231510"/>
      <w:bookmarkStart w:id="318" w:name="_Toc66299359"/>
      <w:bookmarkStart w:id="319" w:name="_Toc66299492"/>
      <w:bookmarkStart w:id="320" w:name="_Toc66299625"/>
      <w:bookmarkStart w:id="321" w:name="_Toc65521593"/>
      <w:bookmarkStart w:id="322" w:name="_Toc65521697"/>
      <w:bookmarkStart w:id="323" w:name="_Toc65521801"/>
      <w:bookmarkStart w:id="324" w:name="_Toc65521905"/>
      <w:bookmarkStart w:id="325" w:name="_Toc65522009"/>
      <w:bookmarkStart w:id="326" w:name="_Toc65522113"/>
      <w:bookmarkStart w:id="327" w:name="_Toc65698592"/>
      <w:bookmarkStart w:id="328" w:name="_Toc65698716"/>
      <w:bookmarkStart w:id="329" w:name="_Toc65698840"/>
      <w:bookmarkStart w:id="330" w:name="_Toc65780077"/>
      <w:bookmarkStart w:id="331" w:name="_Toc65801590"/>
      <w:bookmarkStart w:id="332" w:name="_Toc65868781"/>
      <w:bookmarkStart w:id="333" w:name="_Toc65868914"/>
      <w:bookmarkStart w:id="334" w:name="_Toc65869047"/>
      <w:bookmarkStart w:id="335" w:name="_Toc66215556"/>
      <w:bookmarkStart w:id="336" w:name="_Toc66215689"/>
      <w:bookmarkStart w:id="337" w:name="_Toc66215822"/>
      <w:bookmarkStart w:id="338" w:name="_Toc66231245"/>
      <w:bookmarkStart w:id="339" w:name="_Toc66231378"/>
      <w:bookmarkStart w:id="340" w:name="_Toc66231511"/>
      <w:bookmarkStart w:id="341" w:name="_Toc66299360"/>
      <w:bookmarkStart w:id="342" w:name="_Toc66299493"/>
      <w:bookmarkStart w:id="343" w:name="_Toc66299626"/>
      <w:bookmarkStart w:id="344" w:name="_Toc65521594"/>
      <w:bookmarkStart w:id="345" w:name="_Toc65521698"/>
      <w:bookmarkStart w:id="346" w:name="_Toc65521802"/>
      <w:bookmarkStart w:id="347" w:name="_Toc65521906"/>
      <w:bookmarkStart w:id="348" w:name="_Toc65522010"/>
      <w:bookmarkStart w:id="349" w:name="_Toc65522114"/>
      <w:bookmarkStart w:id="350" w:name="_Toc65698593"/>
      <w:bookmarkStart w:id="351" w:name="_Toc65698717"/>
      <w:bookmarkStart w:id="352" w:name="_Toc65698841"/>
      <w:bookmarkStart w:id="353" w:name="_Toc65780078"/>
      <w:bookmarkStart w:id="354" w:name="_Toc65801591"/>
      <w:bookmarkStart w:id="355" w:name="_Toc65868782"/>
      <w:bookmarkStart w:id="356" w:name="_Toc65868915"/>
      <w:bookmarkStart w:id="357" w:name="_Toc65869048"/>
      <w:bookmarkStart w:id="358" w:name="_Toc66215557"/>
      <w:bookmarkStart w:id="359" w:name="_Toc66215690"/>
      <w:bookmarkStart w:id="360" w:name="_Toc66215823"/>
      <w:bookmarkStart w:id="361" w:name="_Toc66231246"/>
      <w:bookmarkStart w:id="362" w:name="_Toc66231379"/>
      <w:bookmarkStart w:id="363" w:name="_Toc66231512"/>
      <w:bookmarkStart w:id="364" w:name="_Toc66299361"/>
      <w:bookmarkStart w:id="365" w:name="_Toc66299494"/>
      <w:bookmarkStart w:id="366" w:name="_Toc66299627"/>
      <w:bookmarkStart w:id="367" w:name="_Toc65521595"/>
      <w:bookmarkStart w:id="368" w:name="_Toc65521699"/>
      <w:bookmarkStart w:id="369" w:name="_Toc65521803"/>
      <w:bookmarkStart w:id="370" w:name="_Toc65521907"/>
      <w:bookmarkStart w:id="371" w:name="_Toc65522011"/>
      <w:bookmarkStart w:id="372" w:name="_Toc65522115"/>
      <w:bookmarkStart w:id="373" w:name="_Toc65698594"/>
      <w:bookmarkStart w:id="374" w:name="_Toc65698718"/>
      <w:bookmarkStart w:id="375" w:name="_Toc65698842"/>
      <w:bookmarkStart w:id="376" w:name="_Toc65780079"/>
      <w:bookmarkStart w:id="377" w:name="_Toc65801592"/>
      <w:bookmarkStart w:id="378" w:name="_Toc65868783"/>
      <w:bookmarkStart w:id="379" w:name="_Toc65868916"/>
      <w:bookmarkStart w:id="380" w:name="_Toc65869049"/>
      <w:bookmarkStart w:id="381" w:name="_Toc66215558"/>
      <w:bookmarkStart w:id="382" w:name="_Toc66215691"/>
      <w:bookmarkStart w:id="383" w:name="_Toc66215824"/>
      <w:bookmarkStart w:id="384" w:name="_Toc66231247"/>
      <w:bookmarkStart w:id="385" w:name="_Toc66231380"/>
      <w:bookmarkStart w:id="386" w:name="_Toc66231513"/>
      <w:bookmarkStart w:id="387" w:name="_Toc66299362"/>
      <w:bookmarkStart w:id="388" w:name="_Toc66299495"/>
      <w:bookmarkStart w:id="389" w:name="_Toc66299628"/>
      <w:bookmarkStart w:id="390" w:name="_Toc65521596"/>
      <w:bookmarkStart w:id="391" w:name="_Toc65521700"/>
      <w:bookmarkStart w:id="392" w:name="_Toc65521804"/>
      <w:bookmarkStart w:id="393" w:name="_Toc65521908"/>
      <w:bookmarkStart w:id="394" w:name="_Toc65522012"/>
      <w:bookmarkStart w:id="395" w:name="_Toc65522116"/>
      <w:bookmarkStart w:id="396" w:name="_Toc65698595"/>
      <w:bookmarkStart w:id="397" w:name="_Toc65698719"/>
      <w:bookmarkStart w:id="398" w:name="_Toc65698843"/>
      <w:bookmarkStart w:id="399" w:name="_Toc65780080"/>
      <w:bookmarkStart w:id="400" w:name="_Toc65801593"/>
      <w:bookmarkStart w:id="401" w:name="_Toc65868784"/>
      <w:bookmarkStart w:id="402" w:name="_Toc65868917"/>
      <w:bookmarkStart w:id="403" w:name="_Toc65869050"/>
      <w:bookmarkStart w:id="404" w:name="_Toc66215559"/>
      <w:bookmarkStart w:id="405" w:name="_Toc66215692"/>
      <w:bookmarkStart w:id="406" w:name="_Toc66215825"/>
      <w:bookmarkStart w:id="407" w:name="_Toc66231248"/>
      <w:bookmarkStart w:id="408" w:name="_Toc66231381"/>
      <w:bookmarkStart w:id="409" w:name="_Toc66231514"/>
      <w:bookmarkStart w:id="410" w:name="_Toc66299363"/>
      <w:bookmarkStart w:id="411" w:name="_Toc66299496"/>
      <w:bookmarkStart w:id="412" w:name="_Toc66299629"/>
      <w:bookmarkStart w:id="413" w:name="_Toc65521597"/>
      <w:bookmarkStart w:id="414" w:name="_Toc65521701"/>
      <w:bookmarkStart w:id="415" w:name="_Toc65521805"/>
      <w:bookmarkStart w:id="416" w:name="_Toc65521909"/>
      <w:bookmarkStart w:id="417" w:name="_Toc65522013"/>
      <w:bookmarkStart w:id="418" w:name="_Toc65522117"/>
      <w:bookmarkStart w:id="419" w:name="_Toc65698596"/>
      <w:bookmarkStart w:id="420" w:name="_Toc65698720"/>
      <w:bookmarkStart w:id="421" w:name="_Toc65698844"/>
      <w:bookmarkStart w:id="422" w:name="_Toc65780081"/>
      <w:bookmarkStart w:id="423" w:name="_Toc65801594"/>
      <w:bookmarkStart w:id="424" w:name="_Toc65868785"/>
      <w:bookmarkStart w:id="425" w:name="_Toc65868918"/>
      <w:bookmarkStart w:id="426" w:name="_Toc65869051"/>
      <w:bookmarkStart w:id="427" w:name="_Toc66215560"/>
      <w:bookmarkStart w:id="428" w:name="_Toc66215693"/>
      <w:bookmarkStart w:id="429" w:name="_Toc66215826"/>
      <w:bookmarkStart w:id="430" w:name="_Toc66231249"/>
      <w:bookmarkStart w:id="431" w:name="_Toc66231382"/>
      <w:bookmarkStart w:id="432" w:name="_Toc66231515"/>
      <w:bookmarkStart w:id="433" w:name="_Toc66299364"/>
      <w:bookmarkStart w:id="434" w:name="_Toc66299497"/>
      <w:bookmarkStart w:id="435" w:name="_Toc66299630"/>
      <w:bookmarkStart w:id="436" w:name="_Toc65521598"/>
      <w:bookmarkStart w:id="437" w:name="_Toc65521702"/>
      <w:bookmarkStart w:id="438" w:name="_Toc65521806"/>
      <w:bookmarkStart w:id="439" w:name="_Toc65521910"/>
      <w:bookmarkStart w:id="440" w:name="_Toc65522014"/>
      <w:bookmarkStart w:id="441" w:name="_Toc65522118"/>
      <w:bookmarkStart w:id="442" w:name="_Toc65698597"/>
      <w:bookmarkStart w:id="443" w:name="_Toc65698721"/>
      <w:bookmarkStart w:id="444" w:name="_Toc65698845"/>
      <w:bookmarkStart w:id="445" w:name="_Toc65780082"/>
      <w:bookmarkStart w:id="446" w:name="_Toc65801595"/>
      <w:bookmarkStart w:id="447" w:name="_Toc65868786"/>
      <w:bookmarkStart w:id="448" w:name="_Toc65868919"/>
      <w:bookmarkStart w:id="449" w:name="_Toc65869052"/>
      <w:bookmarkStart w:id="450" w:name="_Toc66215561"/>
      <w:bookmarkStart w:id="451" w:name="_Toc66215694"/>
      <w:bookmarkStart w:id="452" w:name="_Toc66215827"/>
      <w:bookmarkStart w:id="453" w:name="_Toc66231250"/>
      <w:bookmarkStart w:id="454" w:name="_Toc66231383"/>
      <w:bookmarkStart w:id="455" w:name="_Toc66231516"/>
      <w:bookmarkStart w:id="456" w:name="_Toc66299365"/>
      <w:bookmarkStart w:id="457" w:name="_Toc66299498"/>
      <w:bookmarkStart w:id="458" w:name="_Toc66299631"/>
      <w:bookmarkStart w:id="459" w:name="_Toc65521599"/>
      <w:bookmarkStart w:id="460" w:name="_Toc65521703"/>
      <w:bookmarkStart w:id="461" w:name="_Toc65521807"/>
      <w:bookmarkStart w:id="462" w:name="_Toc65521911"/>
      <w:bookmarkStart w:id="463" w:name="_Toc65522015"/>
      <w:bookmarkStart w:id="464" w:name="_Toc65522119"/>
      <w:bookmarkStart w:id="465" w:name="_Toc65698598"/>
      <w:bookmarkStart w:id="466" w:name="_Toc65698722"/>
      <w:bookmarkStart w:id="467" w:name="_Toc65698846"/>
      <w:bookmarkStart w:id="468" w:name="_Toc65780083"/>
      <w:bookmarkStart w:id="469" w:name="_Toc65801596"/>
      <w:bookmarkStart w:id="470" w:name="_Toc65868787"/>
      <w:bookmarkStart w:id="471" w:name="_Toc65868920"/>
      <w:bookmarkStart w:id="472" w:name="_Toc65869053"/>
      <w:bookmarkStart w:id="473" w:name="_Toc66215562"/>
      <w:bookmarkStart w:id="474" w:name="_Toc66215695"/>
      <w:bookmarkStart w:id="475" w:name="_Toc66215828"/>
      <w:bookmarkStart w:id="476" w:name="_Toc66231251"/>
      <w:bookmarkStart w:id="477" w:name="_Toc66231384"/>
      <w:bookmarkStart w:id="478" w:name="_Toc66231517"/>
      <w:bookmarkStart w:id="479" w:name="_Toc66299366"/>
      <w:bookmarkStart w:id="480" w:name="_Toc66299499"/>
      <w:bookmarkStart w:id="481" w:name="_Toc66299632"/>
      <w:bookmarkStart w:id="482" w:name="_Toc65521600"/>
      <w:bookmarkStart w:id="483" w:name="_Toc65521704"/>
      <w:bookmarkStart w:id="484" w:name="_Toc65521808"/>
      <w:bookmarkStart w:id="485" w:name="_Toc65521912"/>
      <w:bookmarkStart w:id="486" w:name="_Toc65522016"/>
      <w:bookmarkStart w:id="487" w:name="_Toc65522120"/>
      <w:bookmarkStart w:id="488" w:name="_Toc65698599"/>
      <w:bookmarkStart w:id="489" w:name="_Toc65698723"/>
      <w:bookmarkStart w:id="490" w:name="_Toc65698847"/>
      <w:bookmarkStart w:id="491" w:name="_Toc65780084"/>
      <w:bookmarkStart w:id="492" w:name="_Toc65801597"/>
      <w:bookmarkStart w:id="493" w:name="_Toc65868788"/>
      <w:bookmarkStart w:id="494" w:name="_Toc65868921"/>
      <w:bookmarkStart w:id="495" w:name="_Toc65869054"/>
      <w:bookmarkStart w:id="496" w:name="_Toc66215563"/>
      <w:bookmarkStart w:id="497" w:name="_Toc66215696"/>
      <w:bookmarkStart w:id="498" w:name="_Toc66215829"/>
      <w:bookmarkStart w:id="499" w:name="_Toc66231252"/>
      <w:bookmarkStart w:id="500" w:name="_Toc66231385"/>
      <w:bookmarkStart w:id="501" w:name="_Toc66231518"/>
      <w:bookmarkStart w:id="502" w:name="_Toc66299367"/>
      <w:bookmarkStart w:id="503" w:name="_Toc66299500"/>
      <w:bookmarkStart w:id="504" w:name="_Toc66299633"/>
      <w:bookmarkStart w:id="505" w:name="_Toc65521601"/>
      <w:bookmarkStart w:id="506" w:name="_Toc65521705"/>
      <w:bookmarkStart w:id="507" w:name="_Toc65521809"/>
      <w:bookmarkStart w:id="508" w:name="_Toc65521913"/>
      <w:bookmarkStart w:id="509" w:name="_Toc65522017"/>
      <w:bookmarkStart w:id="510" w:name="_Toc65522121"/>
      <w:bookmarkStart w:id="511" w:name="_Toc65698600"/>
      <w:bookmarkStart w:id="512" w:name="_Toc65698724"/>
      <w:bookmarkStart w:id="513" w:name="_Toc65698848"/>
      <w:bookmarkStart w:id="514" w:name="_Toc65780085"/>
      <w:bookmarkStart w:id="515" w:name="_Toc65801598"/>
      <w:bookmarkStart w:id="516" w:name="_Toc65868789"/>
      <w:bookmarkStart w:id="517" w:name="_Toc65868922"/>
      <w:bookmarkStart w:id="518" w:name="_Toc65869055"/>
      <w:bookmarkStart w:id="519" w:name="_Toc66215564"/>
      <w:bookmarkStart w:id="520" w:name="_Toc66215697"/>
      <w:bookmarkStart w:id="521" w:name="_Toc66215830"/>
      <w:bookmarkStart w:id="522" w:name="_Toc66231253"/>
      <w:bookmarkStart w:id="523" w:name="_Toc66231386"/>
      <w:bookmarkStart w:id="524" w:name="_Toc66231519"/>
      <w:bookmarkStart w:id="525" w:name="_Toc66299368"/>
      <w:bookmarkStart w:id="526" w:name="_Toc66299501"/>
      <w:bookmarkStart w:id="527" w:name="_Toc66299634"/>
      <w:bookmarkStart w:id="528" w:name="_Toc65521602"/>
      <w:bookmarkStart w:id="529" w:name="_Toc65521706"/>
      <w:bookmarkStart w:id="530" w:name="_Toc65521810"/>
      <w:bookmarkStart w:id="531" w:name="_Toc65521914"/>
      <w:bookmarkStart w:id="532" w:name="_Toc65522018"/>
      <w:bookmarkStart w:id="533" w:name="_Toc65522122"/>
      <w:bookmarkStart w:id="534" w:name="_Toc65698601"/>
      <w:bookmarkStart w:id="535" w:name="_Toc65698725"/>
      <w:bookmarkStart w:id="536" w:name="_Toc65698849"/>
      <w:bookmarkStart w:id="537" w:name="_Toc65780086"/>
      <w:bookmarkStart w:id="538" w:name="_Toc65801599"/>
      <w:bookmarkStart w:id="539" w:name="_Toc65868790"/>
      <w:bookmarkStart w:id="540" w:name="_Toc65868923"/>
      <w:bookmarkStart w:id="541" w:name="_Toc65869056"/>
      <w:bookmarkStart w:id="542" w:name="_Toc66215565"/>
      <w:bookmarkStart w:id="543" w:name="_Toc66215698"/>
      <w:bookmarkStart w:id="544" w:name="_Toc66215831"/>
      <w:bookmarkStart w:id="545" w:name="_Toc66231254"/>
      <w:bookmarkStart w:id="546" w:name="_Toc66231387"/>
      <w:bookmarkStart w:id="547" w:name="_Toc66231520"/>
      <w:bookmarkStart w:id="548" w:name="_Toc66299369"/>
      <w:bookmarkStart w:id="549" w:name="_Toc66299502"/>
      <w:bookmarkStart w:id="550" w:name="_Toc66299635"/>
      <w:bookmarkStart w:id="551" w:name="_Toc65521603"/>
      <w:bookmarkStart w:id="552" w:name="_Toc65521707"/>
      <w:bookmarkStart w:id="553" w:name="_Toc65521811"/>
      <w:bookmarkStart w:id="554" w:name="_Toc65521915"/>
      <w:bookmarkStart w:id="555" w:name="_Toc65522019"/>
      <w:bookmarkStart w:id="556" w:name="_Toc65522123"/>
      <w:bookmarkStart w:id="557" w:name="_Toc65698602"/>
      <w:bookmarkStart w:id="558" w:name="_Toc65698726"/>
      <w:bookmarkStart w:id="559" w:name="_Toc65698850"/>
      <w:bookmarkStart w:id="560" w:name="_Toc65780087"/>
      <w:bookmarkStart w:id="561" w:name="_Toc65801600"/>
      <w:bookmarkStart w:id="562" w:name="_Toc65868791"/>
      <w:bookmarkStart w:id="563" w:name="_Toc65868924"/>
      <w:bookmarkStart w:id="564" w:name="_Toc65869057"/>
      <w:bookmarkStart w:id="565" w:name="_Toc66215566"/>
      <w:bookmarkStart w:id="566" w:name="_Toc66215699"/>
      <w:bookmarkStart w:id="567" w:name="_Toc66215832"/>
      <w:bookmarkStart w:id="568" w:name="_Toc66231255"/>
      <w:bookmarkStart w:id="569" w:name="_Toc66231388"/>
      <w:bookmarkStart w:id="570" w:name="_Toc66231521"/>
      <w:bookmarkStart w:id="571" w:name="_Toc66299370"/>
      <w:bookmarkStart w:id="572" w:name="_Toc66299503"/>
      <w:bookmarkStart w:id="573" w:name="_Toc66299636"/>
      <w:bookmarkStart w:id="574" w:name="_Toc65521604"/>
      <w:bookmarkStart w:id="575" w:name="_Toc65521708"/>
      <w:bookmarkStart w:id="576" w:name="_Toc65521812"/>
      <w:bookmarkStart w:id="577" w:name="_Toc65521916"/>
      <w:bookmarkStart w:id="578" w:name="_Toc65522020"/>
      <w:bookmarkStart w:id="579" w:name="_Toc65522124"/>
      <w:bookmarkStart w:id="580" w:name="_Toc65698603"/>
      <w:bookmarkStart w:id="581" w:name="_Toc65698727"/>
      <w:bookmarkStart w:id="582" w:name="_Toc65698851"/>
      <w:bookmarkStart w:id="583" w:name="_Toc65780088"/>
      <w:bookmarkStart w:id="584" w:name="_Toc65801601"/>
      <w:bookmarkStart w:id="585" w:name="_Toc65868792"/>
      <w:bookmarkStart w:id="586" w:name="_Toc65868925"/>
      <w:bookmarkStart w:id="587" w:name="_Toc65869058"/>
      <w:bookmarkStart w:id="588" w:name="_Toc66215567"/>
      <w:bookmarkStart w:id="589" w:name="_Toc66215700"/>
      <w:bookmarkStart w:id="590" w:name="_Toc66215833"/>
      <w:bookmarkStart w:id="591" w:name="_Toc66231256"/>
      <w:bookmarkStart w:id="592" w:name="_Toc66231389"/>
      <w:bookmarkStart w:id="593" w:name="_Toc66231522"/>
      <w:bookmarkStart w:id="594" w:name="_Toc66299371"/>
      <w:bookmarkStart w:id="595" w:name="_Toc66299504"/>
      <w:bookmarkStart w:id="596" w:name="_Toc66299637"/>
      <w:bookmarkStart w:id="597" w:name="_Toc65521605"/>
      <w:bookmarkStart w:id="598" w:name="_Toc65521709"/>
      <w:bookmarkStart w:id="599" w:name="_Toc65521813"/>
      <w:bookmarkStart w:id="600" w:name="_Toc65521917"/>
      <w:bookmarkStart w:id="601" w:name="_Toc65522021"/>
      <w:bookmarkStart w:id="602" w:name="_Toc65522125"/>
      <w:bookmarkStart w:id="603" w:name="_Toc65698604"/>
      <w:bookmarkStart w:id="604" w:name="_Toc65698728"/>
      <w:bookmarkStart w:id="605" w:name="_Toc65698852"/>
      <w:bookmarkStart w:id="606" w:name="_Toc65780089"/>
      <w:bookmarkStart w:id="607" w:name="_Toc65801602"/>
      <w:bookmarkStart w:id="608" w:name="_Toc65868793"/>
      <w:bookmarkStart w:id="609" w:name="_Toc65868926"/>
      <w:bookmarkStart w:id="610" w:name="_Toc65869059"/>
      <w:bookmarkStart w:id="611" w:name="_Toc66215568"/>
      <w:bookmarkStart w:id="612" w:name="_Toc66215701"/>
      <w:bookmarkStart w:id="613" w:name="_Toc66215834"/>
      <w:bookmarkStart w:id="614" w:name="_Toc66231257"/>
      <w:bookmarkStart w:id="615" w:name="_Toc66231390"/>
      <w:bookmarkStart w:id="616" w:name="_Toc66231523"/>
      <w:bookmarkStart w:id="617" w:name="_Toc66299372"/>
      <w:bookmarkStart w:id="618" w:name="_Toc66299505"/>
      <w:bookmarkStart w:id="619" w:name="_Toc66299638"/>
      <w:bookmarkStart w:id="620" w:name="_Toc65521606"/>
      <w:bookmarkStart w:id="621" w:name="_Toc65521710"/>
      <w:bookmarkStart w:id="622" w:name="_Toc65521814"/>
      <w:bookmarkStart w:id="623" w:name="_Toc65521918"/>
      <w:bookmarkStart w:id="624" w:name="_Toc65522022"/>
      <w:bookmarkStart w:id="625" w:name="_Toc65522126"/>
      <w:bookmarkStart w:id="626" w:name="_Toc65698605"/>
      <w:bookmarkStart w:id="627" w:name="_Toc65698729"/>
      <w:bookmarkStart w:id="628" w:name="_Toc65698853"/>
      <w:bookmarkStart w:id="629" w:name="_Toc65780090"/>
      <w:bookmarkStart w:id="630" w:name="_Toc65801603"/>
      <w:bookmarkStart w:id="631" w:name="_Toc65868794"/>
      <w:bookmarkStart w:id="632" w:name="_Toc65868927"/>
      <w:bookmarkStart w:id="633" w:name="_Toc65869060"/>
      <w:bookmarkStart w:id="634" w:name="_Toc66215569"/>
      <w:bookmarkStart w:id="635" w:name="_Toc66215702"/>
      <w:bookmarkStart w:id="636" w:name="_Toc66215835"/>
      <w:bookmarkStart w:id="637" w:name="_Toc66231258"/>
      <w:bookmarkStart w:id="638" w:name="_Toc66231391"/>
      <w:bookmarkStart w:id="639" w:name="_Toc66231524"/>
      <w:bookmarkStart w:id="640" w:name="_Toc66299373"/>
      <w:bookmarkStart w:id="641" w:name="_Toc66299506"/>
      <w:bookmarkStart w:id="642" w:name="_Toc66299639"/>
      <w:bookmarkStart w:id="643" w:name="_Toc65521607"/>
      <w:bookmarkStart w:id="644" w:name="_Toc65521711"/>
      <w:bookmarkStart w:id="645" w:name="_Toc65521815"/>
      <w:bookmarkStart w:id="646" w:name="_Toc65521919"/>
      <w:bookmarkStart w:id="647" w:name="_Toc65522023"/>
      <w:bookmarkStart w:id="648" w:name="_Toc65522127"/>
      <w:bookmarkStart w:id="649" w:name="_Toc65698606"/>
      <w:bookmarkStart w:id="650" w:name="_Toc65698730"/>
      <w:bookmarkStart w:id="651" w:name="_Toc65698854"/>
      <w:bookmarkStart w:id="652" w:name="_Toc65780091"/>
      <w:bookmarkStart w:id="653" w:name="_Toc65801604"/>
      <w:bookmarkStart w:id="654" w:name="_Toc65868795"/>
      <w:bookmarkStart w:id="655" w:name="_Toc65868928"/>
      <w:bookmarkStart w:id="656" w:name="_Toc65869061"/>
      <w:bookmarkStart w:id="657" w:name="_Toc66215570"/>
      <w:bookmarkStart w:id="658" w:name="_Toc66215703"/>
      <w:bookmarkStart w:id="659" w:name="_Toc66215836"/>
      <w:bookmarkStart w:id="660" w:name="_Toc66231259"/>
      <w:bookmarkStart w:id="661" w:name="_Toc66231392"/>
      <w:bookmarkStart w:id="662" w:name="_Toc66231525"/>
      <w:bookmarkStart w:id="663" w:name="_Toc66299374"/>
      <w:bookmarkStart w:id="664" w:name="_Toc66299507"/>
      <w:bookmarkStart w:id="665" w:name="_Toc66299640"/>
      <w:bookmarkStart w:id="666" w:name="_Toc65521608"/>
      <w:bookmarkStart w:id="667" w:name="_Toc65521712"/>
      <w:bookmarkStart w:id="668" w:name="_Toc65521816"/>
      <w:bookmarkStart w:id="669" w:name="_Toc65521920"/>
      <w:bookmarkStart w:id="670" w:name="_Toc65522024"/>
      <w:bookmarkStart w:id="671" w:name="_Toc65522128"/>
      <w:bookmarkStart w:id="672" w:name="_Toc65698607"/>
      <w:bookmarkStart w:id="673" w:name="_Toc65698731"/>
      <w:bookmarkStart w:id="674" w:name="_Toc65698855"/>
      <w:bookmarkStart w:id="675" w:name="_Toc65780092"/>
      <w:bookmarkStart w:id="676" w:name="_Toc65801605"/>
      <w:bookmarkStart w:id="677" w:name="_Toc65868796"/>
      <w:bookmarkStart w:id="678" w:name="_Toc65868929"/>
      <w:bookmarkStart w:id="679" w:name="_Toc65869062"/>
      <w:bookmarkStart w:id="680" w:name="_Toc66215571"/>
      <w:bookmarkStart w:id="681" w:name="_Toc66215704"/>
      <w:bookmarkStart w:id="682" w:name="_Toc66215837"/>
      <w:bookmarkStart w:id="683" w:name="_Toc66231260"/>
      <w:bookmarkStart w:id="684" w:name="_Toc66231393"/>
      <w:bookmarkStart w:id="685" w:name="_Toc66231526"/>
      <w:bookmarkStart w:id="686" w:name="_Toc66299375"/>
      <w:bookmarkStart w:id="687" w:name="_Toc66299508"/>
      <w:bookmarkStart w:id="688" w:name="_Toc66299641"/>
      <w:bookmarkStart w:id="689" w:name="_Toc65521609"/>
      <w:bookmarkStart w:id="690" w:name="_Toc65521713"/>
      <w:bookmarkStart w:id="691" w:name="_Toc65521817"/>
      <w:bookmarkStart w:id="692" w:name="_Toc65521921"/>
      <w:bookmarkStart w:id="693" w:name="_Toc65522025"/>
      <w:bookmarkStart w:id="694" w:name="_Toc65522129"/>
      <w:bookmarkStart w:id="695" w:name="_Toc65698608"/>
      <w:bookmarkStart w:id="696" w:name="_Toc65698732"/>
      <w:bookmarkStart w:id="697" w:name="_Toc65698856"/>
      <w:bookmarkStart w:id="698" w:name="_Toc65780093"/>
      <w:bookmarkStart w:id="699" w:name="_Toc65801606"/>
      <w:bookmarkStart w:id="700" w:name="_Toc65868797"/>
      <w:bookmarkStart w:id="701" w:name="_Toc65868930"/>
      <w:bookmarkStart w:id="702" w:name="_Toc65869063"/>
      <w:bookmarkStart w:id="703" w:name="_Toc66215572"/>
      <w:bookmarkStart w:id="704" w:name="_Toc66215705"/>
      <w:bookmarkStart w:id="705" w:name="_Toc66215838"/>
      <w:bookmarkStart w:id="706" w:name="_Toc66231261"/>
      <w:bookmarkStart w:id="707" w:name="_Toc66231394"/>
      <w:bookmarkStart w:id="708" w:name="_Toc66231527"/>
      <w:bookmarkStart w:id="709" w:name="_Toc66299376"/>
      <w:bookmarkStart w:id="710" w:name="_Toc66299509"/>
      <w:bookmarkStart w:id="711" w:name="_Toc66299642"/>
      <w:bookmarkStart w:id="712" w:name="_Toc65521610"/>
      <w:bookmarkStart w:id="713" w:name="_Toc65521714"/>
      <w:bookmarkStart w:id="714" w:name="_Toc65521818"/>
      <w:bookmarkStart w:id="715" w:name="_Toc65521922"/>
      <w:bookmarkStart w:id="716" w:name="_Toc65522026"/>
      <w:bookmarkStart w:id="717" w:name="_Toc65522130"/>
      <w:bookmarkStart w:id="718" w:name="_Toc65698609"/>
      <w:bookmarkStart w:id="719" w:name="_Toc65698733"/>
      <w:bookmarkStart w:id="720" w:name="_Toc65698857"/>
      <w:bookmarkStart w:id="721" w:name="_Toc65780094"/>
      <w:bookmarkStart w:id="722" w:name="_Toc65801607"/>
      <w:bookmarkStart w:id="723" w:name="_Toc65868798"/>
      <w:bookmarkStart w:id="724" w:name="_Toc65868931"/>
      <w:bookmarkStart w:id="725" w:name="_Toc65869064"/>
      <w:bookmarkStart w:id="726" w:name="_Toc66215573"/>
      <w:bookmarkStart w:id="727" w:name="_Toc66215706"/>
      <w:bookmarkStart w:id="728" w:name="_Toc66215839"/>
      <w:bookmarkStart w:id="729" w:name="_Toc66231262"/>
      <w:bookmarkStart w:id="730" w:name="_Toc66231395"/>
      <w:bookmarkStart w:id="731" w:name="_Toc66231528"/>
      <w:bookmarkStart w:id="732" w:name="_Toc66299377"/>
      <w:bookmarkStart w:id="733" w:name="_Toc66299510"/>
      <w:bookmarkStart w:id="734" w:name="_Toc66299643"/>
      <w:bookmarkStart w:id="735" w:name="_Toc65521611"/>
      <w:bookmarkStart w:id="736" w:name="_Toc65521715"/>
      <w:bookmarkStart w:id="737" w:name="_Toc65521819"/>
      <w:bookmarkStart w:id="738" w:name="_Toc65521923"/>
      <w:bookmarkStart w:id="739" w:name="_Toc65522027"/>
      <w:bookmarkStart w:id="740" w:name="_Toc65522131"/>
      <w:bookmarkStart w:id="741" w:name="_Toc65698610"/>
      <w:bookmarkStart w:id="742" w:name="_Toc65698734"/>
      <w:bookmarkStart w:id="743" w:name="_Toc65698858"/>
      <w:bookmarkStart w:id="744" w:name="_Toc65780095"/>
      <w:bookmarkStart w:id="745" w:name="_Toc65801608"/>
      <w:bookmarkStart w:id="746" w:name="_Toc65868799"/>
      <w:bookmarkStart w:id="747" w:name="_Toc65868932"/>
      <w:bookmarkStart w:id="748" w:name="_Toc65869065"/>
      <w:bookmarkStart w:id="749" w:name="_Toc66215574"/>
      <w:bookmarkStart w:id="750" w:name="_Toc66215707"/>
      <w:bookmarkStart w:id="751" w:name="_Toc66215840"/>
      <w:bookmarkStart w:id="752" w:name="_Toc66231263"/>
      <w:bookmarkStart w:id="753" w:name="_Toc66231396"/>
      <w:bookmarkStart w:id="754" w:name="_Toc66231529"/>
      <w:bookmarkStart w:id="755" w:name="_Toc66299378"/>
      <w:bookmarkStart w:id="756" w:name="_Toc66299511"/>
      <w:bookmarkStart w:id="757" w:name="_Toc66299644"/>
      <w:bookmarkStart w:id="758" w:name="_Toc65521612"/>
      <w:bookmarkStart w:id="759" w:name="_Toc65521716"/>
      <w:bookmarkStart w:id="760" w:name="_Toc65521820"/>
      <w:bookmarkStart w:id="761" w:name="_Toc65521924"/>
      <w:bookmarkStart w:id="762" w:name="_Toc65522028"/>
      <w:bookmarkStart w:id="763" w:name="_Toc65522132"/>
      <w:bookmarkStart w:id="764" w:name="_Toc65698611"/>
      <w:bookmarkStart w:id="765" w:name="_Toc65698735"/>
      <w:bookmarkStart w:id="766" w:name="_Toc65698859"/>
      <w:bookmarkStart w:id="767" w:name="_Toc65780096"/>
      <w:bookmarkStart w:id="768" w:name="_Toc65801609"/>
      <w:bookmarkStart w:id="769" w:name="_Toc65868800"/>
      <w:bookmarkStart w:id="770" w:name="_Toc65868933"/>
      <w:bookmarkStart w:id="771" w:name="_Toc65869066"/>
      <w:bookmarkStart w:id="772" w:name="_Toc66215575"/>
      <w:bookmarkStart w:id="773" w:name="_Toc66215708"/>
      <w:bookmarkStart w:id="774" w:name="_Toc66215841"/>
      <w:bookmarkStart w:id="775" w:name="_Toc66231264"/>
      <w:bookmarkStart w:id="776" w:name="_Toc66231397"/>
      <w:bookmarkStart w:id="777" w:name="_Toc66231530"/>
      <w:bookmarkStart w:id="778" w:name="_Toc66299379"/>
      <w:bookmarkStart w:id="779" w:name="_Toc66299512"/>
      <w:bookmarkStart w:id="780" w:name="_Toc66299645"/>
      <w:bookmarkStart w:id="781" w:name="_Toc65521613"/>
      <w:bookmarkStart w:id="782" w:name="_Toc65521717"/>
      <w:bookmarkStart w:id="783" w:name="_Toc65521821"/>
      <w:bookmarkStart w:id="784" w:name="_Toc65521925"/>
      <w:bookmarkStart w:id="785" w:name="_Toc65522029"/>
      <w:bookmarkStart w:id="786" w:name="_Toc65522133"/>
      <w:bookmarkStart w:id="787" w:name="_Toc65698612"/>
      <w:bookmarkStart w:id="788" w:name="_Toc65698736"/>
      <w:bookmarkStart w:id="789" w:name="_Toc65698860"/>
      <w:bookmarkStart w:id="790" w:name="_Toc65780097"/>
      <w:bookmarkStart w:id="791" w:name="_Toc65801610"/>
      <w:bookmarkStart w:id="792" w:name="_Toc65868801"/>
      <w:bookmarkStart w:id="793" w:name="_Toc65868934"/>
      <w:bookmarkStart w:id="794" w:name="_Toc65869067"/>
      <w:bookmarkStart w:id="795" w:name="_Toc66215576"/>
      <w:bookmarkStart w:id="796" w:name="_Toc66215709"/>
      <w:bookmarkStart w:id="797" w:name="_Toc66215842"/>
      <w:bookmarkStart w:id="798" w:name="_Toc66231265"/>
      <w:bookmarkStart w:id="799" w:name="_Toc66231398"/>
      <w:bookmarkStart w:id="800" w:name="_Toc66231531"/>
      <w:bookmarkStart w:id="801" w:name="_Toc66299380"/>
      <w:bookmarkStart w:id="802" w:name="_Toc66299513"/>
      <w:bookmarkStart w:id="803" w:name="_Toc66299646"/>
      <w:bookmarkStart w:id="804" w:name="_Toc65521614"/>
      <w:bookmarkStart w:id="805" w:name="_Toc65521718"/>
      <w:bookmarkStart w:id="806" w:name="_Toc65521822"/>
      <w:bookmarkStart w:id="807" w:name="_Toc65521926"/>
      <w:bookmarkStart w:id="808" w:name="_Toc65522030"/>
      <w:bookmarkStart w:id="809" w:name="_Toc65522134"/>
      <w:bookmarkStart w:id="810" w:name="_Toc65698613"/>
      <w:bookmarkStart w:id="811" w:name="_Toc65698737"/>
      <w:bookmarkStart w:id="812" w:name="_Toc65698861"/>
      <w:bookmarkStart w:id="813" w:name="_Toc65780098"/>
      <w:bookmarkStart w:id="814" w:name="_Toc65801611"/>
      <w:bookmarkStart w:id="815" w:name="_Toc65868802"/>
      <w:bookmarkStart w:id="816" w:name="_Toc65868935"/>
      <w:bookmarkStart w:id="817" w:name="_Toc65869068"/>
      <w:bookmarkStart w:id="818" w:name="_Toc66215577"/>
      <w:bookmarkStart w:id="819" w:name="_Toc66215710"/>
      <w:bookmarkStart w:id="820" w:name="_Toc66215843"/>
      <w:bookmarkStart w:id="821" w:name="_Toc66231266"/>
      <w:bookmarkStart w:id="822" w:name="_Toc66231399"/>
      <w:bookmarkStart w:id="823" w:name="_Toc66231532"/>
      <w:bookmarkStart w:id="824" w:name="_Toc66299381"/>
      <w:bookmarkStart w:id="825" w:name="_Toc66299514"/>
      <w:bookmarkStart w:id="826" w:name="_Toc66299647"/>
      <w:bookmarkStart w:id="827" w:name="_Toc65521615"/>
      <w:bookmarkStart w:id="828" w:name="_Toc65521719"/>
      <w:bookmarkStart w:id="829" w:name="_Toc65521823"/>
      <w:bookmarkStart w:id="830" w:name="_Toc65521927"/>
      <w:bookmarkStart w:id="831" w:name="_Toc65522031"/>
      <w:bookmarkStart w:id="832" w:name="_Toc65522135"/>
      <w:bookmarkStart w:id="833" w:name="_Toc65698614"/>
      <w:bookmarkStart w:id="834" w:name="_Toc65698738"/>
      <w:bookmarkStart w:id="835" w:name="_Toc65698862"/>
      <w:bookmarkStart w:id="836" w:name="_Toc65780099"/>
      <w:bookmarkStart w:id="837" w:name="_Toc65801612"/>
      <w:bookmarkStart w:id="838" w:name="_Toc65868803"/>
      <w:bookmarkStart w:id="839" w:name="_Toc65868936"/>
      <w:bookmarkStart w:id="840" w:name="_Toc65869069"/>
      <w:bookmarkStart w:id="841" w:name="_Toc66215578"/>
      <w:bookmarkStart w:id="842" w:name="_Toc66215711"/>
      <w:bookmarkStart w:id="843" w:name="_Toc66215844"/>
      <w:bookmarkStart w:id="844" w:name="_Toc66231267"/>
      <w:bookmarkStart w:id="845" w:name="_Toc66231400"/>
      <w:bookmarkStart w:id="846" w:name="_Toc66231533"/>
      <w:bookmarkStart w:id="847" w:name="_Toc66299382"/>
      <w:bookmarkStart w:id="848" w:name="_Toc66299515"/>
      <w:bookmarkStart w:id="849" w:name="_Toc66299648"/>
      <w:bookmarkStart w:id="850" w:name="_Toc65521616"/>
      <w:bookmarkStart w:id="851" w:name="_Toc65521720"/>
      <w:bookmarkStart w:id="852" w:name="_Toc65521824"/>
      <w:bookmarkStart w:id="853" w:name="_Toc65521928"/>
      <w:bookmarkStart w:id="854" w:name="_Toc65522032"/>
      <w:bookmarkStart w:id="855" w:name="_Toc65522136"/>
      <w:bookmarkStart w:id="856" w:name="_Toc65698615"/>
      <w:bookmarkStart w:id="857" w:name="_Toc65698739"/>
      <w:bookmarkStart w:id="858" w:name="_Toc65698863"/>
      <w:bookmarkStart w:id="859" w:name="_Toc65780100"/>
      <w:bookmarkStart w:id="860" w:name="_Toc65801613"/>
      <w:bookmarkStart w:id="861" w:name="_Toc65868804"/>
      <w:bookmarkStart w:id="862" w:name="_Toc65868937"/>
      <w:bookmarkStart w:id="863" w:name="_Toc65869070"/>
      <w:bookmarkStart w:id="864" w:name="_Toc66215579"/>
      <w:bookmarkStart w:id="865" w:name="_Toc66215712"/>
      <w:bookmarkStart w:id="866" w:name="_Toc66215845"/>
      <w:bookmarkStart w:id="867" w:name="_Toc66231268"/>
      <w:bookmarkStart w:id="868" w:name="_Toc66231401"/>
      <w:bookmarkStart w:id="869" w:name="_Toc66231534"/>
      <w:bookmarkStart w:id="870" w:name="_Toc66299383"/>
      <w:bookmarkStart w:id="871" w:name="_Toc66299516"/>
      <w:bookmarkStart w:id="872" w:name="_Toc66299649"/>
      <w:bookmarkStart w:id="873" w:name="_Toc65521617"/>
      <w:bookmarkStart w:id="874" w:name="_Toc65521721"/>
      <w:bookmarkStart w:id="875" w:name="_Toc65521825"/>
      <w:bookmarkStart w:id="876" w:name="_Toc65521929"/>
      <w:bookmarkStart w:id="877" w:name="_Toc65522033"/>
      <w:bookmarkStart w:id="878" w:name="_Toc65522137"/>
      <w:bookmarkStart w:id="879" w:name="_Toc65698616"/>
      <w:bookmarkStart w:id="880" w:name="_Toc65698740"/>
      <w:bookmarkStart w:id="881" w:name="_Toc65698864"/>
      <w:bookmarkStart w:id="882" w:name="_Toc65780101"/>
      <w:bookmarkStart w:id="883" w:name="_Toc65801614"/>
      <w:bookmarkStart w:id="884" w:name="_Toc65868805"/>
      <w:bookmarkStart w:id="885" w:name="_Toc65868938"/>
      <w:bookmarkStart w:id="886" w:name="_Toc65869071"/>
      <w:bookmarkStart w:id="887" w:name="_Toc66215580"/>
      <w:bookmarkStart w:id="888" w:name="_Toc66215713"/>
      <w:bookmarkStart w:id="889" w:name="_Toc66215846"/>
      <w:bookmarkStart w:id="890" w:name="_Toc66231269"/>
      <w:bookmarkStart w:id="891" w:name="_Toc66231402"/>
      <w:bookmarkStart w:id="892" w:name="_Toc66231535"/>
      <w:bookmarkStart w:id="893" w:name="_Toc66299384"/>
      <w:bookmarkStart w:id="894" w:name="_Toc66299517"/>
      <w:bookmarkStart w:id="895" w:name="_Toc66299650"/>
      <w:bookmarkStart w:id="896" w:name="_Toc65521618"/>
      <w:bookmarkStart w:id="897" w:name="_Toc65521722"/>
      <w:bookmarkStart w:id="898" w:name="_Toc65521826"/>
      <w:bookmarkStart w:id="899" w:name="_Toc65521930"/>
      <w:bookmarkStart w:id="900" w:name="_Toc65522034"/>
      <w:bookmarkStart w:id="901" w:name="_Toc65522138"/>
      <w:bookmarkStart w:id="902" w:name="_Toc65698617"/>
      <w:bookmarkStart w:id="903" w:name="_Toc65698741"/>
      <w:bookmarkStart w:id="904" w:name="_Toc65698865"/>
      <w:bookmarkStart w:id="905" w:name="_Toc65780102"/>
      <w:bookmarkStart w:id="906" w:name="_Toc65801615"/>
      <w:bookmarkStart w:id="907" w:name="_Toc65868806"/>
      <w:bookmarkStart w:id="908" w:name="_Toc65868939"/>
      <w:bookmarkStart w:id="909" w:name="_Toc65869072"/>
      <w:bookmarkStart w:id="910" w:name="_Toc66215581"/>
      <w:bookmarkStart w:id="911" w:name="_Toc66215714"/>
      <w:bookmarkStart w:id="912" w:name="_Toc66215847"/>
      <w:bookmarkStart w:id="913" w:name="_Toc66231270"/>
      <w:bookmarkStart w:id="914" w:name="_Toc66231403"/>
      <w:bookmarkStart w:id="915" w:name="_Toc66231536"/>
      <w:bookmarkStart w:id="916" w:name="_Toc66299385"/>
      <w:bookmarkStart w:id="917" w:name="_Toc66299518"/>
      <w:bookmarkStart w:id="918" w:name="_Toc66299651"/>
      <w:bookmarkStart w:id="919" w:name="_Toc65521619"/>
      <w:bookmarkStart w:id="920" w:name="_Toc65521723"/>
      <w:bookmarkStart w:id="921" w:name="_Toc65521827"/>
      <w:bookmarkStart w:id="922" w:name="_Toc65521931"/>
      <w:bookmarkStart w:id="923" w:name="_Toc65522035"/>
      <w:bookmarkStart w:id="924" w:name="_Toc65522139"/>
      <w:bookmarkStart w:id="925" w:name="_Toc65698618"/>
      <w:bookmarkStart w:id="926" w:name="_Toc65698742"/>
      <w:bookmarkStart w:id="927" w:name="_Toc65698866"/>
      <w:bookmarkStart w:id="928" w:name="_Toc65780103"/>
      <w:bookmarkStart w:id="929" w:name="_Toc65801616"/>
      <w:bookmarkStart w:id="930" w:name="_Toc65868807"/>
      <w:bookmarkStart w:id="931" w:name="_Toc65868940"/>
      <w:bookmarkStart w:id="932" w:name="_Toc65869073"/>
      <w:bookmarkStart w:id="933" w:name="_Toc66215582"/>
      <w:bookmarkStart w:id="934" w:name="_Toc66215715"/>
      <w:bookmarkStart w:id="935" w:name="_Toc66215848"/>
      <w:bookmarkStart w:id="936" w:name="_Toc66231271"/>
      <w:bookmarkStart w:id="937" w:name="_Toc66231404"/>
      <w:bookmarkStart w:id="938" w:name="_Toc66231537"/>
      <w:bookmarkStart w:id="939" w:name="_Toc66299386"/>
      <w:bookmarkStart w:id="940" w:name="_Toc66299519"/>
      <w:bookmarkStart w:id="941" w:name="_Toc66299652"/>
      <w:bookmarkStart w:id="942" w:name="_Toc65521620"/>
      <w:bookmarkStart w:id="943" w:name="_Toc65521724"/>
      <w:bookmarkStart w:id="944" w:name="_Toc65521828"/>
      <w:bookmarkStart w:id="945" w:name="_Toc65521932"/>
      <w:bookmarkStart w:id="946" w:name="_Toc65522036"/>
      <w:bookmarkStart w:id="947" w:name="_Toc65522140"/>
      <w:bookmarkStart w:id="948" w:name="_Toc65698619"/>
      <w:bookmarkStart w:id="949" w:name="_Toc65698743"/>
      <w:bookmarkStart w:id="950" w:name="_Toc65698867"/>
      <w:bookmarkStart w:id="951" w:name="_Toc65780104"/>
      <w:bookmarkStart w:id="952" w:name="_Toc65801617"/>
      <w:bookmarkStart w:id="953" w:name="_Toc65868808"/>
      <w:bookmarkStart w:id="954" w:name="_Toc65868941"/>
      <w:bookmarkStart w:id="955" w:name="_Toc65869074"/>
      <w:bookmarkStart w:id="956" w:name="_Toc66215583"/>
      <w:bookmarkStart w:id="957" w:name="_Toc66215716"/>
      <w:bookmarkStart w:id="958" w:name="_Toc66215849"/>
      <w:bookmarkStart w:id="959" w:name="_Toc66231272"/>
      <w:bookmarkStart w:id="960" w:name="_Toc66231405"/>
      <w:bookmarkStart w:id="961" w:name="_Toc66231538"/>
      <w:bookmarkStart w:id="962" w:name="_Toc66299387"/>
      <w:bookmarkStart w:id="963" w:name="_Toc66299520"/>
      <w:bookmarkStart w:id="964" w:name="_Toc66299653"/>
      <w:bookmarkStart w:id="965" w:name="_Toc65521621"/>
      <w:bookmarkStart w:id="966" w:name="_Toc65521725"/>
      <w:bookmarkStart w:id="967" w:name="_Toc65521829"/>
      <w:bookmarkStart w:id="968" w:name="_Toc65521933"/>
      <w:bookmarkStart w:id="969" w:name="_Toc65522037"/>
      <w:bookmarkStart w:id="970" w:name="_Toc65522141"/>
      <w:bookmarkStart w:id="971" w:name="_Toc65698620"/>
      <w:bookmarkStart w:id="972" w:name="_Toc65698744"/>
      <w:bookmarkStart w:id="973" w:name="_Toc65698868"/>
      <w:bookmarkStart w:id="974" w:name="_Toc65780105"/>
      <w:bookmarkStart w:id="975" w:name="_Toc65801618"/>
      <w:bookmarkStart w:id="976" w:name="_Toc65868809"/>
      <w:bookmarkStart w:id="977" w:name="_Toc65868942"/>
      <w:bookmarkStart w:id="978" w:name="_Toc65869075"/>
      <w:bookmarkStart w:id="979" w:name="_Toc66215584"/>
      <w:bookmarkStart w:id="980" w:name="_Toc66215717"/>
      <w:bookmarkStart w:id="981" w:name="_Toc66215850"/>
      <w:bookmarkStart w:id="982" w:name="_Toc66231273"/>
      <w:bookmarkStart w:id="983" w:name="_Toc66231406"/>
      <w:bookmarkStart w:id="984" w:name="_Toc66231539"/>
      <w:bookmarkStart w:id="985" w:name="_Toc66299388"/>
      <w:bookmarkStart w:id="986" w:name="_Toc66299521"/>
      <w:bookmarkStart w:id="987" w:name="_Toc66299654"/>
      <w:bookmarkStart w:id="988" w:name="_Toc65521622"/>
      <w:bookmarkStart w:id="989" w:name="_Toc65521726"/>
      <w:bookmarkStart w:id="990" w:name="_Toc65521830"/>
      <w:bookmarkStart w:id="991" w:name="_Toc65521934"/>
      <w:bookmarkStart w:id="992" w:name="_Toc65522038"/>
      <w:bookmarkStart w:id="993" w:name="_Toc65522142"/>
      <w:bookmarkStart w:id="994" w:name="_Toc65698621"/>
      <w:bookmarkStart w:id="995" w:name="_Toc65698745"/>
      <w:bookmarkStart w:id="996" w:name="_Toc65698869"/>
      <w:bookmarkStart w:id="997" w:name="_Toc65780106"/>
      <w:bookmarkStart w:id="998" w:name="_Toc65801619"/>
      <w:bookmarkStart w:id="999" w:name="_Toc65868810"/>
      <w:bookmarkStart w:id="1000" w:name="_Toc65868943"/>
      <w:bookmarkStart w:id="1001" w:name="_Toc65869076"/>
      <w:bookmarkStart w:id="1002" w:name="_Toc66215585"/>
      <w:bookmarkStart w:id="1003" w:name="_Toc66215718"/>
      <w:bookmarkStart w:id="1004" w:name="_Toc66215851"/>
      <w:bookmarkStart w:id="1005" w:name="_Toc66231274"/>
      <w:bookmarkStart w:id="1006" w:name="_Toc66231407"/>
      <w:bookmarkStart w:id="1007" w:name="_Toc66231540"/>
      <w:bookmarkStart w:id="1008" w:name="_Toc66299389"/>
      <w:bookmarkStart w:id="1009" w:name="_Toc66299522"/>
      <w:bookmarkStart w:id="1010" w:name="_Toc66299655"/>
      <w:bookmarkStart w:id="1011" w:name="_Toc65521623"/>
      <w:bookmarkStart w:id="1012" w:name="_Toc65521727"/>
      <w:bookmarkStart w:id="1013" w:name="_Toc65521831"/>
      <w:bookmarkStart w:id="1014" w:name="_Toc65521935"/>
      <w:bookmarkStart w:id="1015" w:name="_Toc65522039"/>
      <w:bookmarkStart w:id="1016" w:name="_Toc65522143"/>
      <w:bookmarkStart w:id="1017" w:name="_Toc65698622"/>
      <w:bookmarkStart w:id="1018" w:name="_Toc65698746"/>
      <w:bookmarkStart w:id="1019" w:name="_Toc65698870"/>
      <w:bookmarkStart w:id="1020" w:name="_Toc65780107"/>
      <w:bookmarkStart w:id="1021" w:name="_Toc65801620"/>
      <w:bookmarkStart w:id="1022" w:name="_Toc65868811"/>
      <w:bookmarkStart w:id="1023" w:name="_Toc65868944"/>
      <w:bookmarkStart w:id="1024" w:name="_Toc65869077"/>
      <w:bookmarkStart w:id="1025" w:name="_Toc66215586"/>
      <w:bookmarkStart w:id="1026" w:name="_Toc66215719"/>
      <w:bookmarkStart w:id="1027" w:name="_Toc66215852"/>
      <w:bookmarkStart w:id="1028" w:name="_Toc66231275"/>
      <w:bookmarkStart w:id="1029" w:name="_Toc66231408"/>
      <w:bookmarkStart w:id="1030" w:name="_Toc66231541"/>
      <w:bookmarkStart w:id="1031" w:name="_Toc66299390"/>
      <w:bookmarkStart w:id="1032" w:name="_Toc66299523"/>
      <w:bookmarkStart w:id="1033" w:name="_Toc66299656"/>
      <w:bookmarkStart w:id="1034" w:name="_Toc65521624"/>
      <w:bookmarkStart w:id="1035" w:name="_Toc65521728"/>
      <w:bookmarkStart w:id="1036" w:name="_Toc65521832"/>
      <w:bookmarkStart w:id="1037" w:name="_Toc65521936"/>
      <w:bookmarkStart w:id="1038" w:name="_Toc65522040"/>
      <w:bookmarkStart w:id="1039" w:name="_Toc65522144"/>
      <w:bookmarkStart w:id="1040" w:name="_Toc65698623"/>
      <w:bookmarkStart w:id="1041" w:name="_Toc65698747"/>
      <w:bookmarkStart w:id="1042" w:name="_Toc65698871"/>
      <w:bookmarkStart w:id="1043" w:name="_Toc65780108"/>
      <w:bookmarkStart w:id="1044" w:name="_Toc65801621"/>
      <w:bookmarkStart w:id="1045" w:name="_Toc65868812"/>
      <w:bookmarkStart w:id="1046" w:name="_Toc65868945"/>
      <w:bookmarkStart w:id="1047" w:name="_Toc65869078"/>
      <w:bookmarkStart w:id="1048" w:name="_Toc66215587"/>
      <w:bookmarkStart w:id="1049" w:name="_Toc66215720"/>
      <w:bookmarkStart w:id="1050" w:name="_Toc66215853"/>
      <w:bookmarkStart w:id="1051" w:name="_Toc66231276"/>
      <w:bookmarkStart w:id="1052" w:name="_Toc66231409"/>
      <w:bookmarkStart w:id="1053" w:name="_Toc66231542"/>
      <w:bookmarkStart w:id="1054" w:name="_Toc66299391"/>
      <w:bookmarkStart w:id="1055" w:name="_Toc66299524"/>
      <w:bookmarkStart w:id="1056" w:name="_Toc66299657"/>
      <w:bookmarkStart w:id="1057" w:name="_Toc65521625"/>
      <w:bookmarkStart w:id="1058" w:name="_Toc65521729"/>
      <w:bookmarkStart w:id="1059" w:name="_Toc65521833"/>
      <w:bookmarkStart w:id="1060" w:name="_Toc65521937"/>
      <w:bookmarkStart w:id="1061" w:name="_Toc65522041"/>
      <w:bookmarkStart w:id="1062" w:name="_Toc65522145"/>
      <w:bookmarkStart w:id="1063" w:name="_Toc65698624"/>
      <w:bookmarkStart w:id="1064" w:name="_Toc65698748"/>
      <w:bookmarkStart w:id="1065" w:name="_Toc65698872"/>
      <w:bookmarkStart w:id="1066" w:name="_Toc65780109"/>
      <w:bookmarkStart w:id="1067" w:name="_Toc65801622"/>
      <w:bookmarkStart w:id="1068" w:name="_Toc65868813"/>
      <w:bookmarkStart w:id="1069" w:name="_Toc65868946"/>
      <w:bookmarkStart w:id="1070" w:name="_Toc65869079"/>
      <w:bookmarkStart w:id="1071" w:name="_Toc66215588"/>
      <w:bookmarkStart w:id="1072" w:name="_Toc66215721"/>
      <w:bookmarkStart w:id="1073" w:name="_Toc66215854"/>
      <w:bookmarkStart w:id="1074" w:name="_Toc66231277"/>
      <w:bookmarkStart w:id="1075" w:name="_Toc66231410"/>
      <w:bookmarkStart w:id="1076" w:name="_Toc66231543"/>
      <w:bookmarkStart w:id="1077" w:name="_Toc66299392"/>
      <w:bookmarkStart w:id="1078" w:name="_Toc66299525"/>
      <w:bookmarkStart w:id="1079" w:name="_Toc66299658"/>
      <w:bookmarkStart w:id="1080" w:name="_Toc65521626"/>
      <w:bookmarkStart w:id="1081" w:name="_Toc65521730"/>
      <w:bookmarkStart w:id="1082" w:name="_Toc65521834"/>
      <w:bookmarkStart w:id="1083" w:name="_Toc65521938"/>
      <w:bookmarkStart w:id="1084" w:name="_Toc65522042"/>
      <w:bookmarkStart w:id="1085" w:name="_Toc65522146"/>
      <w:bookmarkStart w:id="1086" w:name="_Toc65698625"/>
      <w:bookmarkStart w:id="1087" w:name="_Toc65698749"/>
      <w:bookmarkStart w:id="1088" w:name="_Toc65698873"/>
      <w:bookmarkStart w:id="1089" w:name="_Toc65780110"/>
      <w:bookmarkStart w:id="1090" w:name="_Toc65801623"/>
      <w:bookmarkStart w:id="1091" w:name="_Toc65868814"/>
      <w:bookmarkStart w:id="1092" w:name="_Toc65868947"/>
      <w:bookmarkStart w:id="1093" w:name="_Toc65869080"/>
      <w:bookmarkStart w:id="1094" w:name="_Toc66215589"/>
      <w:bookmarkStart w:id="1095" w:name="_Toc66215722"/>
      <w:bookmarkStart w:id="1096" w:name="_Toc66215855"/>
      <w:bookmarkStart w:id="1097" w:name="_Toc66231278"/>
      <w:bookmarkStart w:id="1098" w:name="_Toc66231411"/>
      <w:bookmarkStart w:id="1099" w:name="_Toc66231544"/>
      <w:bookmarkStart w:id="1100" w:name="_Toc66299393"/>
      <w:bookmarkStart w:id="1101" w:name="_Toc66299526"/>
      <w:bookmarkStart w:id="1102" w:name="_Toc66299659"/>
      <w:bookmarkStart w:id="1103" w:name="_Toc65521627"/>
      <w:bookmarkStart w:id="1104" w:name="_Toc65521731"/>
      <w:bookmarkStart w:id="1105" w:name="_Toc65521835"/>
      <w:bookmarkStart w:id="1106" w:name="_Toc65521939"/>
      <w:bookmarkStart w:id="1107" w:name="_Toc65522043"/>
      <w:bookmarkStart w:id="1108" w:name="_Toc65522147"/>
      <w:bookmarkStart w:id="1109" w:name="_Toc65698626"/>
      <w:bookmarkStart w:id="1110" w:name="_Toc65698750"/>
      <w:bookmarkStart w:id="1111" w:name="_Toc65698874"/>
      <w:bookmarkStart w:id="1112" w:name="_Toc65780111"/>
      <w:bookmarkStart w:id="1113" w:name="_Toc65801624"/>
      <w:bookmarkStart w:id="1114" w:name="_Toc65868815"/>
      <w:bookmarkStart w:id="1115" w:name="_Toc65868948"/>
      <w:bookmarkStart w:id="1116" w:name="_Toc65869081"/>
      <w:bookmarkStart w:id="1117" w:name="_Toc66215590"/>
      <w:bookmarkStart w:id="1118" w:name="_Toc66215723"/>
      <w:bookmarkStart w:id="1119" w:name="_Toc66215856"/>
      <w:bookmarkStart w:id="1120" w:name="_Toc66231279"/>
      <w:bookmarkStart w:id="1121" w:name="_Toc66231412"/>
      <w:bookmarkStart w:id="1122" w:name="_Toc66231545"/>
      <w:bookmarkStart w:id="1123" w:name="_Toc66299394"/>
      <w:bookmarkStart w:id="1124" w:name="_Toc66299527"/>
      <w:bookmarkStart w:id="1125" w:name="_Toc66299660"/>
      <w:bookmarkStart w:id="1126" w:name="_Toc65521628"/>
      <w:bookmarkStart w:id="1127" w:name="_Toc65521732"/>
      <w:bookmarkStart w:id="1128" w:name="_Toc65521836"/>
      <w:bookmarkStart w:id="1129" w:name="_Toc65521940"/>
      <w:bookmarkStart w:id="1130" w:name="_Toc65522044"/>
      <w:bookmarkStart w:id="1131" w:name="_Toc65522148"/>
      <w:bookmarkStart w:id="1132" w:name="_Toc65698627"/>
      <w:bookmarkStart w:id="1133" w:name="_Toc65698751"/>
      <w:bookmarkStart w:id="1134" w:name="_Toc65698875"/>
      <w:bookmarkStart w:id="1135" w:name="_Toc65780112"/>
      <w:bookmarkStart w:id="1136" w:name="_Toc65801625"/>
      <w:bookmarkStart w:id="1137" w:name="_Toc65868816"/>
      <w:bookmarkStart w:id="1138" w:name="_Toc65868949"/>
      <w:bookmarkStart w:id="1139" w:name="_Toc65869082"/>
      <w:bookmarkStart w:id="1140" w:name="_Toc66215591"/>
      <w:bookmarkStart w:id="1141" w:name="_Toc66215724"/>
      <w:bookmarkStart w:id="1142" w:name="_Toc66215857"/>
      <w:bookmarkStart w:id="1143" w:name="_Toc66231280"/>
      <w:bookmarkStart w:id="1144" w:name="_Toc66231413"/>
      <w:bookmarkStart w:id="1145" w:name="_Toc66231546"/>
      <w:bookmarkStart w:id="1146" w:name="_Toc66299395"/>
      <w:bookmarkStart w:id="1147" w:name="_Toc66299528"/>
      <w:bookmarkStart w:id="1148" w:name="_Toc66299661"/>
      <w:bookmarkStart w:id="1149" w:name="_Toc57457280"/>
      <w:bookmarkStart w:id="1150" w:name="_Toc65698629"/>
      <w:bookmarkStart w:id="1151" w:name="_Toc65698753"/>
      <w:bookmarkStart w:id="1152" w:name="_Toc65698877"/>
      <w:bookmarkStart w:id="1153" w:name="_Toc65780114"/>
      <w:bookmarkStart w:id="1154" w:name="_Toc65801627"/>
      <w:bookmarkStart w:id="1155" w:name="_Toc65868818"/>
      <w:bookmarkStart w:id="1156" w:name="_Toc65868951"/>
      <w:bookmarkStart w:id="1157" w:name="_Toc65869084"/>
      <w:bookmarkStart w:id="1158" w:name="_Toc66215593"/>
      <w:bookmarkStart w:id="1159" w:name="_Toc66215726"/>
      <w:bookmarkStart w:id="1160" w:name="_Toc66215859"/>
      <w:bookmarkStart w:id="1161" w:name="_Toc66231282"/>
      <w:bookmarkStart w:id="1162" w:name="_Toc66231415"/>
      <w:bookmarkStart w:id="1163" w:name="_Toc66231548"/>
      <w:bookmarkStart w:id="1164" w:name="_Toc66299397"/>
      <w:bookmarkStart w:id="1165" w:name="_Toc66299530"/>
      <w:bookmarkStart w:id="1166" w:name="_Toc66299663"/>
      <w:bookmarkStart w:id="1167" w:name="_Toc65698630"/>
      <w:bookmarkStart w:id="1168" w:name="_Toc65698754"/>
      <w:bookmarkStart w:id="1169" w:name="_Toc65698878"/>
      <w:bookmarkStart w:id="1170" w:name="_Toc65780115"/>
      <w:bookmarkStart w:id="1171" w:name="_Toc65801628"/>
      <w:bookmarkStart w:id="1172" w:name="_Toc65868819"/>
      <w:bookmarkStart w:id="1173" w:name="_Toc65868952"/>
      <w:bookmarkStart w:id="1174" w:name="_Toc65869085"/>
      <w:bookmarkStart w:id="1175" w:name="_Toc66215594"/>
      <w:bookmarkStart w:id="1176" w:name="_Toc66215727"/>
      <w:bookmarkStart w:id="1177" w:name="_Toc66215860"/>
      <w:bookmarkStart w:id="1178" w:name="_Toc66231283"/>
      <w:bookmarkStart w:id="1179" w:name="_Toc66231416"/>
      <w:bookmarkStart w:id="1180" w:name="_Toc66231549"/>
      <w:bookmarkStart w:id="1181" w:name="_Toc66299398"/>
      <w:bookmarkStart w:id="1182" w:name="_Toc66299531"/>
      <w:bookmarkStart w:id="1183" w:name="_Toc66299664"/>
      <w:bookmarkStart w:id="1184" w:name="_Toc65698631"/>
      <w:bookmarkStart w:id="1185" w:name="_Toc65698755"/>
      <w:bookmarkStart w:id="1186" w:name="_Toc65698879"/>
      <w:bookmarkStart w:id="1187" w:name="_Toc65780116"/>
      <w:bookmarkStart w:id="1188" w:name="_Toc65801629"/>
      <w:bookmarkStart w:id="1189" w:name="_Toc65868820"/>
      <w:bookmarkStart w:id="1190" w:name="_Toc65868953"/>
      <w:bookmarkStart w:id="1191" w:name="_Toc65869086"/>
      <w:bookmarkStart w:id="1192" w:name="_Toc66215595"/>
      <w:bookmarkStart w:id="1193" w:name="_Toc66215728"/>
      <w:bookmarkStart w:id="1194" w:name="_Toc66215861"/>
      <w:bookmarkStart w:id="1195" w:name="_Toc66231284"/>
      <w:bookmarkStart w:id="1196" w:name="_Toc66231417"/>
      <w:bookmarkStart w:id="1197" w:name="_Toc66231550"/>
      <w:bookmarkStart w:id="1198" w:name="_Toc66299399"/>
      <w:bookmarkStart w:id="1199" w:name="_Toc66299532"/>
      <w:bookmarkStart w:id="1200" w:name="_Toc66299665"/>
      <w:bookmarkStart w:id="1201" w:name="_Toc65698632"/>
      <w:bookmarkStart w:id="1202" w:name="_Toc65698756"/>
      <w:bookmarkStart w:id="1203" w:name="_Toc65698880"/>
      <w:bookmarkStart w:id="1204" w:name="_Toc65780117"/>
      <w:bookmarkStart w:id="1205" w:name="_Toc65801630"/>
      <w:bookmarkStart w:id="1206" w:name="_Toc65868821"/>
      <w:bookmarkStart w:id="1207" w:name="_Toc65868954"/>
      <w:bookmarkStart w:id="1208" w:name="_Toc65869087"/>
      <w:bookmarkStart w:id="1209" w:name="_Toc66215596"/>
      <w:bookmarkStart w:id="1210" w:name="_Toc66215729"/>
      <w:bookmarkStart w:id="1211" w:name="_Toc66215862"/>
      <w:bookmarkStart w:id="1212" w:name="_Toc66231285"/>
      <w:bookmarkStart w:id="1213" w:name="_Toc66231418"/>
      <w:bookmarkStart w:id="1214" w:name="_Toc66231551"/>
      <w:bookmarkStart w:id="1215" w:name="_Toc66299400"/>
      <w:bookmarkStart w:id="1216" w:name="_Toc66299533"/>
      <w:bookmarkStart w:id="1217" w:name="_Toc66299666"/>
      <w:bookmarkStart w:id="1218" w:name="_Toc65698633"/>
      <w:bookmarkStart w:id="1219" w:name="_Toc65698757"/>
      <w:bookmarkStart w:id="1220" w:name="_Toc65698881"/>
      <w:bookmarkStart w:id="1221" w:name="_Toc65780118"/>
      <w:bookmarkStart w:id="1222" w:name="_Toc65801631"/>
      <w:bookmarkStart w:id="1223" w:name="_Toc65868822"/>
      <w:bookmarkStart w:id="1224" w:name="_Toc65868955"/>
      <w:bookmarkStart w:id="1225" w:name="_Toc65869088"/>
      <w:bookmarkStart w:id="1226" w:name="_Toc66215597"/>
      <w:bookmarkStart w:id="1227" w:name="_Toc66215730"/>
      <w:bookmarkStart w:id="1228" w:name="_Toc66215863"/>
      <w:bookmarkStart w:id="1229" w:name="_Toc66231286"/>
      <w:bookmarkStart w:id="1230" w:name="_Toc66231419"/>
      <w:bookmarkStart w:id="1231" w:name="_Toc66231552"/>
      <w:bookmarkStart w:id="1232" w:name="_Toc66299401"/>
      <w:bookmarkStart w:id="1233" w:name="_Toc66299534"/>
      <w:bookmarkStart w:id="1234" w:name="_Toc66299667"/>
      <w:bookmarkStart w:id="1235" w:name="_Toc65698634"/>
      <w:bookmarkStart w:id="1236" w:name="_Toc65698758"/>
      <w:bookmarkStart w:id="1237" w:name="_Toc65698882"/>
      <w:bookmarkStart w:id="1238" w:name="_Toc65780119"/>
      <w:bookmarkStart w:id="1239" w:name="_Toc65801632"/>
      <w:bookmarkStart w:id="1240" w:name="_Toc65868823"/>
      <w:bookmarkStart w:id="1241" w:name="_Toc65868956"/>
      <w:bookmarkStart w:id="1242" w:name="_Toc65869089"/>
      <w:bookmarkStart w:id="1243" w:name="_Toc66215598"/>
      <w:bookmarkStart w:id="1244" w:name="_Toc66215731"/>
      <w:bookmarkStart w:id="1245" w:name="_Toc66215864"/>
      <w:bookmarkStart w:id="1246" w:name="_Toc66231287"/>
      <w:bookmarkStart w:id="1247" w:name="_Toc66231420"/>
      <w:bookmarkStart w:id="1248" w:name="_Toc66231553"/>
      <w:bookmarkStart w:id="1249" w:name="_Toc66299402"/>
      <w:bookmarkStart w:id="1250" w:name="_Toc66299535"/>
      <w:bookmarkStart w:id="1251" w:name="_Toc66299668"/>
      <w:bookmarkStart w:id="1252" w:name="_Toc65698635"/>
      <w:bookmarkStart w:id="1253" w:name="_Toc65698759"/>
      <w:bookmarkStart w:id="1254" w:name="_Toc65698883"/>
      <w:bookmarkStart w:id="1255" w:name="_Toc65780120"/>
      <w:bookmarkStart w:id="1256" w:name="_Toc65801633"/>
      <w:bookmarkStart w:id="1257" w:name="_Toc65868824"/>
      <w:bookmarkStart w:id="1258" w:name="_Toc65868957"/>
      <w:bookmarkStart w:id="1259" w:name="_Toc65869090"/>
      <w:bookmarkStart w:id="1260" w:name="_Toc66215599"/>
      <w:bookmarkStart w:id="1261" w:name="_Toc66215732"/>
      <w:bookmarkStart w:id="1262" w:name="_Toc66215865"/>
      <w:bookmarkStart w:id="1263" w:name="_Toc66231288"/>
      <w:bookmarkStart w:id="1264" w:name="_Toc66231421"/>
      <w:bookmarkStart w:id="1265" w:name="_Toc66231554"/>
      <w:bookmarkStart w:id="1266" w:name="_Toc66299403"/>
      <w:bookmarkStart w:id="1267" w:name="_Toc66299536"/>
      <w:bookmarkStart w:id="1268" w:name="_Toc66299669"/>
      <w:bookmarkStart w:id="1269" w:name="_Toc65698636"/>
      <w:bookmarkStart w:id="1270" w:name="_Toc65698760"/>
      <w:bookmarkStart w:id="1271" w:name="_Toc65698884"/>
      <w:bookmarkStart w:id="1272" w:name="_Toc65780121"/>
      <w:bookmarkStart w:id="1273" w:name="_Toc65801634"/>
      <w:bookmarkStart w:id="1274" w:name="_Toc65868825"/>
      <w:bookmarkStart w:id="1275" w:name="_Toc65868958"/>
      <w:bookmarkStart w:id="1276" w:name="_Toc65869091"/>
      <w:bookmarkStart w:id="1277" w:name="_Toc66215600"/>
      <w:bookmarkStart w:id="1278" w:name="_Toc66215733"/>
      <w:bookmarkStart w:id="1279" w:name="_Toc66215866"/>
      <w:bookmarkStart w:id="1280" w:name="_Toc66231289"/>
      <w:bookmarkStart w:id="1281" w:name="_Toc66231422"/>
      <w:bookmarkStart w:id="1282" w:name="_Toc66231555"/>
      <w:bookmarkStart w:id="1283" w:name="_Toc66299404"/>
      <w:bookmarkStart w:id="1284" w:name="_Toc66299537"/>
      <w:bookmarkStart w:id="1285" w:name="_Toc66299670"/>
      <w:bookmarkStart w:id="1286" w:name="_Toc65698637"/>
      <w:bookmarkStart w:id="1287" w:name="_Toc65698761"/>
      <w:bookmarkStart w:id="1288" w:name="_Toc65698885"/>
      <w:bookmarkStart w:id="1289" w:name="_Toc65780122"/>
      <w:bookmarkStart w:id="1290" w:name="_Toc65801635"/>
      <w:bookmarkStart w:id="1291" w:name="_Toc65868826"/>
      <w:bookmarkStart w:id="1292" w:name="_Toc65868959"/>
      <w:bookmarkStart w:id="1293" w:name="_Toc65869092"/>
      <w:bookmarkStart w:id="1294" w:name="_Toc66215601"/>
      <w:bookmarkStart w:id="1295" w:name="_Toc66215734"/>
      <w:bookmarkStart w:id="1296" w:name="_Toc66215867"/>
      <w:bookmarkStart w:id="1297" w:name="_Toc66231290"/>
      <w:bookmarkStart w:id="1298" w:name="_Toc66231423"/>
      <w:bookmarkStart w:id="1299" w:name="_Toc66231556"/>
      <w:bookmarkStart w:id="1300" w:name="_Toc66299405"/>
      <w:bookmarkStart w:id="1301" w:name="_Toc66299538"/>
      <w:bookmarkStart w:id="1302" w:name="_Toc66299671"/>
      <w:bookmarkStart w:id="1303" w:name="_Toc65698638"/>
      <w:bookmarkStart w:id="1304" w:name="_Toc65698762"/>
      <w:bookmarkStart w:id="1305" w:name="_Toc65698886"/>
      <w:bookmarkStart w:id="1306" w:name="_Toc65780123"/>
      <w:bookmarkStart w:id="1307" w:name="_Toc65801636"/>
      <w:bookmarkStart w:id="1308" w:name="_Toc65868827"/>
      <w:bookmarkStart w:id="1309" w:name="_Toc65868960"/>
      <w:bookmarkStart w:id="1310" w:name="_Toc65869093"/>
      <w:bookmarkStart w:id="1311" w:name="_Toc66215602"/>
      <w:bookmarkStart w:id="1312" w:name="_Toc66215735"/>
      <w:bookmarkStart w:id="1313" w:name="_Toc66215868"/>
      <w:bookmarkStart w:id="1314" w:name="_Toc66231291"/>
      <w:bookmarkStart w:id="1315" w:name="_Toc66231424"/>
      <w:bookmarkStart w:id="1316" w:name="_Toc66231557"/>
      <w:bookmarkStart w:id="1317" w:name="_Toc66299406"/>
      <w:bookmarkStart w:id="1318" w:name="_Toc66299539"/>
      <w:bookmarkStart w:id="1319" w:name="_Toc66299672"/>
      <w:bookmarkStart w:id="1320" w:name="_Toc65698639"/>
      <w:bookmarkStart w:id="1321" w:name="_Toc65698763"/>
      <w:bookmarkStart w:id="1322" w:name="_Toc65698887"/>
      <w:bookmarkStart w:id="1323" w:name="_Toc65780124"/>
      <w:bookmarkStart w:id="1324" w:name="_Toc65801637"/>
      <w:bookmarkStart w:id="1325" w:name="_Toc65868828"/>
      <w:bookmarkStart w:id="1326" w:name="_Toc65868961"/>
      <w:bookmarkStart w:id="1327" w:name="_Toc65869094"/>
      <w:bookmarkStart w:id="1328" w:name="_Toc66215603"/>
      <w:bookmarkStart w:id="1329" w:name="_Toc66215736"/>
      <w:bookmarkStart w:id="1330" w:name="_Toc66215869"/>
      <w:bookmarkStart w:id="1331" w:name="_Toc66231292"/>
      <w:bookmarkStart w:id="1332" w:name="_Toc66231425"/>
      <w:bookmarkStart w:id="1333" w:name="_Toc66231558"/>
      <w:bookmarkStart w:id="1334" w:name="_Toc66299407"/>
      <w:bookmarkStart w:id="1335" w:name="_Toc66299540"/>
      <w:bookmarkStart w:id="1336" w:name="_Toc66299673"/>
      <w:bookmarkStart w:id="1337" w:name="_Toc65698640"/>
      <w:bookmarkStart w:id="1338" w:name="_Toc65698764"/>
      <w:bookmarkStart w:id="1339" w:name="_Toc65698888"/>
      <w:bookmarkStart w:id="1340" w:name="_Toc65780125"/>
      <w:bookmarkStart w:id="1341" w:name="_Toc65801638"/>
      <w:bookmarkStart w:id="1342" w:name="_Toc65868829"/>
      <w:bookmarkStart w:id="1343" w:name="_Toc65868962"/>
      <w:bookmarkStart w:id="1344" w:name="_Toc65869095"/>
      <w:bookmarkStart w:id="1345" w:name="_Toc66215604"/>
      <w:bookmarkStart w:id="1346" w:name="_Toc66215737"/>
      <w:bookmarkStart w:id="1347" w:name="_Toc66215870"/>
      <w:bookmarkStart w:id="1348" w:name="_Toc66231293"/>
      <w:bookmarkStart w:id="1349" w:name="_Toc66231426"/>
      <w:bookmarkStart w:id="1350" w:name="_Toc66231559"/>
      <w:bookmarkStart w:id="1351" w:name="_Toc66299408"/>
      <w:bookmarkStart w:id="1352" w:name="_Toc66299541"/>
      <w:bookmarkStart w:id="1353" w:name="_Toc66299674"/>
      <w:bookmarkStart w:id="1354" w:name="_Toc65698641"/>
      <w:bookmarkStart w:id="1355" w:name="_Toc65698765"/>
      <w:bookmarkStart w:id="1356" w:name="_Toc65698889"/>
      <w:bookmarkStart w:id="1357" w:name="_Toc65780126"/>
      <w:bookmarkStart w:id="1358" w:name="_Toc65801639"/>
      <w:bookmarkStart w:id="1359" w:name="_Toc65868830"/>
      <w:bookmarkStart w:id="1360" w:name="_Toc65868963"/>
      <w:bookmarkStart w:id="1361" w:name="_Toc65869096"/>
      <w:bookmarkStart w:id="1362" w:name="_Toc66215605"/>
      <w:bookmarkStart w:id="1363" w:name="_Toc66215738"/>
      <w:bookmarkStart w:id="1364" w:name="_Toc66215871"/>
      <w:bookmarkStart w:id="1365" w:name="_Toc66231294"/>
      <w:bookmarkStart w:id="1366" w:name="_Toc66231427"/>
      <w:bookmarkStart w:id="1367" w:name="_Toc66231560"/>
      <w:bookmarkStart w:id="1368" w:name="_Toc66299409"/>
      <w:bookmarkStart w:id="1369" w:name="_Toc66299542"/>
      <w:bookmarkStart w:id="1370" w:name="_Toc66299675"/>
      <w:bookmarkStart w:id="1371" w:name="_Toc65698642"/>
      <w:bookmarkStart w:id="1372" w:name="_Toc65698766"/>
      <w:bookmarkStart w:id="1373" w:name="_Toc65698890"/>
      <w:bookmarkStart w:id="1374" w:name="_Toc65780127"/>
      <w:bookmarkStart w:id="1375" w:name="_Toc65801640"/>
      <w:bookmarkStart w:id="1376" w:name="_Toc65868831"/>
      <w:bookmarkStart w:id="1377" w:name="_Toc65868964"/>
      <w:bookmarkStart w:id="1378" w:name="_Toc65869097"/>
      <w:bookmarkStart w:id="1379" w:name="_Toc66215606"/>
      <w:bookmarkStart w:id="1380" w:name="_Toc66215739"/>
      <w:bookmarkStart w:id="1381" w:name="_Toc66215872"/>
      <w:bookmarkStart w:id="1382" w:name="_Toc66231295"/>
      <w:bookmarkStart w:id="1383" w:name="_Toc66231428"/>
      <w:bookmarkStart w:id="1384" w:name="_Toc66231561"/>
      <w:bookmarkStart w:id="1385" w:name="_Toc66299410"/>
      <w:bookmarkStart w:id="1386" w:name="_Toc66299543"/>
      <w:bookmarkStart w:id="1387" w:name="_Toc66299676"/>
      <w:bookmarkStart w:id="1388" w:name="_Toc65698643"/>
      <w:bookmarkStart w:id="1389" w:name="_Toc65698767"/>
      <w:bookmarkStart w:id="1390" w:name="_Toc65698891"/>
      <w:bookmarkStart w:id="1391" w:name="_Toc65780128"/>
      <w:bookmarkStart w:id="1392" w:name="_Toc65801641"/>
      <w:bookmarkStart w:id="1393" w:name="_Toc65868832"/>
      <w:bookmarkStart w:id="1394" w:name="_Toc65868965"/>
      <w:bookmarkStart w:id="1395" w:name="_Toc65869098"/>
      <w:bookmarkStart w:id="1396" w:name="_Toc66215607"/>
      <w:bookmarkStart w:id="1397" w:name="_Toc66215740"/>
      <w:bookmarkStart w:id="1398" w:name="_Toc66215873"/>
      <w:bookmarkStart w:id="1399" w:name="_Toc66231296"/>
      <w:bookmarkStart w:id="1400" w:name="_Toc66231429"/>
      <w:bookmarkStart w:id="1401" w:name="_Toc66231562"/>
      <w:bookmarkStart w:id="1402" w:name="_Toc66299411"/>
      <w:bookmarkStart w:id="1403" w:name="_Toc66299544"/>
      <w:bookmarkStart w:id="1404" w:name="_Toc66299677"/>
      <w:bookmarkStart w:id="1405" w:name="_Ref65522186"/>
      <w:bookmarkStart w:id="1406" w:name="_Toc65801642"/>
      <w:bookmarkStart w:id="1407" w:name="_Toc115437481"/>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r w:rsidRPr="00147C56">
        <w:t xml:space="preserve">Создание </w:t>
      </w:r>
      <w:r w:rsidR="0035586E">
        <w:t>цифрового регламента</w:t>
      </w:r>
      <w:bookmarkEnd w:id="94"/>
      <w:bookmarkEnd w:id="1405"/>
      <w:bookmarkEnd w:id="1406"/>
      <w:bookmarkEnd w:id="1407"/>
    </w:p>
    <w:p w14:paraId="34F66159" w14:textId="647322F0" w:rsidR="0035586E" w:rsidRPr="00147C56" w:rsidRDefault="0035586E" w:rsidP="0035586E">
      <w:r>
        <w:t xml:space="preserve">Создание цифрового регламента осуществляется из раздела «Услуги» на основе карточки услуги (см. п. </w:t>
      </w:r>
      <w:r>
        <w:fldChar w:fldCharType="begin"/>
      </w:r>
      <w:r>
        <w:instrText xml:space="preserve"> REF _Ref93929160 \r \h </w:instrText>
      </w:r>
      <w:r>
        <w:fldChar w:fldCharType="separate"/>
      </w:r>
      <w:r w:rsidR="00BE2C1E">
        <w:t>4.9.4</w:t>
      </w:r>
      <w:r>
        <w:fldChar w:fldCharType="end"/>
      </w:r>
      <w:r>
        <w:t xml:space="preserve">). </w:t>
      </w:r>
    </w:p>
    <w:p w14:paraId="27E788E4" w14:textId="77777777" w:rsidR="006C7D26" w:rsidRPr="00147C56" w:rsidRDefault="007810D2">
      <w:pPr>
        <w:pStyle w:val="30"/>
      </w:pPr>
      <w:bookmarkStart w:id="1408" w:name="scroll-bookmark-45"/>
      <w:bookmarkStart w:id="1409" w:name="_Toc65801643"/>
      <w:bookmarkStart w:id="1410" w:name="_Toc115437482"/>
      <w:r w:rsidRPr="00147C56">
        <w:t>Создание подуслуги</w:t>
      </w:r>
      <w:bookmarkEnd w:id="1408"/>
      <w:bookmarkEnd w:id="1409"/>
      <w:bookmarkEnd w:id="1410"/>
    </w:p>
    <w:p w14:paraId="787B670B" w14:textId="77777777" w:rsidR="006C7D26" w:rsidRPr="00147C56" w:rsidRDefault="003124A4">
      <w:r>
        <w:t>Для создания подуслуги следует</w:t>
      </w:r>
      <w:r w:rsidR="007810D2" w:rsidRPr="00147C56">
        <w:t>:</w:t>
      </w:r>
    </w:p>
    <w:p w14:paraId="312D177E" w14:textId="1B1BFF24" w:rsidR="006C7D26" w:rsidRPr="00147C56" w:rsidRDefault="003124A4" w:rsidP="005F5795">
      <w:pPr>
        <w:pStyle w:val="ScrollListNumber"/>
        <w:numPr>
          <w:ilvl w:val="0"/>
          <w:numId w:val="52"/>
        </w:numPr>
        <w:rPr>
          <w:lang w:val="ru-RU"/>
        </w:rPr>
      </w:pPr>
      <w:r>
        <w:rPr>
          <w:lang w:val="ru-RU"/>
        </w:rPr>
        <w:t>Перейти в раздел «</w:t>
      </w:r>
      <w:r w:rsidR="0035586E">
        <w:rPr>
          <w:lang w:val="ru-RU"/>
        </w:rPr>
        <w:t>В работе</w:t>
      </w:r>
      <w:r>
        <w:rPr>
          <w:lang w:val="ru-RU"/>
        </w:rPr>
        <w:t>»</w:t>
      </w:r>
      <w:r w:rsidR="00976731">
        <w:rPr>
          <w:lang w:val="ru-RU"/>
        </w:rPr>
        <w:t xml:space="preserve"> </w:t>
      </w:r>
      <w:r w:rsidR="00976731" w:rsidRPr="00976731">
        <w:rPr>
          <w:lang w:val="ru-RU"/>
        </w:rPr>
        <w:t>—</w:t>
      </w:r>
      <w:r w:rsidR="00976731">
        <w:rPr>
          <w:lang w:val="ru-RU"/>
        </w:rPr>
        <w:t xml:space="preserve"> «Разработка»</w:t>
      </w:r>
      <w:r>
        <w:rPr>
          <w:lang w:val="ru-RU"/>
        </w:rPr>
        <w:t>;</w:t>
      </w:r>
    </w:p>
    <w:p w14:paraId="29EB186A" w14:textId="00A2FE71" w:rsidR="006C7D26" w:rsidRPr="003124A4" w:rsidRDefault="003124A4" w:rsidP="005F5795">
      <w:pPr>
        <w:pStyle w:val="ScrollListNumber"/>
        <w:numPr>
          <w:ilvl w:val="0"/>
          <w:numId w:val="52"/>
        </w:numPr>
        <w:rPr>
          <w:lang w:val="ru-RU"/>
        </w:rPr>
      </w:pPr>
      <w:r>
        <w:rPr>
          <w:lang w:val="ru-RU"/>
        </w:rPr>
        <w:t>Нажать</w:t>
      </w:r>
      <w:r w:rsidR="007810D2" w:rsidRPr="00147C56">
        <w:rPr>
          <w:lang w:val="ru-RU"/>
        </w:rPr>
        <w:t xml:space="preserve"> на</w:t>
      </w:r>
      <w:r>
        <w:rPr>
          <w:lang w:val="ru-RU"/>
        </w:rPr>
        <w:t xml:space="preserve"> ссылку с наименован</w:t>
      </w:r>
      <w:r w:rsidR="00976731">
        <w:rPr>
          <w:lang w:val="ru-RU"/>
        </w:rPr>
        <w:t>ием цифрового регламента</w:t>
      </w:r>
      <w:r>
        <w:rPr>
          <w:lang w:val="ru-RU"/>
        </w:rPr>
        <w:t>;</w:t>
      </w:r>
    </w:p>
    <w:p w14:paraId="3B14539B" w14:textId="77777777" w:rsidR="006C7D26" w:rsidRPr="003124A4" w:rsidRDefault="003124A4" w:rsidP="005F5795">
      <w:pPr>
        <w:pStyle w:val="ScrollListNumber"/>
        <w:numPr>
          <w:ilvl w:val="0"/>
          <w:numId w:val="52"/>
        </w:numPr>
        <w:rPr>
          <w:lang w:val="ru-RU"/>
        </w:rPr>
      </w:pPr>
      <w:r>
        <w:rPr>
          <w:lang w:val="ru-RU"/>
        </w:rPr>
        <w:t>В открывшейся карточке услуги нажать</w:t>
      </w:r>
      <w:r w:rsidR="007810D2" w:rsidRPr="00147C56">
        <w:rPr>
          <w:lang w:val="ru-RU"/>
        </w:rPr>
        <w:t xml:space="preserve"> на кнопку «</w:t>
      </w:r>
      <w:r>
        <w:rPr>
          <w:lang w:val="ru-RU"/>
        </w:rPr>
        <w:t>Создать</w:t>
      </w:r>
      <w:r w:rsidR="007810D2" w:rsidRPr="00147C56">
        <w:rPr>
          <w:lang w:val="ru-RU"/>
        </w:rPr>
        <w:t xml:space="preserve"> подуслуг</w:t>
      </w:r>
      <w:r>
        <w:rPr>
          <w:lang w:val="ru-RU"/>
        </w:rPr>
        <w:t>у».</w:t>
      </w:r>
    </w:p>
    <w:p w14:paraId="15D82486" w14:textId="77777777" w:rsidR="006C7D26" w:rsidRPr="007810D2" w:rsidRDefault="003124A4" w:rsidP="003124A4">
      <w:pPr>
        <w:pStyle w:val="ScrollListNumber"/>
        <w:numPr>
          <w:ilvl w:val="0"/>
          <w:numId w:val="0"/>
        </w:numPr>
        <w:ind w:left="720"/>
        <w:rPr>
          <w:lang w:val="ru-RU"/>
        </w:rPr>
      </w:pPr>
      <w:r>
        <w:rPr>
          <w:lang w:val="ru-RU"/>
        </w:rPr>
        <w:t>Будет открыта страница «Создание подуслуги».</w:t>
      </w:r>
    </w:p>
    <w:p w14:paraId="1FFDD989" w14:textId="306C5EE3" w:rsidR="006C7D26" w:rsidRPr="00147C56" w:rsidRDefault="00976731" w:rsidP="00A835C4">
      <w:pPr>
        <w:pStyle w:val="afa"/>
      </w:pPr>
      <w:bookmarkStart w:id="1411" w:name="scroll-bookmark-50"/>
      <w:r>
        <w:drawing>
          <wp:inline distT="0" distB="0" distL="0" distR="0" wp14:anchorId="63E81258" wp14:editId="21232482">
            <wp:extent cx="6480175" cy="3653790"/>
            <wp:effectExtent l="0" t="0" r="0" b="381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480175" cy="3653790"/>
                    </a:xfrm>
                    <a:prstGeom prst="rect">
                      <a:avLst/>
                    </a:prstGeom>
                  </pic:spPr>
                </pic:pic>
              </a:graphicData>
            </a:graphic>
          </wp:inline>
        </w:drawing>
      </w:r>
      <w:r w:rsidR="00210CCC" w:rsidRPr="00147C56">
        <w:t xml:space="preserve"> </w:t>
      </w:r>
      <w:bookmarkEnd w:id="1411"/>
    </w:p>
    <w:p w14:paraId="688F20BA" w14:textId="60E1B4FC" w:rsidR="006C7D26" w:rsidRPr="00147C56" w:rsidRDefault="005040D1" w:rsidP="00E11B96">
      <w:pPr>
        <w:pStyle w:val="a8"/>
      </w:pPr>
      <w:r>
        <w:t>Рисунок</w:t>
      </w:r>
      <w:r w:rsidR="007810D2" w:rsidRPr="00147C56">
        <w:t xml:space="preserve"> </w:t>
      </w:r>
      <w:r w:rsidR="007810D2" w:rsidRPr="00147C56">
        <w:fldChar w:fldCharType="begin"/>
      </w:r>
      <w:r w:rsidR="007810D2" w:rsidRPr="00147C56">
        <w:instrText>SEQ Рисунок \* ARABIC</w:instrText>
      </w:r>
      <w:r w:rsidR="007810D2" w:rsidRPr="00147C56">
        <w:fldChar w:fldCharType="separate"/>
      </w:r>
      <w:r w:rsidR="00BE2C1E">
        <w:rPr>
          <w:noProof/>
        </w:rPr>
        <w:t>30</w:t>
      </w:r>
      <w:r w:rsidR="007810D2" w:rsidRPr="00147C56">
        <w:fldChar w:fldCharType="end"/>
      </w:r>
      <w:r w:rsidR="007810D2" w:rsidRPr="00147C56">
        <w:t xml:space="preserve"> — Создание подуслуги</w:t>
      </w:r>
    </w:p>
    <w:p w14:paraId="55E7761B" w14:textId="7F599878" w:rsidR="006F164C" w:rsidRDefault="006F164C" w:rsidP="005F5795">
      <w:pPr>
        <w:pStyle w:val="ScrollListNumber"/>
        <w:numPr>
          <w:ilvl w:val="0"/>
          <w:numId w:val="52"/>
        </w:numPr>
        <w:rPr>
          <w:lang w:val="ru-RU"/>
        </w:rPr>
      </w:pPr>
      <w:r>
        <w:rPr>
          <w:lang w:val="ru-RU"/>
        </w:rPr>
        <w:t>На странице создания подуслуги последовательно заполнить информацию в следующих подразделах (см. п.</w:t>
      </w:r>
      <w:r w:rsidR="008A3A56" w:rsidRPr="0006106E">
        <w:rPr>
          <w:lang w:val="ru-RU"/>
        </w:rPr>
        <w:t xml:space="preserve"> </w:t>
      </w:r>
      <w:r w:rsidR="00363666">
        <w:rPr>
          <w:lang w:val="ru-RU"/>
        </w:rPr>
        <w:fldChar w:fldCharType="begin"/>
      </w:r>
      <w:r w:rsidR="00363666">
        <w:rPr>
          <w:lang w:val="ru-RU"/>
        </w:rPr>
        <w:instrText xml:space="preserve"> REF _Ref57282792 \r \h </w:instrText>
      </w:r>
      <w:r w:rsidR="00363666">
        <w:rPr>
          <w:lang w:val="ru-RU"/>
        </w:rPr>
      </w:r>
      <w:r w:rsidR="00363666">
        <w:rPr>
          <w:lang w:val="ru-RU"/>
        </w:rPr>
        <w:fldChar w:fldCharType="separate"/>
      </w:r>
      <w:r w:rsidR="00BE2C1E">
        <w:rPr>
          <w:lang w:val="ru-RU"/>
        </w:rPr>
        <w:t>4.6.5.1</w:t>
      </w:r>
      <w:r w:rsidR="00363666">
        <w:rPr>
          <w:lang w:val="ru-RU"/>
        </w:rPr>
        <w:fldChar w:fldCharType="end"/>
      </w:r>
      <w:r w:rsidR="008A3A56">
        <w:t>–</w:t>
      </w:r>
      <w:r w:rsidR="008A3A56">
        <w:fldChar w:fldCharType="begin"/>
      </w:r>
      <w:r w:rsidR="008A3A56">
        <w:instrText xml:space="preserve"> REF _Ref64046558 \r \h </w:instrText>
      </w:r>
      <w:r w:rsidR="008A3A56">
        <w:fldChar w:fldCharType="separate"/>
      </w:r>
      <w:r w:rsidR="00BE2C1E">
        <w:t>4.6.5.4</w:t>
      </w:r>
      <w:r w:rsidR="008A3A56">
        <w:fldChar w:fldCharType="end"/>
      </w:r>
      <w:r>
        <w:rPr>
          <w:lang w:val="ru-RU"/>
        </w:rPr>
        <w:t>):</w:t>
      </w:r>
    </w:p>
    <w:p w14:paraId="2BAAD149" w14:textId="170B951F" w:rsidR="006F164C" w:rsidRDefault="002F3251" w:rsidP="005F5795">
      <w:pPr>
        <w:pStyle w:val="aa"/>
        <w:numPr>
          <w:ilvl w:val="0"/>
          <w:numId w:val="80"/>
        </w:numPr>
      </w:pPr>
      <w:r>
        <w:t>«Общая</w:t>
      </w:r>
      <w:r w:rsidR="006F164C">
        <w:t xml:space="preserve"> информация»;</w:t>
      </w:r>
    </w:p>
    <w:p w14:paraId="4363B7BC" w14:textId="57FA4077" w:rsidR="002F3251" w:rsidRDefault="002F3251" w:rsidP="005F5795">
      <w:pPr>
        <w:pStyle w:val="aa"/>
        <w:numPr>
          <w:ilvl w:val="0"/>
          <w:numId w:val="80"/>
        </w:numPr>
      </w:pPr>
      <w:r>
        <w:t>«Стоимость и оплата»;</w:t>
      </w:r>
    </w:p>
    <w:p w14:paraId="098EF062" w14:textId="7E69FEDF" w:rsidR="006F164C" w:rsidRDefault="006F164C" w:rsidP="005F5795">
      <w:pPr>
        <w:pStyle w:val="aa"/>
        <w:numPr>
          <w:ilvl w:val="0"/>
          <w:numId w:val="80"/>
        </w:numPr>
      </w:pPr>
      <w:r>
        <w:t>«Профилирование»;</w:t>
      </w:r>
    </w:p>
    <w:p w14:paraId="55BDCDEB" w14:textId="56BD2E39" w:rsidR="006F164C" w:rsidRDefault="006F164C" w:rsidP="005F5795">
      <w:pPr>
        <w:pStyle w:val="aa"/>
        <w:numPr>
          <w:ilvl w:val="0"/>
          <w:numId w:val="80"/>
        </w:numPr>
      </w:pPr>
      <w:r>
        <w:t>«Административные процедуры и действия».</w:t>
      </w:r>
    </w:p>
    <w:p w14:paraId="6D918F3A" w14:textId="77777777" w:rsidR="00D52DC9" w:rsidRDefault="00D52DC9" w:rsidP="005F5795">
      <w:pPr>
        <w:pStyle w:val="ScrollListNumber"/>
        <w:numPr>
          <w:ilvl w:val="0"/>
          <w:numId w:val="52"/>
        </w:numPr>
        <w:rPr>
          <w:lang w:val="ru-RU"/>
        </w:rPr>
      </w:pPr>
      <w:r>
        <w:rPr>
          <w:lang w:val="ru-RU"/>
        </w:rPr>
        <w:t>Нажать на кнопку «Сохранить» для сохранения данных.</w:t>
      </w:r>
    </w:p>
    <w:p w14:paraId="58DBA605" w14:textId="2CCD9A51" w:rsidR="00ED2ACB" w:rsidRDefault="002F3251" w:rsidP="00865B82">
      <w:pPr>
        <w:pStyle w:val="40"/>
        <w:ind w:left="720" w:firstLine="0"/>
      </w:pPr>
      <w:bookmarkStart w:id="1412" w:name="_Ref57282792"/>
      <w:r>
        <w:t>Подраздел «Общая</w:t>
      </w:r>
      <w:r w:rsidR="00865B82">
        <w:t xml:space="preserve"> информация»</w:t>
      </w:r>
      <w:bookmarkEnd w:id="1412"/>
    </w:p>
    <w:p w14:paraId="7D7CFC1C" w14:textId="090FAA9B" w:rsidR="00865B82" w:rsidRDefault="002F3251" w:rsidP="00ED2ACB">
      <w:r>
        <w:t>В подразделе «Общая</w:t>
      </w:r>
      <w:r w:rsidR="00363666">
        <w:t xml:space="preserve"> информация» </w:t>
      </w:r>
      <w:r w:rsidR="007E02E2">
        <w:t xml:space="preserve">следует </w:t>
      </w:r>
      <w:r w:rsidR="00363666">
        <w:t>заполнить блоки:</w:t>
      </w:r>
    </w:p>
    <w:p w14:paraId="3EE0A666" w14:textId="77777777" w:rsidR="00026DAA" w:rsidRDefault="00026DAA" w:rsidP="005F5795">
      <w:pPr>
        <w:pStyle w:val="aa"/>
        <w:numPr>
          <w:ilvl w:val="0"/>
          <w:numId w:val="76"/>
        </w:numPr>
      </w:pPr>
      <w:r>
        <w:t>«Общие сведения»;</w:t>
      </w:r>
    </w:p>
    <w:p w14:paraId="4B5C6401" w14:textId="77777777" w:rsidR="00026DAA" w:rsidRDefault="00026DAA" w:rsidP="005F5795">
      <w:pPr>
        <w:pStyle w:val="aa"/>
        <w:numPr>
          <w:ilvl w:val="0"/>
          <w:numId w:val="76"/>
        </w:numPr>
      </w:pPr>
      <w:r>
        <w:t>«Категории лиц, имеющих право на получение услуги»;</w:t>
      </w:r>
    </w:p>
    <w:p w14:paraId="3275691C" w14:textId="1D274714" w:rsidR="00026DAA" w:rsidRDefault="00026DAA" w:rsidP="005F5795">
      <w:pPr>
        <w:pStyle w:val="aa"/>
        <w:numPr>
          <w:ilvl w:val="0"/>
          <w:numId w:val="76"/>
        </w:numPr>
      </w:pPr>
      <w:r>
        <w:t>«Способ</w:t>
      </w:r>
      <w:r w:rsidR="00976731">
        <w:t>ы</w:t>
      </w:r>
      <w:r>
        <w:t xml:space="preserve"> обращения»;</w:t>
      </w:r>
    </w:p>
    <w:p w14:paraId="5D4E1C7B" w14:textId="77777777" w:rsidR="00026DAA" w:rsidRDefault="00026DAA" w:rsidP="005F5795">
      <w:pPr>
        <w:pStyle w:val="aa"/>
        <w:numPr>
          <w:ilvl w:val="0"/>
          <w:numId w:val="76"/>
        </w:numPr>
      </w:pPr>
      <w:r>
        <w:t>«Проактивный режим»;</w:t>
      </w:r>
    </w:p>
    <w:p w14:paraId="6B47E92F" w14:textId="1EE658BF" w:rsidR="00026DAA" w:rsidRDefault="00026DAA" w:rsidP="005F5795">
      <w:pPr>
        <w:pStyle w:val="aa"/>
        <w:numPr>
          <w:ilvl w:val="0"/>
          <w:numId w:val="76"/>
        </w:numPr>
      </w:pPr>
      <w:r>
        <w:t>«Предварительная запись»;</w:t>
      </w:r>
    </w:p>
    <w:p w14:paraId="40C9B11A" w14:textId="77777777" w:rsidR="00026DAA" w:rsidRDefault="00026DAA" w:rsidP="005F5795">
      <w:pPr>
        <w:pStyle w:val="aa"/>
        <w:numPr>
          <w:ilvl w:val="0"/>
          <w:numId w:val="76"/>
        </w:numPr>
      </w:pPr>
      <w:r>
        <w:t>«Сроки предоставления»;</w:t>
      </w:r>
    </w:p>
    <w:p w14:paraId="149C0432" w14:textId="77777777" w:rsidR="00026DAA" w:rsidRDefault="00026DAA" w:rsidP="005F5795">
      <w:pPr>
        <w:pStyle w:val="aa"/>
        <w:numPr>
          <w:ilvl w:val="0"/>
          <w:numId w:val="76"/>
        </w:numPr>
      </w:pPr>
      <w:r>
        <w:t>«Ограниченность ресурсов»;</w:t>
      </w:r>
    </w:p>
    <w:p w14:paraId="4059AC29" w14:textId="77777777" w:rsidR="00026DAA" w:rsidRDefault="00026DAA" w:rsidP="005F5795">
      <w:pPr>
        <w:pStyle w:val="aa"/>
        <w:numPr>
          <w:ilvl w:val="0"/>
          <w:numId w:val="76"/>
        </w:numPr>
      </w:pPr>
      <w:r>
        <w:t>«Результат предоставления подуслуги»;</w:t>
      </w:r>
    </w:p>
    <w:p w14:paraId="4B2E6B00" w14:textId="5A72C81C" w:rsidR="00026DAA" w:rsidRDefault="00976731" w:rsidP="005F5795">
      <w:pPr>
        <w:pStyle w:val="aa"/>
        <w:numPr>
          <w:ilvl w:val="0"/>
          <w:numId w:val="76"/>
        </w:numPr>
      </w:pPr>
      <w:r>
        <w:t>«П</w:t>
      </w:r>
      <w:r w:rsidR="00B44995">
        <w:t>роцедура</w:t>
      </w:r>
      <w:r>
        <w:t xml:space="preserve"> оценки</w:t>
      </w:r>
      <w:r w:rsidR="00B44995">
        <w:t>»</w:t>
      </w:r>
      <w:r w:rsidR="00026DAA">
        <w:t>.</w:t>
      </w:r>
    </w:p>
    <w:p w14:paraId="4ECBAB20" w14:textId="17D8A80E" w:rsidR="007550C6" w:rsidRDefault="00976731" w:rsidP="00FC51E9">
      <w:pPr>
        <w:pStyle w:val="afa"/>
      </w:pPr>
      <w:r>
        <w:drawing>
          <wp:inline distT="0" distB="0" distL="0" distR="0" wp14:anchorId="70033E4B" wp14:editId="29705835">
            <wp:extent cx="6480175" cy="3747770"/>
            <wp:effectExtent l="0" t="0" r="0" b="508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480175" cy="3747770"/>
                    </a:xfrm>
                    <a:prstGeom prst="rect">
                      <a:avLst/>
                    </a:prstGeom>
                  </pic:spPr>
                </pic:pic>
              </a:graphicData>
            </a:graphic>
          </wp:inline>
        </w:drawing>
      </w:r>
    </w:p>
    <w:p w14:paraId="7670D971" w14:textId="09017EC8" w:rsidR="007550C6" w:rsidRDefault="007550C6" w:rsidP="00E11B96">
      <w:pPr>
        <w:pStyle w:val="a8"/>
      </w:pPr>
      <w:r>
        <w:t xml:space="preserve">Рисунок </w:t>
      </w:r>
      <w:fldSimple w:instr=" SEQ Рисунок \* ARABIC ">
        <w:r w:rsidR="00BE2C1E">
          <w:rPr>
            <w:noProof/>
          </w:rPr>
          <w:t>31</w:t>
        </w:r>
      </w:fldSimple>
      <w:r>
        <w:rPr>
          <w:lang w:val="en-US"/>
        </w:rPr>
        <w:t xml:space="preserve"> – </w:t>
      </w:r>
      <w:r w:rsidR="00976731">
        <w:t>Подраздел «Общая</w:t>
      </w:r>
      <w:r>
        <w:t xml:space="preserve"> информация»</w:t>
      </w:r>
    </w:p>
    <w:tbl>
      <w:tblPr>
        <w:tblStyle w:val="ScrollTableNormal"/>
        <w:tblW w:w="0" w:type="auto"/>
        <w:tblLayout w:type="fixed"/>
        <w:tblLook w:val="0020" w:firstRow="1" w:lastRow="0" w:firstColumn="0" w:lastColumn="0" w:noHBand="0" w:noVBand="0"/>
      </w:tblPr>
      <w:tblGrid>
        <w:gridCol w:w="4943"/>
        <w:gridCol w:w="5252"/>
      </w:tblGrid>
      <w:tr w:rsidR="00DC0B2C" w:rsidRPr="00147C56" w14:paraId="5D708270" w14:textId="77777777" w:rsidTr="00540E81">
        <w:trPr>
          <w:cnfStyle w:val="100000000000" w:firstRow="1" w:lastRow="0" w:firstColumn="0" w:lastColumn="0" w:oddVBand="0" w:evenVBand="0" w:oddHBand="0" w:evenHBand="0" w:firstRowFirstColumn="0" w:firstRowLastColumn="0" w:lastRowFirstColumn="0" w:lastRowLastColumn="0"/>
        </w:trPr>
        <w:tc>
          <w:tcPr>
            <w:tcW w:w="4943" w:type="dxa"/>
            <w:tcMar>
              <w:top w:w="30" w:type="dxa"/>
              <w:left w:w="30" w:type="dxa"/>
              <w:bottom w:w="20" w:type="dxa"/>
              <w:right w:w="30" w:type="dxa"/>
            </w:tcMar>
          </w:tcPr>
          <w:p w14:paraId="6252B6B0" w14:textId="77777777" w:rsidR="00DC0B2C" w:rsidRPr="00147C56" w:rsidRDefault="00DC0B2C" w:rsidP="000374F9">
            <w:r w:rsidRPr="00147C56">
              <w:rPr>
                <w:rFonts w:eastAsia="Calibri" w:cs="Times New Roman"/>
              </w:rPr>
              <w:t>Наименование поля</w:t>
            </w:r>
          </w:p>
        </w:tc>
        <w:tc>
          <w:tcPr>
            <w:tcW w:w="5252" w:type="dxa"/>
            <w:tcMar>
              <w:top w:w="30" w:type="dxa"/>
              <w:left w:w="30" w:type="dxa"/>
              <w:bottom w:w="20" w:type="dxa"/>
              <w:right w:w="30" w:type="dxa"/>
            </w:tcMar>
          </w:tcPr>
          <w:p w14:paraId="1A377AD8" w14:textId="77777777" w:rsidR="00DC0B2C" w:rsidRPr="00147C56" w:rsidRDefault="00DC0B2C" w:rsidP="000374F9">
            <w:r w:rsidRPr="00147C56">
              <w:rPr>
                <w:rFonts w:eastAsia="Calibri" w:cs="Times New Roman"/>
              </w:rPr>
              <w:t>Описание</w:t>
            </w:r>
          </w:p>
        </w:tc>
      </w:tr>
      <w:tr w:rsidR="00DC0B2C" w:rsidRPr="00147C56" w14:paraId="4A5D0962" w14:textId="77777777" w:rsidTr="00540E81">
        <w:trPr>
          <w:cnfStyle w:val="000000100000" w:firstRow="0" w:lastRow="0" w:firstColumn="0" w:lastColumn="0" w:oddVBand="0" w:evenVBand="0" w:oddHBand="1" w:evenHBand="0" w:firstRowFirstColumn="0" w:firstRowLastColumn="0" w:lastRowFirstColumn="0" w:lastRowLastColumn="0"/>
        </w:trPr>
        <w:tc>
          <w:tcPr>
            <w:tcW w:w="10195" w:type="dxa"/>
            <w:gridSpan w:val="2"/>
            <w:tcMar>
              <w:top w:w="30" w:type="dxa"/>
              <w:left w:w="30" w:type="dxa"/>
              <w:bottom w:w="20" w:type="dxa"/>
              <w:right w:w="30" w:type="dxa"/>
            </w:tcMar>
          </w:tcPr>
          <w:p w14:paraId="4048F7F3" w14:textId="77777777" w:rsidR="00DC0B2C" w:rsidRPr="00147C56" w:rsidRDefault="00DC0B2C" w:rsidP="000374F9">
            <w:r w:rsidRPr="00147C56">
              <w:rPr>
                <w:rFonts w:eastAsia="Calibri" w:cs="Times New Roman"/>
                <w:b/>
              </w:rPr>
              <w:t>Блок «Общие сведения»</w:t>
            </w:r>
          </w:p>
        </w:tc>
      </w:tr>
      <w:tr w:rsidR="00DC0B2C" w:rsidRPr="00147C56" w14:paraId="62DE931D" w14:textId="77777777" w:rsidTr="00540E81">
        <w:trPr>
          <w:cnfStyle w:val="000000010000" w:firstRow="0" w:lastRow="0" w:firstColumn="0" w:lastColumn="0" w:oddVBand="0" w:evenVBand="0" w:oddHBand="0" w:evenHBand="1" w:firstRowFirstColumn="0" w:firstRowLastColumn="0" w:lastRowFirstColumn="0" w:lastRowLastColumn="0"/>
        </w:trPr>
        <w:tc>
          <w:tcPr>
            <w:tcW w:w="4943" w:type="dxa"/>
            <w:tcMar>
              <w:top w:w="30" w:type="dxa"/>
              <w:left w:w="30" w:type="dxa"/>
              <w:bottom w:w="20" w:type="dxa"/>
              <w:right w:w="30" w:type="dxa"/>
            </w:tcMar>
          </w:tcPr>
          <w:p w14:paraId="6E3DC1DA" w14:textId="77777777" w:rsidR="00DC0B2C" w:rsidRPr="00147C56" w:rsidRDefault="00DC0B2C" w:rsidP="005F5795">
            <w:pPr>
              <w:numPr>
                <w:ilvl w:val="0"/>
                <w:numId w:val="49"/>
              </w:numPr>
              <w:ind w:left="0"/>
            </w:pPr>
            <w:r w:rsidRPr="00147C56">
              <w:rPr>
                <w:rFonts w:eastAsia="Calibri" w:cs="Times New Roman"/>
              </w:rPr>
              <w:t>Полное наименование услуги</w:t>
            </w:r>
          </w:p>
        </w:tc>
        <w:tc>
          <w:tcPr>
            <w:tcW w:w="5252" w:type="dxa"/>
            <w:tcMar>
              <w:top w:w="30" w:type="dxa"/>
              <w:left w:w="30" w:type="dxa"/>
              <w:bottom w:w="20" w:type="dxa"/>
              <w:right w:w="30" w:type="dxa"/>
            </w:tcMar>
          </w:tcPr>
          <w:p w14:paraId="5242AC73" w14:textId="77777777" w:rsidR="00DC0B2C" w:rsidRPr="00147C56" w:rsidRDefault="00DC0B2C" w:rsidP="005F5795">
            <w:pPr>
              <w:numPr>
                <w:ilvl w:val="0"/>
                <w:numId w:val="49"/>
              </w:numPr>
              <w:ind w:left="0"/>
            </w:pPr>
            <w:r>
              <w:rPr>
                <w:rFonts w:eastAsia="Calibri" w:cs="Times New Roman"/>
              </w:rPr>
              <w:t>Указать</w:t>
            </w:r>
            <w:r w:rsidRPr="00147C56">
              <w:rPr>
                <w:rFonts w:eastAsia="Calibri" w:cs="Times New Roman"/>
              </w:rPr>
              <w:t xml:space="preserve"> полное наименование услуги</w:t>
            </w:r>
          </w:p>
        </w:tc>
      </w:tr>
      <w:tr w:rsidR="00DC0B2C" w:rsidRPr="00147C56" w14:paraId="5579C7BE" w14:textId="77777777" w:rsidTr="00540E81">
        <w:trPr>
          <w:cnfStyle w:val="000000100000" w:firstRow="0" w:lastRow="0" w:firstColumn="0" w:lastColumn="0" w:oddVBand="0" w:evenVBand="0" w:oddHBand="1" w:evenHBand="0" w:firstRowFirstColumn="0" w:firstRowLastColumn="0" w:lastRowFirstColumn="0" w:lastRowLastColumn="0"/>
        </w:trPr>
        <w:tc>
          <w:tcPr>
            <w:tcW w:w="4943" w:type="dxa"/>
            <w:tcMar>
              <w:top w:w="30" w:type="dxa"/>
              <w:left w:w="30" w:type="dxa"/>
              <w:bottom w:w="20" w:type="dxa"/>
              <w:right w:w="30" w:type="dxa"/>
            </w:tcMar>
          </w:tcPr>
          <w:p w14:paraId="0FBEA97D" w14:textId="77777777" w:rsidR="00DC0B2C" w:rsidRPr="00147C56" w:rsidRDefault="00DC0B2C" w:rsidP="005F5795">
            <w:pPr>
              <w:numPr>
                <w:ilvl w:val="0"/>
                <w:numId w:val="49"/>
              </w:numPr>
              <w:ind w:left="0"/>
            </w:pPr>
            <w:r w:rsidRPr="00147C56">
              <w:rPr>
                <w:rFonts w:eastAsia="Calibri" w:cs="Times New Roman"/>
              </w:rPr>
              <w:t>Краткое наименование услуги</w:t>
            </w:r>
          </w:p>
        </w:tc>
        <w:tc>
          <w:tcPr>
            <w:tcW w:w="5252" w:type="dxa"/>
            <w:tcMar>
              <w:top w:w="30" w:type="dxa"/>
              <w:left w:w="30" w:type="dxa"/>
              <w:bottom w:w="20" w:type="dxa"/>
              <w:right w:w="30" w:type="dxa"/>
            </w:tcMar>
          </w:tcPr>
          <w:p w14:paraId="2078CDBE" w14:textId="77777777" w:rsidR="00DC0B2C" w:rsidRPr="00147C56" w:rsidRDefault="00DC0B2C" w:rsidP="005F5795">
            <w:pPr>
              <w:numPr>
                <w:ilvl w:val="0"/>
                <w:numId w:val="49"/>
              </w:numPr>
              <w:ind w:left="0"/>
            </w:pPr>
            <w:r>
              <w:rPr>
                <w:rFonts w:eastAsia="Calibri" w:cs="Times New Roman"/>
              </w:rPr>
              <w:t>Указать</w:t>
            </w:r>
            <w:r w:rsidRPr="00147C56">
              <w:rPr>
                <w:rFonts w:eastAsia="Calibri" w:cs="Times New Roman"/>
              </w:rPr>
              <w:t xml:space="preserve"> краткое наименование услуги</w:t>
            </w:r>
          </w:p>
        </w:tc>
      </w:tr>
      <w:tr w:rsidR="00DC0B2C" w:rsidRPr="00147C56" w14:paraId="5694A3C3" w14:textId="77777777" w:rsidTr="00540E81">
        <w:trPr>
          <w:cnfStyle w:val="000000010000" w:firstRow="0" w:lastRow="0" w:firstColumn="0" w:lastColumn="0" w:oddVBand="0" w:evenVBand="0" w:oddHBand="0" w:evenHBand="1" w:firstRowFirstColumn="0" w:firstRowLastColumn="0" w:lastRowFirstColumn="0" w:lastRowLastColumn="0"/>
        </w:trPr>
        <w:tc>
          <w:tcPr>
            <w:tcW w:w="4943" w:type="dxa"/>
            <w:tcMar>
              <w:top w:w="30" w:type="dxa"/>
              <w:left w:w="30" w:type="dxa"/>
              <w:bottom w:w="20" w:type="dxa"/>
              <w:right w:w="30" w:type="dxa"/>
            </w:tcMar>
          </w:tcPr>
          <w:p w14:paraId="3BF09612" w14:textId="77777777" w:rsidR="00DC0B2C" w:rsidRPr="00147C56" w:rsidRDefault="00DC0B2C" w:rsidP="005F5795">
            <w:pPr>
              <w:numPr>
                <w:ilvl w:val="0"/>
                <w:numId w:val="50"/>
              </w:numPr>
              <w:ind w:left="0"/>
            </w:pPr>
            <w:r w:rsidRPr="00147C56">
              <w:rPr>
                <w:rFonts w:eastAsia="Calibri" w:cs="Times New Roman"/>
              </w:rPr>
              <w:t>Жизненная ситуация</w:t>
            </w:r>
          </w:p>
        </w:tc>
        <w:tc>
          <w:tcPr>
            <w:tcW w:w="5252" w:type="dxa"/>
            <w:tcMar>
              <w:top w:w="30" w:type="dxa"/>
              <w:left w:w="30" w:type="dxa"/>
              <w:bottom w:w="20" w:type="dxa"/>
              <w:right w:w="30" w:type="dxa"/>
            </w:tcMar>
          </w:tcPr>
          <w:p w14:paraId="17BA0669" w14:textId="77777777" w:rsidR="00DC0B2C" w:rsidRPr="00147C56" w:rsidRDefault="00DC0B2C" w:rsidP="005F5795">
            <w:pPr>
              <w:numPr>
                <w:ilvl w:val="0"/>
                <w:numId w:val="50"/>
              </w:numPr>
              <w:ind w:left="0"/>
            </w:pPr>
            <w:r>
              <w:rPr>
                <w:rFonts w:eastAsia="Calibri" w:cs="Times New Roman"/>
              </w:rPr>
              <w:t>Выбрать</w:t>
            </w:r>
            <w:r w:rsidRPr="00147C56">
              <w:rPr>
                <w:rFonts w:eastAsia="Calibri" w:cs="Times New Roman"/>
              </w:rPr>
              <w:t xml:space="preserve"> значение из выпадающего списка</w:t>
            </w:r>
          </w:p>
        </w:tc>
      </w:tr>
      <w:tr w:rsidR="00DC0B2C" w:rsidRPr="00147C56" w14:paraId="0EB73856" w14:textId="77777777" w:rsidTr="00540E81">
        <w:trPr>
          <w:cnfStyle w:val="000000100000" w:firstRow="0" w:lastRow="0" w:firstColumn="0" w:lastColumn="0" w:oddVBand="0" w:evenVBand="0" w:oddHBand="1" w:evenHBand="0" w:firstRowFirstColumn="0" w:firstRowLastColumn="0" w:lastRowFirstColumn="0" w:lastRowLastColumn="0"/>
        </w:trPr>
        <w:tc>
          <w:tcPr>
            <w:tcW w:w="4943" w:type="dxa"/>
            <w:tcMar>
              <w:top w:w="30" w:type="dxa"/>
              <w:left w:w="30" w:type="dxa"/>
              <w:bottom w:w="20" w:type="dxa"/>
              <w:right w:w="30" w:type="dxa"/>
            </w:tcMar>
          </w:tcPr>
          <w:p w14:paraId="1F5B63D5" w14:textId="77777777" w:rsidR="00DC0B2C" w:rsidRPr="00147C56" w:rsidRDefault="00DC0B2C" w:rsidP="005F5795">
            <w:pPr>
              <w:numPr>
                <w:ilvl w:val="0"/>
                <w:numId w:val="50"/>
              </w:numPr>
              <w:ind w:left="0"/>
            </w:pPr>
            <w:r w:rsidRPr="00147C56">
              <w:rPr>
                <w:rFonts w:eastAsia="Calibri" w:cs="Times New Roman"/>
              </w:rPr>
              <w:t>Тематика</w:t>
            </w:r>
          </w:p>
        </w:tc>
        <w:tc>
          <w:tcPr>
            <w:tcW w:w="5252" w:type="dxa"/>
            <w:tcMar>
              <w:top w:w="30" w:type="dxa"/>
              <w:left w:w="30" w:type="dxa"/>
              <w:bottom w:w="20" w:type="dxa"/>
              <w:right w:w="30" w:type="dxa"/>
            </w:tcMar>
          </w:tcPr>
          <w:p w14:paraId="10119CC0" w14:textId="77777777" w:rsidR="00DC0B2C" w:rsidRPr="00147C56" w:rsidRDefault="00DC0B2C" w:rsidP="005F5795">
            <w:pPr>
              <w:numPr>
                <w:ilvl w:val="0"/>
                <w:numId w:val="50"/>
              </w:numPr>
              <w:ind w:left="0"/>
            </w:pPr>
            <w:r>
              <w:rPr>
                <w:rFonts w:eastAsia="Calibri" w:cs="Times New Roman"/>
              </w:rPr>
              <w:t>Выбрать</w:t>
            </w:r>
            <w:r w:rsidRPr="00147C56">
              <w:rPr>
                <w:rFonts w:eastAsia="Calibri" w:cs="Times New Roman"/>
              </w:rPr>
              <w:t xml:space="preserve"> значение из выпадающего списка</w:t>
            </w:r>
          </w:p>
        </w:tc>
      </w:tr>
      <w:tr w:rsidR="00DC0B2C" w:rsidRPr="00147C56" w14:paraId="5A861388" w14:textId="77777777" w:rsidTr="00540E81">
        <w:trPr>
          <w:cnfStyle w:val="000000010000" w:firstRow="0" w:lastRow="0" w:firstColumn="0" w:lastColumn="0" w:oddVBand="0" w:evenVBand="0" w:oddHBand="0" w:evenHBand="1" w:firstRowFirstColumn="0" w:firstRowLastColumn="0" w:lastRowFirstColumn="0" w:lastRowLastColumn="0"/>
        </w:trPr>
        <w:tc>
          <w:tcPr>
            <w:tcW w:w="10195" w:type="dxa"/>
            <w:gridSpan w:val="2"/>
            <w:tcMar>
              <w:top w:w="30" w:type="dxa"/>
              <w:left w:w="30" w:type="dxa"/>
              <w:bottom w:w="20" w:type="dxa"/>
              <w:right w:w="30" w:type="dxa"/>
            </w:tcMar>
          </w:tcPr>
          <w:p w14:paraId="25F8F2C4" w14:textId="77777777" w:rsidR="00DC0B2C" w:rsidRPr="00147C56" w:rsidRDefault="00DC0B2C" w:rsidP="005F5795">
            <w:pPr>
              <w:numPr>
                <w:ilvl w:val="0"/>
                <w:numId w:val="51"/>
              </w:numPr>
              <w:ind w:left="0"/>
            </w:pPr>
            <w:r w:rsidRPr="00147C56">
              <w:rPr>
                <w:rFonts w:eastAsia="Calibri" w:cs="Times New Roman"/>
                <w:b/>
              </w:rPr>
              <w:t>Блок «</w:t>
            </w:r>
            <w:r w:rsidRPr="00DC0B2C">
              <w:rPr>
                <w:rFonts w:eastAsia="Calibri" w:cs="Times New Roman"/>
                <w:b/>
              </w:rPr>
              <w:t>Категории лиц, имеющих право на получение услуги</w:t>
            </w:r>
            <w:r w:rsidRPr="00147C56">
              <w:rPr>
                <w:rFonts w:eastAsia="Calibri" w:cs="Times New Roman"/>
                <w:b/>
              </w:rPr>
              <w:t>»</w:t>
            </w:r>
          </w:p>
        </w:tc>
      </w:tr>
      <w:tr w:rsidR="00DC0B2C" w:rsidRPr="00147C56" w14:paraId="2188A8D8" w14:textId="77777777" w:rsidTr="00540E81">
        <w:trPr>
          <w:cnfStyle w:val="000000100000" w:firstRow="0" w:lastRow="0" w:firstColumn="0" w:lastColumn="0" w:oddVBand="0" w:evenVBand="0" w:oddHBand="1" w:evenHBand="0" w:firstRowFirstColumn="0" w:firstRowLastColumn="0" w:lastRowFirstColumn="0" w:lastRowLastColumn="0"/>
        </w:trPr>
        <w:tc>
          <w:tcPr>
            <w:tcW w:w="4943" w:type="dxa"/>
            <w:tcMar>
              <w:top w:w="30" w:type="dxa"/>
              <w:left w:w="30" w:type="dxa"/>
              <w:bottom w:w="20" w:type="dxa"/>
              <w:right w:w="30" w:type="dxa"/>
            </w:tcMar>
          </w:tcPr>
          <w:p w14:paraId="64A82970" w14:textId="77777777" w:rsidR="00DC0B2C" w:rsidRPr="00147C56" w:rsidRDefault="00A54AD7" w:rsidP="005F5795">
            <w:pPr>
              <w:numPr>
                <w:ilvl w:val="0"/>
                <w:numId w:val="51"/>
              </w:numPr>
              <w:ind w:left="0"/>
            </w:pPr>
            <w:r>
              <w:rPr>
                <w:rFonts w:eastAsia="Calibri" w:cs="Times New Roman"/>
              </w:rPr>
              <w:t>Категории</w:t>
            </w:r>
          </w:p>
        </w:tc>
        <w:tc>
          <w:tcPr>
            <w:tcW w:w="5252" w:type="dxa"/>
            <w:tcMar>
              <w:top w:w="30" w:type="dxa"/>
              <w:left w:w="30" w:type="dxa"/>
              <w:bottom w:w="20" w:type="dxa"/>
              <w:right w:w="30" w:type="dxa"/>
            </w:tcMar>
          </w:tcPr>
          <w:p w14:paraId="224A9025" w14:textId="77777777" w:rsidR="00DC0B2C" w:rsidRPr="00147C56" w:rsidRDefault="00A54AD7" w:rsidP="005F5795">
            <w:pPr>
              <w:numPr>
                <w:ilvl w:val="0"/>
                <w:numId w:val="51"/>
              </w:numPr>
              <w:ind w:left="0"/>
            </w:pPr>
            <w:r>
              <w:rPr>
                <w:rFonts w:eastAsia="Calibri" w:cs="Times New Roman"/>
              </w:rPr>
              <w:t>Выбрать</w:t>
            </w:r>
            <w:r w:rsidRPr="00147C56">
              <w:rPr>
                <w:rFonts w:eastAsia="Calibri" w:cs="Times New Roman"/>
              </w:rPr>
              <w:t xml:space="preserve"> значение из </w:t>
            </w:r>
            <w:r>
              <w:rPr>
                <w:rFonts w:eastAsia="Calibri" w:cs="Times New Roman"/>
              </w:rPr>
              <w:t>справочника</w:t>
            </w:r>
          </w:p>
        </w:tc>
      </w:tr>
      <w:tr w:rsidR="00A54AD7" w:rsidRPr="00147C56" w14:paraId="72550458" w14:textId="77777777" w:rsidTr="00540E81">
        <w:trPr>
          <w:cnfStyle w:val="000000010000" w:firstRow="0" w:lastRow="0" w:firstColumn="0" w:lastColumn="0" w:oddVBand="0" w:evenVBand="0" w:oddHBand="0" w:evenHBand="1" w:firstRowFirstColumn="0" w:firstRowLastColumn="0" w:lastRowFirstColumn="0" w:lastRowLastColumn="0"/>
        </w:trPr>
        <w:tc>
          <w:tcPr>
            <w:tcW w:w="4943" w:type="dxa"/>
            <w:tcMar>
              <w:top w:w="30" w:type="dxa"/>
              <w:left w:w="30" w:type="dxa"/>
              <w:bottom w:w="20" w:type="dxa"/>
              <w:right w:w="30" w:type="dxa"/>
            </w:tcMar>
          </w:tcPr>
          <w:p w14:paraId="12C2324D" w14:textId="77777777" w:rsidR="00A54AD7" w:rsidRDefault="00A54AD7" w:rsidP="005F5795">
            <w:pPr>
              <w:numPr>
                <w:ilvl w:val="0"/>
                <w:numId w:val="51"/>
              </w:numPr>
              <w:ind w:left="0"/>
              <w:rPr>
                <w:rFonts w:eastAsia="Calibri" w:cs="Times New Roman"/>
              </w:rPr>
            </w:pPr>
            <w:r w:rsidRPr="00A54AD7">
              <w:t xml:space="preserve">Возможность подачи заявления </w:t>
            </w:r>
            <w:r>
              <w:t>представителями</w:t>
            </w:r>
          </w:p>
        </w:tc>
        <w:tc>
          <w:tcPr>
            <w:tcW w:w="5252" w:type="dxa"/>
            <w:tcMar>
              <w:top w:w="30" w:type="dxa"/>
              <w:left w:w="30" w:type="dxa"/>
              <w:bottom w:w="20" w:type="dxa"/>
              <w:right w:w="30" w:type="dxa"/>
            </w:tcMar>
          </w:tcPr>
          <w:p w14:paraId="3F10608E" w14:textId="77777777" w:rsidR="00A54AD7" w:rsidRDefault="00A54AD7" w:rsidP="005F5795">
            <w:pPr>
              <w:numPr>
                <w:ilvl w:val="0"/>
                <w:numId w:val="51"/>
              </w:numPr>
              <w:ind w:left="0"/>
              <w:rPr>
                <w:rFonts w:eastAsia="Calibri" w:cs="Times New Roman"/>
              </w:rPr>
            </w:pPr>
            <w:r>
              <w:rPr>
                <w:rFonts w:eastAsia="Calibri" w:cs="Times New Roman"/>
              </w:rPr>
              <w:t>да/нет</w:t>
            </w:r>
          </w:p>
        </w:tc>
      </w:tr>
      <w:tr w:rsidR="00A54AD7" w:rsidRPr="00147C56" w14:paraId="446D8282" w14:textId="77777777" w:rsidTr="00540E81">
        <w:trPr>
          <w:cnfStyle w:val="000000100000" w:firstRow="0" w:lastRow="0" w:firstColumn="0" w:lastColumn="0" w:oddVBand="0" w:evenVBand="0" w:oddHBand="1" w:evenHBand="0" w:firstRowFirstColumn="0" w:firstRowLastColumn="0" w:lastRowFirstColumn="0" w:lastRowLastColumn="0"/>
        </w:trPr>
        <w:tc>
          <w:tcPr>
            <w:tcW w:w="4943" w:type="dxa"/>
            <w:tcMar>
              <w:top w:w="30" w:type="dxa"/>
              <w:left w:w="30" w:type="dxa"/>
              <w:bottom w:w="20" w:type="dxa"/>
              <w:right w:w="30" w:type="dxa"/>
            </w:tcMar>
          </w:tcPr>
          <w:p w14:paraId="42949F3A" w14:textId="77777777" w:rsidR="00A54AD7" w:rsidRPr="00A54AD7" w:rsidRDefault="00A54AD7" w:rsidP="005F5795">
            <w:pPr>
              <w:numPr>
                <w:ilvl w:val="0"/>
                <w:numId w:val="51"/>
              </w:numPr>
              <w:ind w:left="0"/>
            </w:pPr>
            <w:r w:rsidRPr="00A54AD7">
              <w:t>Типы представителей</w:t>
            </w:r>
          </w:p>
        </w:tc>
        <w:tc>
          <w:tcPr>
            <w:tcW w:w="5252" w:type="dxa"/>
            <w:tcMar>
              <w:top w:w="30" w:type="dxa"/>
              <w:left w:w="30" w:type="dxa"/>
              <w:bottom w:w="20" w:type="dxa"/>
              <w:right w:w="30" w:type="dxa"/>
            </w:tcMar>
          </w:tcPr>
          <w:p w14:paraId="5AAD4644" w14:textId="77777777" w:rsidR="00A54AD7" w:rsidRDefault="00A54AD7" w:rsidP="005F5795">
            <w:pPr>
              <w:numPr>
                <w:ilvl w:val="0"/>
                <w:numId w:val="51"/>
              </w:numPr>
              <w:ind w:left="0"/>
              <w:rPr>
                <w:rFonts w:eastAsia="Calibri" w:cs="Times New Roman"/>
              </w:rPr>
            </w:pPr>
            <w:r>
              <w:rPr>
                <w:rFonts w:eastAsia="Calibri" w:cs="Times New Roman"/>
              </w:rPr>
              <w:t>Выбрать</w:t>
            </w:r>
            <w:r w:rsidRPr="00147C56">
              <w:rPr>
                <w:rFonts w:eastAsia="Calibri" w:cs="Times New Roman"/>
              </w:rPr>
              <w:t xml:space="preserve"> значение из </w:t>
            </w:r>
            <w:r>
              <w:rPr>
                <w:rFonts w:eastAsia="Calibri" w:cs="Times New Roman"/>
              </w:rPr>
              <w:t>справочника</w:t>
            </w:r>
          </w:p>
        </w:tc>
      </w:tr>
      <w:tr w:rsidR="00A54AD7" w:rsidRPr="00147C56" w14:paraId="5310D478" w14:textId="77777777" w:rsidTr="00540E81">
        <w:trPr>
          <w:cnfStyle w:val="000000010000" w:firstRow="0" w:lastRow="0" w:firstColumn="0" w:lastColumn="0" w:oddVBand="0" w:evenVBand="0" w:oddHBand="0" w:evenHBand="1" w:firstRowFirstColumn="0" w:firstRowLastColumn="0" w:lastRowFirstColumn="0" w:lastRowLastColumn="0"/>
        </w:trPr>
        <w:tc>
          <w:tcPr>
            <w:tcW w:w="10195" w:type="dxa"/>
            <w:gridSpan w:val="2"/>
            <w:tcMar>
              <w:top w:w="30" w:type="dxa"/>
              <w:left w:w="30" w:type="dxa"/>
              <w:bottom w:w="20" w:type="dxa"/>
              <w:right w:w="30" w:type="dxa"/>
            </w:tcMar>
          </w:tcPr>
          <w:p w14:paraId="38348CF8" w14:textId="39EB3663" w:rsidR="00A54AD7" w:rsidRPr="004D5BE0" w:rsidRDefault="00A54AD7" w:rsidP="005F5795">
            <w:pPr>
              <w:numPr>
                <w:ilvl w:val="0"/>
                <w:numId w:val="51"/>
              </w:numPr>
              <w:ind w:left="0"/>
              <w:rPr>
                <w:rFonts w:eastAsia="Calibri" w:cs="Times New Roman"/>
                <w:b/>
              </w:rPr>
            </w:pPr>
            <w:r w:rsidRPr="00147C56">
              <w:rPr>
                <w:rFonts w:eastAsia="Calibri" w:cs="Times New Roman"/>
                <w:b/>
              </w:rPr>
              <w:t>Блок «</w:t>
            </w:r>
            <w:r>
              <w:rPr>
                <w:rFonts w:eastAsia="Calibri" w:cs="Times New Roman"/>
                <w:b/>
              </w:rPr>
              <w:t>Способ</w:t>
            </w:r>
            <w:r w:rsidR="00976731">
              <w:rPr>
                <w:rFonts w:eastAsia="Calibri" w:cs="Times New Roman"/>
                <w:b/>
              </w:rPr>
              <w:t>ы</w:t>
            </w:r>
            <w:r>
              <w:rPr>
                <w:rFonts w:eastAsia="Calibri" w:cs="Times New Roman"/>
                <w:b/>
              </w:rPr>
              <w:t xml:space="preserve"> обращения</w:t>
            </w:r>
            <w:r w:rsidRPr="00147C56">
              <w:rPr>
                <w:rFonts w:eastAsia="Calibri" w:cs="Times New Roman"/>
                <w:b/>
              </w:rPr>
              <w:t>»</w:t>
            </w:r>
          </w:p>
        </w:tc>
      </w:tr>
      <w:tr w:rsidR="00A54AD7" w:rsidRPr="00147C56" w14:paraId="71D5643E" w14:textId="77777777" w:rsidTr="00540E81">
        <w:trPr>
          <w:cnfStyle w:val="000000100000" w:firstRow="0" w:lastRow="0" w:firstColumn="0" w:lastColumn="0" w:oddVBand="0" w:evenVBand="0" w:oddHBand="1" w:evenHBand="0" w:firstRowFirstColumn="0" w:firstRowLastColumn="0" w:lastRowFirstColumn="0" w:lastRowLastColumn="0"/>
        </w:trPr>
        <w:tc>
          <w:tcPr>
            <w:tcW w:w="4943" w:type="dxa"/>
            <w:tcMar>
              <w:top w:w="30" w:type="dxa"/>
              <w:left w:w="30" w:type="dxa"/>
              <w:bottom w:w="20" w:type="dxa"/>
              <w:right w:w="30" w:type="dxa"/>
            </w:tcMar>
          </w:tcPr>
          <w:p w14:paraId="47B3D948" w14:textId="77777777" w:rsidR="00A54AD7" w:rsidRPr="00147C56" w:rsidRDefault="00720F60" w:rsidP="005F5795">
            <w:pPr>
              <w:numPr>
                <w:ilvl w:val="0"/>
                <w:numId w:val="51"/>
              </w:numPr>
              <w:ind w:left="0"/>
            </w:pPr>
            <w:r>
              <w:rPr>
                <w:rFonts w:eastAsia="Calibri" w:cs="Times New Roman"/>
              </w:rPr>
              <w:t xml:space="preserve">Способы </w:t>
            </w:r>
            <w:r w:rsidR="00247103">
              <w:rPr>
                <w:rFonts w:eastAsia="Calibri" w:cs="Times New Roman"/>
              </w:rPr>
              <w:t>обращения</w:t>
            </w:r>
            <w:r>
              <w:rPr>
                <w:rFonts w:eastAsia="Calibri" w:cs="Times New Roman"/>
              </w:rPr>
              <w:t xml:space="preserve"> меняются для категории лиц?</w:t>
            </w:r>
          </w:p>
        </w:tc>
        <w:tc>
          <w:tcPr>
            <w:tcW w:w="5252" w:type="dxa"/>
            <w:tcMar>
              <w:top w:w="30" w:type="dxa"/>
              <w:left w:w="30" w:type="dxa"/>
              <w:bottom w:w="20" w:type="dxa"/>
              <w:right w:w="30" w:type="dxa"/>
            </w:tcMar>
          </w:tcPr>
          <w:p w14:paraId="59A38941" w14:textId="77777777" w:rsidR="00A54AD7" w:rsidRPr="00147C56" w:rsidRDefault="00720F60" w:rsidP="005F5795">
            <w:pPr>
              <w:numPr>
                <w:ilvl w:val="0"/>
                <w:numId w:val="51"/>
              </w:numPr>
              <w:ind w:left="0"/>
            </w:pPr>
            <w:r>
              <w:rPr>
                <w:rFonts w:eastAsia="Calibri" w:cs="Times New Roman"/>
              </w:rPr>
              <w:t>да/нет</w:t>
            </w:r>
          </w:p>
        </w:tc>
      </w:tr>
      <w:tr w:rsidR="00247103" w:rsidRPr="00147C56" w14:paraId="3A34FEB2" w14:textId="77777777" w:rsidTr="00540E81">
        <w:trPr>
          <w:cnfStyle w:val="000000010000" w:firstRow="0" w:lastRow="0" w:firstColumn="0" w:lastColumn="0" w:oddVBand="0" w:evenVBand="0" w:oddHBand="0" w:evenHBand="1" w:firstRowFirstColumn="0" w:firstRowLastColumn="0" w:lastRowFirstColumn="0" w:lastRowLastColumn="0"/>
        </w:trPr>
        <w:tc>
          <w:tcPr>
            <w:tcW w:w="4943" w:type="dxa"/>
            <w:tcMar>
              <w:top w:w="30" w:type="dxa"/>
              <w:left w:w="30" w:type="dxa"/>
              <w:bottom w:w="20" w:type="dxa"/>
              <w:right w:w="30" w:type="dxa"/>
            </w:tcMar>
          </w:tcPr>
          <w:p w14:paraId="2273925D" w14:textId="77777777" w:rsidR="00247103" w:rsidRDefault="00247103" w:rsidP="005F5795">
            <w:pPr>
              <w:numPr>
                <w:ilvl w:val="0"/>
                <w:numId w:val="51"/>
              </w:numPr>
              <w:ind w:left="0"/>
              <w:rPr>
                <w:rFonts w:eastAsia="Calibri" w:cs="Times New Roman"/>
              </w:rPr>
            </w:pPr>
            <w:r>
              <w:rPr>
                <w:rFonts w:eastAsia="Calibri" w:cs="Times New Roman"/>
              </w:rPr>
              <w:t>Способ выдачи результатов</w:t>
            </w:r>
          </w:p>
        </w:tc>
        <w:tc>
          <w:tcPr>
            <w:tcW w:w="5252" w:type="dxa"/>
            <w:tcMar>
              <w:top w:w="30" w:type="dxa"/>
              <w:left w:w="30" w:type="dxa"/>
              <w:bottom w:w="20" w:type="dxa"/>
              <w:right w:w="30" w:type="dxa"/>
            </w:tcMar>
          </w:tcPr>
          <w:p w14:paraId="46C2CCBB" w14:textId="77777777" w:rsidR="00247103" w:rsidRDefault="00247103" w:rsidP="005F5795">
            <w:pPr>
              <w:numPr>
                <w:ilvl w:val="0"/>
                <w:numId w:val="51"/>
              </w:numPr>
              <w:ind w:left="0"/>
              <w:rPr>
                <w:rFonts w:eastAsia="Calibri" w:cs="Times New Roman"/>
              </w:rPr>
            </w:pPr>
            <w:r>
              <w:rPr>
                <w:rFonts w:eastAsia="Calibri" w:cs="Times New Roman"/>
              </w:rPr>
              <w:t>Выбрать значение</w:t>
            </w:r>
          </w:p>
        </w:tc>
      </w:tr>
      <w:tr w:rsidR="00DC0B2C" w:rsidRPr="00147C56" w14:paraId="2ABB0E60" w14:textId="77777777" w:rsidTr="00540E81">
        <w:trPr>
          <w:cnfStyle w:val="000000100000" w:firstRow="0" w:lastRow="0" w:firstColumn="0" w:lastColumn="0" w:oddVBand="0" w:evenVBand="0" w:oddHBand="1" w:evenHBand="0" w:firstRowFirstColumn="0" w:firstRowLastColumn="0" w:lastRowFirstColumn="0" w:lastRowLastColumn="0"/>
        </w:trPr>
        <w:tc>
          <w:tcPr>
            <w:tcW w:w="4943" w:type="dxa"/>
            <w:tcMar>
              <w:top w:w="30" w:type="dxa"/>
              <w:left w:w="30" w:type="dxa"/>
              <w:bottom w:w="20" w:type="dxa"/>
              <w:right w:w="30" w:type="dxa"/>
            </w:tcMar>
          </w:tcPr>
          <w:p w14:paraId="1E1BC78F" w14:textId="77777777" w:rsidR="00DC0B2C" w:rsidRPr="00147C56" w:rsidRDefault="00720F60" w:rsidP="005F5795">
            <w:pPr>
              <w:numPr>
                <w:ilvl w:val="0"/>
                <w:numId w:val="51"/>
              </w:numPr>
              <w:ind w:left="0"/>
            </w:pPr>
            <w:r>
              <w:rPr>
                <w:rFonts w:eastAsia="Calibri" w:cs="Times New Roman"/>
              </w:rPr>
              <w:t>Уровень экстерриториальности</w:t>
            </w:r>
          </w:p>
        </w:tc>
        <w:tc>
          <w:tcPr>
            <w:tcW w:w="5252" w:type="dxa"/>
            <w:tcMar>
              <w:top w:w="30" w:type="dxa"/>
              <w:left w:w="30" w:type="dxa"/>
              <w:bottom w:w="20" w:type="dxa"/>
              <w:right w:w="30" w:type="dxa"/>
            </w:tcMar>
          </w:tcPr>
          <w:p w14:paraId="2AC38B12" w14:textId="77777777" w:rsidR="00DC0B2C" w:rsidRPr="00147C56" w:rsidRDefault="00DC0B2C" w:rsidP="005F5795">
            <w:pPr>
              <w:numPr>
                <w:ilvl w:val="0"/>
                <w:numId w:val="51"/>
              </w:numPr>
              <w:ind w:left="0"/>
            </w:pPr>
            <w:r>
              <w:rPr>
                <w:rFonts w:eastAsia="Calibri" w:cs="Times New Roman"/>
              </w:rPr>
              <w:t>Выбрать</w:t>
            </w:r>
            <w:r w:rsidR="00720F60">
              <w:rPr>
                <w:rFonts w:eastAsia="Calibri" w:cs="Times New Roman"/>
              </w:rPr>
              <w:t xml:space="preserve"> значение</w:t>
            </w:r>
          </w:p>
        </w:tc>
      </w:tr>
      <w:tr w:rsidR="00B11B0C" w:rsidRPr="00147C56" w14:paraId="3D97C49B" w14:textId="77777777" w:rsidTr="00540E81">
        <w:trPr>
          <w:cnfStyle w:val="000000010000" w:firstRow="0" w:lastRow="0" w:firstColumn="0" w:lastColumn="0" w:oddVBand="0" w:evenVBand="0" w:oddHBand="0" w:evenHBand="1" w:firstRowFirstColumn="0" w:firstRowLastColumn="0" w:lastRowFirstColumn="0" w:lastRowLastColumn="0"/>
        </w:trPr>
        <w:tc>
          <w:tcPr>
            <w:tcW w:w="4943" w:type="dxa"/>
            <w:tcMar>
              <w:top w:w="30" w:type="dxa"/>
              <w:left w:w="30" w:type="dxa"/>
              <w:bottom w:w="20" w:type="dxa"/>
              <w:right w:w="30" w:type="dxa"/>
            </w:tcMar>
          </w:tcPr>
          <w:p w14:paraId="652354BC" w14:textId="77777777" w:rsidR="00B11B0C" w:rsidRDefault="00B11B0C" w:rsidP="005F5795">
            <w:pPr>
              <w:numPr>
                <w:ilvl w:val="0"/>
                <w:numId w:val="51"/>
              </w:numPr>
              <w:ind w:left="0"/>
              <w:rPr>
                <w:rFonts w:eastAsia="Calibri" w:cs="Times New Roman"/>
              </w:rPr>
            </w:pPr>
            <w:r>
              <w:rPr>
                <w:rFonts w:eastAsia="Calibri" w:cs="Times New Roman"/>
              </w:rPr>
              <w:t>Способ установления личности</w:t>
            </w:r>
          </w:p>
        </w:tc>
        <w:tc>
          <w:tcPr>
            <w:tcW w:w="5252" w:type="dxa"/>
            <w:tcMar>
              <w:top w:w="30" w:type="dxa"/>
              <w:left w:w="30" w:type="dxa"/>
              <w:bottom w:w="20" w:type="dxa"/>
              <w:right w:w="30" w:type="dxa"/>
            </w:tcMar>
          </w:tcPr>
          <w:p w14:paraId="1776A4AA" w14:textId="77777777" w:rsidR="00B11B0C" w:rsidRDefault="00B11B0C" w:rsidP="005F5795">
            <w:pPr>
              <w:numPr>
                <w:ilvl w:val="0"/>
                <w:numId w:val="51"/>
              </w:numPr>
              <w:ind w:left="0"/>
              <w:rPr>
                <w:rFonts w:eastAsia="Calibri" w:cs="Times New Roman"/>
              </w:rPr>
            </w:pPr>
            <w:r>
              <w:rPr>
                <w:rFonts w:eastAsia="Calibri" w:cs="Times New Roman"/>
              </w:rPr>
              <w:t>Выбрать значение</w:t>
            </w:r>
          </w:p>
        </w:tc>
      </w:tr>
      <w:tr w:rsidR="00CB6E7E" w14:paraId="75C92E0F" w14:textId="77777777" w:rsidTr="00540E81">
        <w:trPr>
          <w:cnfStyle w:val="000000100000" w:firstRow="0" w:lastRow="0" w:firstColumn="0" w:lastColumn="0" w:oddVBand="0" w:evenVBand="0" w:oddHBand="1" w:evenHBand="0" w:firstRowFirstColumn="0" w:firstRowLastColumn="0" w:lastRowFirstColumn="0" w:lastRowLastColumn="0"/>
        </w:trPr>
        <w:tc>
          <w:tcPr>
            <w:tcW w:w="10195" w:type="dxa"/>
            <w:gridSpan w:val="2"/>
            <w:tcMar>
              <w:top w:w="30" w:type="dxa"/>
              <w:left w:w="30" w:type="dxa"/>
              <w:bottom w:w="20" w:type="dxa"/>
              <w:right w:w="30" w:type="dxa"/>
            </w:tcMar>
          </w:tcPr>
          <w:p w14:paraId="025E46A7" w14:textId="77777777" w:rsidR="00CB6E7E" w:rsidRDefault="00CB6E7E" w:rsidP="005F5795">
            <w:pPr>
              <w:numPr>
                <w:ilvl w:val="0"/>
                <w:numId w:val="51"/>
              </w:numPr>
              <w:ind w:left="0"/>
              <w:rPr>
                <w:rFonts w:eastAsia="Calibri" w:cs="Times New Roman"/>
              </w:rPr>
            </w:pPr>
            <w:r w:rsidRPr="00147C56">
              <w:rPr>
                <w:rFonts w:eastAsia="Calibri" w:cs="Times New Roman"/>
                <w:b/>
              </w:rPr>
              <w:t>Блок «</w:t>
            </w:r>
            <w:r>
              <w:rPr>
                <w:rFonts w:eastAsia="Calibri" w:cs="Times New Roman"/>
                <w:b/>
              </w:rPr>
              <w:t>Проактивный режим</w:t>
            </w:r>
            <w:r w:rsidRPr="00147C56">
              <w:rPr>
                <w:rFonts w:eastAsia="Calibri" w:cs="Times New Roman"/>
                <w:b/>
              </w:rPr>
              <w:t>»</w:t>
            </w:r>
          </w:p>
        </w:tc>
      </w:tr>
      <w:tr w:rsidR="00CB6E7E" w:rsidRPr="00147C56" w14:paraId="24F624A4" w14:textId="77777777" w:rsidTr="00540E81">
        <w:trPr>
          <w:cnfStyle w:val="000000010000" w:firstRow="0" w:lastRow="0" w:firstColumn="0" w:lastColumn="0" w:oddVBand="0" w:evenVBand="0" w:oddHBand="0" w:evenHBand="1" w:firstRowFirstColumn="0" w:firstRowLastColumn="0" w:lastRowFirstColumn="0" w:lastRowLastColumn="0"/>
        </w:trPr>
        <w:tc>
          <w:tcPr>
            <w:tcW w:w="4943" w:type="dxa"/>
            <w:tcMar>
              <w:top w:w="30" w:type="dxa"/>
              <w:left w:w="30" w:type="dxa"/>
              <w:bottom w:w="20" w:type="dxa"/>
              <w:right w:w="30" w:type="dxa"/>
            </w:tcMar>
          </w:tcPr>
          <w:p w14:paraId="41F8FAE6" w14:textId="77777777" w:rsidR="00CB6E7E" w:rsidRPr="00147C56" w:rsidRDefault="00CB6E7E" w:rsidP="00CB6E7E">
            <w:r w:rsidRPr="00CB6E7E">
              <w:t>Предусмотрено ли проактивное предоставление услуги?</w:t>
            </w:r>
          </w:p>
        </w:tc>
        <w:tc>
          <w:tcPr>
            <w:tcW w:w="5252" w:type="dxa"/>
            <w:tcMar>
              <w:top w:w="30" w:type="dxa"/>
              <w:left w:w="30" w:type="dxa"/>
              <w:bottom w:w="20" w:type="dxa"/>
              <w:right w:w="30" w:type="dxa"/>
            </w:tcMar>
          </w:tcPr>
          <w:p w14:paraId="07BE274B" w14:textId="77777777" w:rsidR="00CB6E7E" w:rsidRPr="00147C56" w:rsidRDefault="00CB6E7E" w:rsidP="005F5795">
            <w:pPr>
              <w:numPr>
                <w:ilvl w:val="0"/>
                <w:numId w:val="51"/>
              </w:numPr>
              <w:ind w:left="0"/>
            </w:pPr>
            <w:r>
              <w:rPr>
                <w:rFonts w:eastAsia="Calibri" w:cs="Times New Roman"/>
              </w:rPr>
              <w:t>да/нет</w:t>
            </w:r>
          </w:p>
        </w:tc>
      </w:tr>
      <w:tr w:rsidR="007E3BA7" w:rsidRPr="00B44995" w14:paraId="62989657" w14:textId="77777777" w:rsidTr="00540E81">
        <w:trPr>
          <w:cnfStyle w:val="000000100000" w:firstRow="0" w:lastRow="0" w:firstColumn="0" w:lastColumn="0" w:oddVBand="0" w:evenVBand="0" w:oddHBand="1" w:evenHBand="0" w:firstRowFirstColumn="0" w:firstRowLastColumn="0" w:lastRowFirstColumn="0" w:lastRowLastColumn="0"/>
        </w:trPr>
        <w:tc>
          <w:tcPr>
            <w:tcW w:w="4943" w:type="dxa"/>
            <w:tcMar>
              <w:top w:w="30" w:type="dxa"/>
              <w:left w:w="30" w:type="dxa"/>
              <w:bottom w:w="20" w:type="dxa"/>
              <w:right w:w="30" w:type="dxa"/>
            </w:tcMar>
          </w:tcPr>
          <w:p w14:paraId="11E86A7E" w14:textId="3E59BE5C" w:rsidR="007E3BA7" w:rsidRPr="00B44995" w:rsidRDefault="007E3BA7" w:rsidP="005F5795">
            <w:pPr>
              <w:numPr>
                <w:ilvl w:val="0"/>
                <w:numId w:val="51"/>
              </w:numPr>
              <w:ind w:left="0"/>
            </w:pPr>
            <w:r>
              <w:t>Сведения, необходимые для проактивного предоставления услуги</w:t>
            </w:r>
          </w:p>
        </w:tc>
        <w:tc>
          <w:tcPr>
            <w:tcW w:w="5252" w:type="dxa"/>
            <w:tcMar>
              <w:top w:w="30" w:type="dxa"/>
              <w:left w:w="30" w:type="dxa"/>
              <w:bottom w:w="20" w:type="dxa"/>
              <w:right w:w="30" w:type="dxa"/>
            </w:tcMar>
          </w:tcPr>
          <w:p w14:paraId="1C4A1F1F" w14:textId="61CBC8D3" w:rsidR="007E3BA7" w:rsidRPr="00B44995" w:rsidRDefault="007E3BA7" w:rsidP="005F5795">
            <w:pPr>
              <w:numPr>
                <w:ilvl w:val="0"/>
                <w:numId w:val="51"/>
              </w:numPr>
              <w:ind w:left="0"/>
            </w:pPr>
            <w:r>
              <w:t>Выбрать значение из списка</w:t>
            </w:r>
          </w:p>
        </w:tc>
      </w:tr>
      <w:tr w:rsidR="007E3BA7" w:rsidRPr="00B44995" w14:paraId="0BFE5214" w14:textId="77777777" w:rsidTr="00540E81">
        <w:trPr>
          <w:cnfStyle w:val="000000010000" w:firstRow="0" w:lastRow="0" w:firstColumn="0" w:lastColumn="0" w:oddVBand="0" w:evenVBand="0" w:oddHBand="0" w:evenHBand="1" w:firstRowFirstColumn="0" w:firstRowLastColumn="0" w:lastRowFirstColumn="0" w:lastRowLastColumn="0"/>
        </w:trPr>
        <w:tc>
          <w:tcPr>
            <w:tcW w:w="4943" w:type="dxa"/>
            <w:tcMar>
              <w:top w:w="30" w:type="dxa"/>
              <w:left w:w="30" w:type="dxa"/>
              <w:bottom w:w="20" w:type="dxa"/>
              <w:right w:w="30" w:type="dxa"/>
            </w:tcMar>
          </w:tcPr>
          <w:p w14:paraId="23B7025C" w14:textId="61E44308" w:rsidR="007E3BA7" w:rsidRDefault="007E3BA7" w:rsidP="005F5795">
            <w:pPr>
              <w:numPr>
                <w:ilvl w:val="0"/>
                <w:numId w:val="51"/>
              </w:numPr>
              <w:ind w:left="0"/>
            </w:pPr>
            <w:r>
              <w:t>Информационная система, источник сведений</w:t>
            </w:r>
          </w:p>
        </w:tc>
        <w:tc>
          <w:tcPr>
            <w:tcW w:w="5252" w:type="dxa"/>
            <w:tcMar>
              <w:top w:w="30" w:type="dxa"/>
              <w:left w:w="30" w:type="dxa"/>
              <w:bottom w:w="20" w:type="dxa"/>
              <w:right w:w="30" w:type="dxa"/>
            </w:tcMar>
          </w:tcPr>
          <w:p w14:paraId="3EE255B2" w14:textId="0CEC77D4" w:rsidR="007E3BA7" w:rsidRDefault="007E3BA7" w:rsidP="005F5795">
            <w:pPr>
              <w:numPr>
                <w:ilvl w:val="0"/>
                <w:numId w:val="51"/>
              </w:numPr>
              <w:ind w:left="0"/>
            </w:pPr>
            <w:r w:rsidRPr="00123C58">
              <w:t>Выбрать значение из списка</w:t>
            </w:r>
          </w:p>
        </w:tc>
      </w:tr>
      <w:tr w:rsidR="007E3BA7" w:rsidRPr="00B44995" w14:paraId="1B43E7EE" w14:textId="77777777" w:rsidTr="00540E81">
        <w:trPr>
          <w:cnfStyle w:val="000000100000" w:firstRow="0" w:lastRow="0" w:firstColumn="0" w:lastColumn="0" w:oddVBand="0" w:evenVBand="0" w:oddHBand="1" w:evenHBand="0" w:firstRowFirstColumn="0" w:firstRowLastColumn="0" w:lastRowFirstColumn="0" w:lastRowLastColumn="0"/>
        </w:trPr>
        <w:tc>
          <w:tcPr>
            <w:tcW w:w="4943" w:type="dxa"/>
            <w:tcMar>
              <w:top w:w="30" w:type="dxa"/>
              <w:left w:w="30" w:type="dxa"/>
              <w:bottom w:w="20" w:type="dxa"/>
              <w:right w:w="30" w:type="dxa"/>
            </w:tcMar>
          </w:tcPr>
          <w:p w14:paraId="58625604" w14:textId="66BDC566" w:rsidR="007E3BA7" w:rsidRDefault="007E3BA7" w:rsidP="005F5795">
            <w:pPr>
              <w:numPr>
                <w:ilvl w:val="0"/>
                <w:numId w:val="51"/>
              </w:numPr>
              <w:ind w:left="0"/>
            </w:pPr>
            <w:r>
              <w:t>Информационная система, принимающая сведения</w:t>
            </w:r>
          </w:p>
        </w:tc>
        <w:tc>
          <w:tcPr>
            <w:tcW w:w="5252" w:type="dxa"/>
            <w:tcMar>
              <w:top w:w="30" w:type="dxa"/>
              <w:left w:w="30" w:type="dxa"/>
              <w:bottom w:w="20" w:type="dxa"/>
              <w:right w:w="30" w:type="dxa"/>
            </w:tcMar>
          </w:tcPr>
          <w:p w14:paraId="4F8ACF6A" w14:textId="194ABB8A" w:rsidR="007E3BA7" w:rsidRDefault="007E3BA7" w:rsidP="005F5795">
            <w:pPr>
              <w:numPr>
                <w:ilvl w:val="0"/>
                <w:numId w:val="51"/>
              </w:numPr>
              <w:ind w:left="0"/>
            </w:pPr>
            <w:r w:rsidRPr="00123C58">
              <w:t>Выбрать значение из списка</w:t>
            </w:r>
          </w:p>
        </w:tc>
      </w:tr>
      <w:tr w:rsidR="0045314A" w:rsidRPr="00147C56" w14:paraId="0F9BA473" w14:textId="77777777" w:rsidTr="00540E81">
        <w:trPr>
          <w:cnfStyle w:val="000000010000" w:firstRow="0" w:lastRow="0" w:firstColumn="0" w:lastColumn="0" w:oddVBand="0" w:evenVBand="0" w:oddHBand="0" w:evenHBand="1" w:firstRowFirstColumn="0" w:firstRowLastColumn="0" w:lastRowFirstColumn="0" w:lastRowLastColumn="0"/>
        </w:trPr>
        <w:tc>
          <w:tcPr>
            <w:tcW w:w="10195" w:type="dxa"/>
            <w:gridSpan w:val="2"/>
            <w:tcMar>
              <w:top w:w="30" w:type="dxa"/>
              <w:left w:w="30" w:type="dxa"/>
              <w:bottom w:w="20" w:type="dxa"/>
              <w:right w:w="30" w:type="dxa"/>
            </w:tcMar>
          </w:tcPr>
          <w:p w14:paraId="329EC295" w14:textId="77777777" w:rsidR="0045314A" w:rsidRDefault="00C069BE" w:rsidP="005F5795">
            <w:pPr>
              <w:numPr>
                <w:ilvl w:val="0"/>
                <w:numId w:val="51"/>
              </w:numPr>
              <w:ind w:left="0"/>
              <w:rPr>
                <w:rFonts w:eastAsia="Calibri" w:cs="Times New Roman"/>
              </w:rPr>
            </w:pPr>
            <w:r>
              <w:rPr>
                <w:rFonts w:eastAsia="Calibri" w:cs="Times New Roman"/>
                <w:b/>
              </w:rPr>
              <w:t>Блок «</w:t>
            </w:r>
            <w:r w:rsidR="0045314A" w:rsidRPr="0045314A">
              <w:rPr>
                <w:rFonts w:eastAsia="Calibri" w:cs="Times New Roman"/>
                <w:b/>
              </w:rPr>
              <w:t>Предварительная запись</w:t>
            </w:r>
            <w:r>
              <w:rPr>
                <w:rFonts w:eastAsia="Calibri" w:cs="Times New Roman"/>
                <w:b/>
              </w:rPr>
              <w:t>»</w:t>
            </w:r>
          </w:p>
        </w:tc>
      </w:tr>
      <w:tr w:rsidR="0045314A" w:rsidRPr="00147C56" w14:paraId="35D689EA" w14:textId="77777777" w:rsidTr="00540E81">
        <w:trPr>
          <w:cnfStyle w:val="000000100000" w:firstRow="0" w:lastRow="0" w:firstColumn="0" w:lastColumn="0" w:oddVBand="0" w:evenVBand="0" w:oddHBand="1" w:evenHBand="0" w:firstRowFirstColumn="0" w:firstRowLastColumn="0" w:lastRowFirstColumn="0" w:lastRowLastColumn="0"/>
        </w:trPr>
        <w:tc>
          <w:tcPr>
            <w:tcW w:w="4943" w:type="dxa"/>
            <w:tcMar>
              <w:top w:w="30" w:type="dxa"/>
              <w:left w:w="30" w:type="dxa"/>
              <w:bottom w:w="20" w:type="dxa"/>
              <w:right w:w="30" w:type="dxa"/>
            </w:tcMar>
          </w:tcPr>
          <w:p w14:paraId="61008CD8" w14:textId="77777777" w:rsidR="0045314A" w:rsidRPr="0045314A" w:rsidRDefault="0045314A" w:rsidP="005F5795">
            <w:pPr>
              <w:numPr>
                <w:ilvl w:val="0"/>
                <w:numId w:val="51"/>
              </w:numPr>
              <w:ind w:left="0"/>
              <w:rPr>
                <w:rFonts w:eastAsia="Calibri" w:cs="Times New Roman"/>
              </w:rPr>
            </w:pPr>
            <w:r w:rsidRPr="0045314A">
              <w:rPr>
                <w:rFonts w:eastAsia="Calibri" w:cs="Times New Roman"/>
              </w:rPr>
              <w:t>Предусмотрена возможность предварител</w:t>
            </w:r>
            <w:r w:rsidR="001436F2">
              <w:rPr>
                <w:rFonts w:eastAsia="Calibri" w:cs="Times New Roman"/>
              </w:rPr>
              <w:t>ьной записи для подачи документов</w:t>
            </w:r>
            <w:r w:rsidRPr="0045314A">
              <w:rPr>
                <w:rFonts w:eastAsia="Calibri" w:cs="Times New Roman"/>
              </w:rPr>
              <w:t>?</w:t>
            </w:r>
          </w:p>
        </w:tc>
        <w:tc>
          <w:tcPr>
            <w:tcW w:w="5252" w:type="dxa"/>
            <w:tcMar>
              <w:top w:w="30" w:type="dxa"/>
              <w:left w:w="30" w:type="dxa"/>
              <w:bottom w:w="20" w:type="dxa"/>
              <w:right w:w="30" w:type="dxa"/>
            </w:tcMar>
          </w:tcPr>
          <w:p w14:paraId="6D2815BB" w14:textId="77777777" w:rsidR="0045314A" w:rsidRDefault="0045314A" w:rsidP="005F5795">
            <w:pPr>
              <w:numPr>
                <w:ilvl w:val="0"/>
                <w:numId w:val="51"/>
              </w:numPr>
              <w:ind w:left="0"/>
              <w:rPr>
                <w:rFonts w:eastAsia="Calibri" w:cs="Times New Roman"/>
              </w:rPr>
            </w:pPr>
            <w:r>
              <w:rPr>
                <w:rFonts w:eastAsia="Calibri" w:cs="Times New Roman"/>
              </w:rPr>
              <w:t>да/нет</w:t>
            </w:r>
          </w:p>
        </w:tc>
      </w:tr>
      <w:tr w:rsidR="0045314A" w:rsidRPr="00147C56" w14:paraId="63CF1219" w14:textId="77777777" w:rsidTr="00540E81">
        <w:trPr>
          <w:cnfStyle w:val="000000010000" w:firstRow="0" w:lastRow="0" w:firstColumn="0" w:lastColumn="0" w:oddVBand="0" w:evenVBand="0" w:oddHBand="0" w:evenHBand="1" w:firstRowFirstColumn="0" w:firstRowLastColumn="0" w:lastRowFirstColumn="0" w:lastRowLastColumn="0"/>
        </w:trPr>
        <w:tc>
          <w:tcPr>
            <w:tcW w:w="4943" w:type="dxa"/>
            <w:tcMar>
              <w:top w:w="30" w:type="dxa"/>
              <w:left w:w="30" w:type="dxa"/>
              <w:bottom w:w="20" w:type="dxa"/>
              <w:right w:w="30" w:type="dxa"/>
            </w:tcMar>
          </w:tcPr>
          <w:p w14:paraId="0275ADE7" w14:textId="77777777" w:rsidR="0045314A" w:rsidRPr="0045314A" w:rsidRDefault="0045314A" w:rsidP="005F5795">
            <w:pPr>
              <w:numPr>
                <w:ilvl w:val="0"/>
                <w:numId w:val="51"/>
              </w:numPr>
              <w:ind w:left="0"/>
              <w:rPr>
                <w:rFonts w:eastAsia="Calibri" w:cs="Times New Roman"/>
              </w:rPr>
            </w:pPr>
            <w:r w:rsidRPr="0045314A">
              <w:rPr>
                <w:rFonts w:eastAsia="Calibri" w:cs="Times New Roman"/>
              </w:rPr>
              <w:t xml:space="preserve">Предусмотрена возможность предварительной записи для </w:t>
            </w:r>
            <w:r w:rsidR="001436F2">
              <w:rPr>
                <w:rFonts w:eastAsia="Calibri" w:cs="Times New Roman"/>
              </w:rPr>
              <w:t>получения результата</w:t>
            </w:r>
            <w:r w:rsidRPr="0045314A">
              <w:rPr>
                <w:rFonts w:eastAsia="Calibri" w:cs="Times New Roman"/>
              </w:rPr>
              <w:t>?</w:t>
            </w:r>
          </w:p>
        </w:tc>
        <w:tc>
          <w:tcPr>
            <w:tcW w:w="5252" w:type="dxa"/>
            <w:tcMar>
              <w:top w:w="30" w:type="dxa"/>
              <w:left w:w="30" w:type="dxa"/>
              <w:bottom w:w="20" w:type="dxa"/>
              <w:right w:w="30" w:type="dxa"/>
            </w:tcMar>
          </w:tcPr>
          <w:p w14:paraId="779D2CDD" w14:textId="77777777" w:rsidR="0045314A" w:rsidRDefault="0045314A" w:rsidP="005F5795">
            <w:pPr>
              <w:numPr>
                <w:ilvl w:val="0"/>
                <w:numId w:val="51"/>
              </w:numPr>
              <w:ind w:left="0"/>
              <w:rPr>
                <w:rFonts w:eastAsia="Calibri" w:cs="Times New Roman"/>
              </w:rPr>
            </w:pPr>
            <w:r>
              <w:rPr>
                <w:rFonts w:eastAsia="Calibri" w:cs="Times New Roman"/>
              </w:rPr>
              <w:t>да/нет</w:t>
            </w:r>
          </w:p>
        </w:tc>
      </w:tr>
      <w:tr w:rsidR="0045314A" w:rsidRPr="00147C56" w14:paraId="13FF4DC5" w14:textId="77777777" w:rsidTr="00540E81">
        <w:trPr>
          <w:cnfStyle w:val="000000100000" w:firstRow="0" w:lastRow="0" w:firstColumn="0" w:lastColumn="0" w:oddVBand="0" w:evenVBand="0" w:oddHBand="1" w:evenHBand="0" w:firstRowFirstColumn="0" w:firstRowLastColumn="0" w:lastRowFirstColumn="0" w:lastRowLastColumn="0"/>
        </w:trPr>
        <w:tc>
          <w:tcPr>
            <w:tcW w:w="4943" w:type="dxa"/>
            <w:tcMar>
              <w:top w:w="30" w:type="dxa"/>
              <w:left w:w="30" w:type="dxa"/>
              <w:bottom w:w="20" w:type="dxa"/>
              <w:right w:w="30" w:type="dxa"/>
            </w:tcMar>
          </w:tcPr>
          <w:p w14:paraId="19F62492" w14:textId="77777777" w:rsidR="0045314A" w:rsidRPr="0045314A" w:rsidRDefault="0045314A" w:rsidP="005F5795">
            <w:pPr>
              <w:numPr>
                <w:ilvl w:val="0"/>
                <w:numId w:val="51"/>
              </w:numPr>
              <w:ind w:left="0"/>
              <w:rPr>
                <w:rFonts w:eastAsia="Calibri" w:cs="Times New Roman"/>
              </w:rPr>
            </w:pPr>
            <w:r w:rsidRPr="0045314A">
              <w:rPr>
                <w:rFonts w:eastAsia="Calibri" w:cs="Times New Roman"/>
              </w:rPr>
              <w:t xml:space="preserve">Предусмотрена возможность предварительной записи для </w:t>
            </w:r>
            <w:r w:rsidR="001436F2">
              <w:rPr>
                <w:rFonts w:eastAsia="Calibri" w:cs="Times New Roman"/>
              </w:rPr>
              <w:t>выполнения административных процедур</w:t>
            </w:r>
            <w:r w:rsidRPr="0045314A">
              <w:rPr>
                <w:rFonts w:eastAsia="Calibri" w:cs="Times New Roman"/>
              </w:rPr>
              <w:t>?</w:t>
            </w:r>
          </w:p>
        </w:tc>
        <w:tc>
          <w:tcPr>
            <w:tcW w:w="5252" w:type="dxa"/>
            <w:tcMar>
              <w:top w:w="30" w:type="dxa"/>
              <w:left w:w="30" w:type="dxa"/>
              <w:bottom w:w="20" w:type="dxa"/>
              <w:right w:w="30" w:type="dxa"/>
            </w:tcMar>
          </w:tcPr>
          <w:p w14:paraId="12E5C690" w14:textId="77777777" w:rsidR="0045314A" w:rsidRDefault="0045314A" w:rsidP="005F5795">
            <w:pPr>
              <w:numPr>
                <w:ilvl w:val="0"/>
                <w:numId w:val="51"/>
              </w:numPr>
              <w:ind w:left="0"/>
              <w:rPr>
                <w:rFonts w:eastAsia="Calibri" w:cs="Times New Roman"/>
              </w:rPr>
            </w:pPr>
            <w:r>
              <w:rPr>
                <w:rFonts w:eastAsia="Calibri" w:cs="Times New Roman"/>
              </w:rPr>
              <w:t>да/нет</w:t>
            </w:r>
          </w:p>
        </w:tc>
      </w:tr>
      <w:tr w:rsidR="0023099E" w:rsidRPr="00147C56" w14:paraId="5FA6477C" w14:textId="77777777" w:rsidTr="00540E81">
        <w:trPr>
          <w:cnfStyle w:val="000000010000" w:firstRow="0" w:lastRow="0" w:firstColumn="0" w:lastColumn="0" w:oddVBand="0" w:evenVBand="0" w:oddHBand="0" w:evenHBand="1" w:firstRowFirstColumn="0" w:firstRowLastColumn="0" w:lastRowFirstColumn="0" w:lastRowLastColumn="0"/>
        </w:trPr>
        <w:tc>
          <w:tcPr>
            <w:tcW w:w="10195" w:type="dxa"/>
            <w:gridSpan w:val="2"/>
            <w:tcMar>
              <w:top w:w="30" w:type="dxa"/>
              <w:left w:w="30" w:type="dxa"/>
              <w:bottom w:w="20" w:type="dxa"/>
              <w:right w:w="30" w:type="dxa"/>
            </w:tcMar>
          </w:tcPr>
          <w:p w14:paraId="44572EAC" w14:textId="77777777" w:rsidR="0023099E" w:rsidRDefault="0023099E" w:rsidP="005F5795">
            <w:pPr>
              <w:numPr>
                <w:ilvl w:val="0"/>
                <w:numId w:val="51"/>
              </w:numPr>
              <w:ind w:left="0"/>
              <w:rPr>
                <w:rFonts w:eastAsia="Calibri" w:cs="Times New Roman"/>
              </w:rPr>
            </w:pPr>
            <w:r w:rsidRPr="0023099E">
              <w:rPr>
                <w:rFonts w:eastAsia="Calibri" w:cs="Times New Roman"/>
                <w:b/>
              </w:rPr>
              <w:t>Блок «Сроки предоставления»</w:t>
            </w:r>
          </w:p>
        </w:tc>
      </w:tr>
      <w:tr w:rsidR="0023099E" w:rsidRPr="00147C56" w14:paraId="2540BB13" w14:textId="77777777" w:rsidTr="00540E81">
        <w:trPr>
          <w:cnfStyle w:val="000000100000" w:firstRow="0" w:lastRow="0" w:firstColumn="0" w:lastColumn="0" w:oddVBand="0" w:evenVBand="0" w:oddHBand="1" w:evenHBand="0" w:firstRowFirstColumn="0" w:firstRowLastColumn="0" w:lastRowFirstColumn="0" w:lastRowLastColumn="0"/>
        </w:trPr>
        <w:tc>
          <w:tcPr>
            <w:tcW w:w="4943" w:type="dxa"/>
            <w:tcMar>
              <w:top w:w="30" w:type="dxa"/>
              <w:left w:w="30" w:type="dxa"/>
              <w:bottom w:w="20" w:type="dxa"/>
              <w:right w:w="30" w:type="dxa"/>
            </w:tcMar>
          </w:tcPr>
          <w:p w14:paraId="0911596F" w14:textId="77777777" w:rsidR="0023099E" w:rsidRPr="0045314A" w:rsidRDefault="00C70146" w:rsidP="005F5795">
            <w:pPr>
              <w:numPr>
                <w:ilvl w:val="0"/>
                <w:numId w:val="51"/>
              </w:numPr>
              <w:ind w:left="0"/>
              <w:rPr>
                <w:rFonts w:eastAsia="Calibri" w:cs="Times New Roman"/>
              </w:rPr>
            </w:pPr>
            <w:r>
              <w:rPr>
                <w:rFonts w:eastAsia="Calibri" w:cs="Times New Roman"/>
              </w:rPr>
              <w:t>Срок регистрации заявления</w:t>
            </w:r>
          </w:p>
        </w:tc>
        <w:tc>
          <w:tcPr>
            <w:tcW w:w="5252" w:type="dxa"/>
            <w:tcMar>
              <w:top w:w="30" w:type="dxa"/>
              <w:left w:w="30" w:type="dxa"/>
              <w:bottom w:w="20" w:type="dxa"/>
              <w:right w:w="30" w:type="dxa"/>
            </w:tcMar>
          </w:tcPr>
          <w:p w14:paraId="79A0B4B0" w14:textId="77777777" w:rsidR="0023099E" w:rsidRDefault="00C70146" w:rsidP="005F5795">
            <w:pPr>
              <w:numPr>
                <w:ilvl w:val="0"/>
                <w:numId w:val="51"/>
              </w:numPr>
              <w:ind w:left="0"/>
              <w:rPr>
                <w:rFonts w:eastAsia="Calibri" w:cs="Times New Roman"/>
              </w:rPr>
            </w:pPr>
            <w:r>
              <w:rPr>
                <w:rFonts w:eastAsia="Calibri" w:cs="Times New Roman"/>
              </w:rPr>
              <w:t>Указать количество дней</w:t>
            </w:r>
          </w:p>
        </w:tc>
      </w:tr>
      <w:tr w:rsidR="00C70146" w:rsidRPr="00147C56" w14:paraId="50D41B8D" w14:textId="77777777" w:rsidTr="00540E81">
        <w:trPr>
          <w:cnfStyle w:val="000000010000" w:firstRow="0" w:lastRow="0" w:firstColumn="0" w:lastColumn="0" w:oddVBand="0" w:evenVBand="0" w:oddHBand="0" w:evenHBand="1" w:firstRowFirstColumn="0" w:firstRowLastColumn="0" w:lastRowFirstColumn="0" w:lastRowLastColumn="0"/>
        </w:trPr>
        <w:tc>
          <w:tcPr>
            <w:tcW w:w="4943" w:type="dxa"/>
            <w:tcMar>
              <w:top w:w="30" w:type="dxa"/>
              <w:left w:w="30" w:type="dxa"/>
              <w:bottom w:w="20" w:type="dxa"/>
              <w:right w:w="30" w:type="dxa"/>
            </w:tcMar>
          </w:tcPr>
          <w:p w14:paraId="3F559A8C" w14:textId="77777777" w:rsidR="00C70146" w:rsidRDefault="00C70146" w:rsidP="005F5795">
            <w:pPr>
              <w:numPr>
                <w:ilvl w:val="0"/>
                <w:numId w:val="51"/>
              </w:numPr>
              <w:ind w:left="0"/>
              <w:rPr>
                <w:rFonts w:eastAsia="Calibri" w:cs="Times New Roman"/>
              </w:rPr>
            </w:pPr>
            <w:r>
              <w:rPr>
                <w:rFonts w:eastAsia="Calibri" w:cs="Times New Roman"/>
              </w:rPr>
              <w:t>Пояснение</w:t>
            </w:r>
          </w:p>
        </w:tc>
        <w:tc>
          <w:tcPr>
            <w:tcW w:w="5252" w:type="dxa"/>
            <w:tcMar>
              <w:top w:w="30" w:type="dxa"/>
              <w:left w:w="30" w:type="dxa"/>
              <w:bottom w:w="20" w:type="dxa"/>
              <w:right w:w="30" w:type="dxa"/>
            </w:tcMar>
          </w:tcPr>
          <w:p w14:paraId="5216D41C" w14:textId="77777777" w:rsidR="00C70146" w:rsidRDefault="00C70146" w:rsidP="005F5795">
            <w:pPr>
              <w:numPr>
                <w:ilvl w:val="0"/>
                <w:numId w:val="51"/>
              </w:numPr>
              <w:ind w:left="0"/>
              <w:rPr>
                <w:rFonts w:eastAsia="Calibri" w:cs="Times New Roman"/>
              </w:rPr>
            </w:pPr>
            <w:r>
              <w:rPr>
                <w:rFonts w:eastAsia="Calibri" w:cs="Times New Roman"/>
              </w:rPr>
              <w:t>Ввести комментарий</w:t>
            </w:r>
          </w:p>
        </w:tc>
      </w:tr>
      <w:tr w:rsidR="003275E7" w:rsidRPr="00147C56" w14:paraId="693522F5" w14:textId="77777777" w:rsidTr="00540E81">
        <w:trPr>
          <w:cnfStyle w:val="000000100000" w:firstRow="0" w:lastRow="0" w:firstColumn="0" w:lastColumn="0" w:oddVBand="0" w:evenVBand="0" w:oddHBand="1" w:evenHBand="0" w:firstRowFirstColumn="0" w:firstRowLastColumn="0" w:lastRowFirstColumn="0" w:lastRowLastColumn="0"/>
        </w:trPr>
        <w:tc>
          <w:tcPr>
            <w:tcW w:w="4943" w:type="dxa"/>
            <w:tcMar>
              <w:top w:w="30" w:type="dxa"/>
              <w:left w:w="30" w:type="dxa"/>
              <w:bottom w:w="20" w:type="dxa"/>
              <w:right w:w="30" w:type="dxa"/>
            </w:tcMar>
          </w:tcPr>
          <w:p w14:paraId="7431C0D8" w14:textId="77777777" w:rsidR="003275E7" w:rsidRPr="0045314A" w:rsidRDefault="003275E7" w:rsidP="005F5795">
            <w:pPr>
              <w:numPr>
                <w:ilvl w:val="0"/>
                <w:numId w:val="51"/>
              </w:numPr>
              <w:ind w:left="0"/>
              <w:rPr>
                <w:rFonts w:eastAsia="Calibri" w:cs="Times New Roman"/>
              </w:rPr>
            </w:pPr>
            <w:r>
              <w:rPr>
                <w:rFonts w:eastAsia="Calibri" w:cs="Times New Roman"/>
              </w:rPr>
              <w:t>Максимальный срок оказания услуги</w:t>
            </w:r>
          </w:p>
        </w:tc>
        <w:tc>
          <w:tcPr>
            <w:tcW w:w="5252" w:type="dxa"/>
            <w:tcMar>
              <w:top w:w="30" w:type="dxa"/>
              <w:left w:w="30" w:type="dxa"/>
              <w:bottom w:w="20" w:type="dxa"/>
              <w:right w:w="30" w:type="dxa"/>
            </w:tcMar>
          </w:tcPr>
          <w:p w14:paraId="33C00964" w14:textId="77777777" w:rsidR="003275E7" w:rsidRDefault="003275E7" w:rsidP="005F5795">
            <w:pPr>
              <w:numPr>
                <w:ilvl w:val="0"/>
                <w:numId w:val="51"/>
              </w:numPr>
              <w:ind w:left="0"/>
              <w:rPr>
                <w:rFonts w:eastAsia="Calibri" w:cs="Times New Roman"/>
              </w:rPr>
            </w:pPr>
            <w:r>
              <w:rPr>
                <w:rFonts w:eastAsia="Calibri" w:cs="Times New Roman"/>
              </w:rPr>
              <w:t>Указать количество дней</w:t>
            </w:r>
          </w:p>
        </w:tc>
      </w:tr>
      <w:tr w:rsidR="003275E7" w:rsidRPr="00147C56" w14:paraId="20E1F088" w14:textId="77777777" w:rsidTr="00540E81">
        <w:trPr>
          <w:cnfStyle w:val="000000010000" w:firstRow="0" w:lastRow="0" w:firstColumn="0" w:lastColumn="0" w:oddVBand="0" w:evenVBand="0" w:oddHBand="0" w:evenHBand="1" w:firstRowFirstColumn="0" w:firstRowLastColumn="0" w:lastRowFirstColumn="0" w:lastRowLastColumn="0"/>
        </w:trPr>
        <w:tc>
          <w:tcPr>
            <w:tcW w:w="4943" w:type="dxa"/>
            <w:tcMar>
              <w:top w:w="30" w:type="dxa"/>
              <w:left w:w="30" w:type="dxa"/>
              <w:bottom w:w="20" w:type="dxa"/>
              <w:right w:w="30" w:type="dxa"/>
            </w:tcMar>
          </w:tcPr>
          <w:p w14:paraId="368B04D8" w14:textId="77777777" w:rsidR="003275E7" w:rsidRDefault="003275E7" w:rsidP="005F5795">
            <w:pPr>
              <w:numPr>
                <w:ilvl w:val="0"/>
                <w:numId w:val="51"/>
              </w:numPr>
              <w:ind w:left="0"/>
              <w:rPr>
                <w:rFonts w:eastAsia="Calibri" w:cs="Times New Roman"/>
              </w:rPr>
            </w:pPr>
            <w:r>
              <w:rPr>
                <w:rFonts w:eastAsia="Calibri" w:cs="Times New Roman"/>
              </w:rPr>
              <w:t>Пояснение</w:t>
            </w:r>
          </w:p>
        </w:tc>
        <w:tc>
          <w:tcPr>
            <w:tcW w:w="5252" w:type="dxa"/>
            <w:tcMar>
              <w:top w:w="30" w:type="dxa"/>
              <w:left w:w="30" w:type="dxa"/>
              <w:bottom w:w="20" w:type="dxa"/>
              <w:right w:w="30" w:type="dxa"/>
            </w:tcMar>
          </w:tcPr>
          <w:p w14:paraId="0E45A545" w14:textId="77777777" w:rsidR="003275E7" w:rsidRDefault="003275E7" w:rsidP="005F5795">
            <w:pPr>
              <w:numPr>
                <w:ilvl w:val="0"/>
                <w:numId w:val="51"/>
              </w:numPr>
              <w:ind w:left="0"/>
              <w:rPr>
                <w:rFonts w:eastAsia="Calibri" w:cs="Times New Roman"/>
              </w:rPr>
            </w:pPr>
            <w:r>
              <w:rPr>
                <w:rFonts w:eastAsia="Calibri" w:cs="Times New Roman"/>
              </w:rPr>
              <w:t>Ввести комментарий</w:t>
            </w:r>
          </w:p>
        </w:tc>
      </w:tr>
      <w:tr w:rsidR="002C7D3F" w:rsidRPr="00147C56" w14:paraId="0F3EDE16" w14:textId="77777777" w:rsidTr="00540E81">
        <w:trPr>
          <w:cnfStyle w:val="000000100000" w:firstRow="0" w:lastRow="0" w:firstColumn="0" w:lastColumn="0" w:oddVBand="0" w:evenVBand="0" w:oddHBand="1" w:evenHBand="0" w:firstRowFirstColumn="0" w:firstRowLastColumn="0" w:lastRowFirstColumn="0" w:lastRowLastColumn="0"/>
        </w:trPr>
        <w:tc>
          <w:tcPr>
            <w:tcW w:w="10195" w:type="dxa"/>
            <w:gridSpan w:val="2"/>
            <w:tcMar>
              <w:top w:w="30" w:type="dxa"/>
              <w:left w:w="30" w:type="dxa"/>
              <w:bottom w:w="20" w:type="dxa"/>
              <w:right w:w="30" w:type="dxa"/>
            </w:tcMar>
          </w:tcPr>
          <w:p w14:paraId="16D5482F" w14:textId="77777777" w:rsidR="002C7D3F" w:rsidRDefault="002C7D3F" w:rsidP="005F5795">
            <w:pPr>
              <w:numPr>
                <w:ilvl w:val="0"/>
                <w:numId w:val="51"/>
              </w:numPr>
              <w:ind w:left="0"/>
              <w:rPr>
                <w:rFonts w:eastAsia="Calibri" w:cs="Times New Roman"/>
              </w:rPr>
            </w:pPr>
            <w:r w:rsidRPr="00147C56">
              <w:rPr>
                <w:rFonts w:eastAsia="Calibri" w:cs="Times New Roman"/>
                <w:b/>
              </w:rPr>
              <w:t>Блок «</w:t>
            </w:r>
            <w:r>
              <w:rPr>
                <w:rFonts w:eastAsia="Calibri" w:cs="Times New Roman"/>
                <w:b/>
              </w:rPr>
              <w:t>Ограниченность ресурсов</w:t>
            </w:r>
            <w:r w:rsidRPr="00147C56">
              <w:rPr>
                <w:rFonts w:eastAsia="Calibri" w:cs="Times New Roman"/>
                <w:b/>
              </w:rPr>
              <w:t>»</w:t>
            </w:r>
          </w:p>
        </w:tc>
      </w:tr>
      <w:tr w:rsidR="002C7D3F" w:rsidRPr="00147C56" w14:paraId="740D7D70" w14:textId="77777777" w:rsidTr="00540E81">
        <w:trPr>
          <w:cnfStyle w:val="000000010000" w:firstRow="0" w:lastRow="0" w:firstColumn="0" w:lastColumn="0" w:oddVBand="0" w:evenVBand="0" w:oddHBand="0" w:evenHBand="1" w:firstRowFirstColumn="0" w:firstRowLastColumn="0" w:lastRowFirstColumn="0" w:lastRowLastColumn="0"/>
        </w:trPr>
        <w:tc>
          <w:tcPr>
            <w:tcW w:w="4943" w:type="dxa"/>
            <w:tcMar>
              <w:top w:w="30" w:type="dxa"/>
              <w:left w:w="30" w:type="dxa"/>
              <w:bottom w:w="20" w:type="dxa"/>
              <w:right w:w="30" w:type="dxa"/>
            </w:tcMar>
          </w:tcPr>
          <w:p w14:paraId="79DAAF81" w14:textId="77777777" w:rsidR="002C7D3F" w:rsidRPr="00147C56" w:rsidRDefault="0023099E" w:rsidP="005F5795">
            <w:pPr>
              <w:numPr>
                <w:ilvl w:val="0"/>
                <w:numId w:val="49"/>
              </w:numPr>
              <w:ind w:left="0"/>
            </w:pPr>
            <w:r>
              <w:rPr>
                <w:rFonts w:eastAsia="Calibri" w:cs="Times New Roman"/>
              </w:rPr>
              <w:t>Присутствуют ограничения на количество положительных результатов?</w:t>
            </w:r>
          </w:p>
        </w:tc>
        <w:tc>
          <w:tcPr>
            <w:tcW w:w="5252" w:type="dxa"/>
            <w:tcMar>
              <w:top w:w="30" w:type="dxa"/>
              <w:left w:w="30" w:type="dxa"/>
              <w:bottom w:w="20" w:type="dxa"/>
              <w:right w:w="30" w:type="dxa"/>
            </w:tcMar>
          </w:tcPr>
          <w:p w14:paraId="558BECEF" w14:textId="77777777" w:rsidR="002C7D3F" w:rsidRPr="00147C56" w:rsidRDefault="0023099E" w:rsidP="005F5795">
            <w:pPr>
              <w:numPr>
                <w:ilvl w:val="0"/>
                <w:numId w:val="49"/>
              </w:numPr>
              <w:ind w:left="0"/>
            </w:pPr>
            <w:r>
              <w:rPr>
                <w:rFonts w:eastAsia="Calibri" w:cs="Times New Roman"/>
              </w:rPr>
              <w:t>Чек-бокс</w:t>
            </w:r>
          </w:p>
        </w:tc>
      </w:tr>
      <w:tr w:rsidR="002C7D3F" w:rsidRPr="00147C56" w14:paraId="37996943" w14:textId="77777777" w:rsidTr="00540E81">
        <w:trPr>
          <w:cnfStyle w:val="000000100000" w:firstRow="0" w:lastRow="0" w:firstColumn="0" w:lastColumn="0" w:oddVBand="0" w:evenVBand="0" w:oddHBand="1" w:evenHBand="0" w:firstRowFirstColumn="0" w:firstRowLastColumn="0" w:lastRowFirstColumn="0" w:lastRowLastColumn="0"/>
        </w:trPr>
        <w:tc>
          <w:tcPr>
            <w:tcW w:w="10195" w:type="dxa"/>
            <w:gridSpan w:val="2"/>
            <w:tcMar>
              <w:top w:w="30" w:type="dxa"/>
              <w:left w:w="30" w:type="dxa"/>
              <w:bottom w:w="20" w:type="dxa"/>
              <w:right w:w="30" w:type="dxa"/>
            </w:tcMar>
          </w:tcPr>
          <w:p w14:paraId="4492321D" w14:textId="77777777" w:rsidR="002C7D3F" w:rsidRDefault="002C7D3F" w:rsidP="005F5795">
            <w:pPr>
              <w:numPr>
                <w:ilvl w:val="0"/>
                <w:numId w:val="51"/>
              </w:numPr>
              <w:ind w:left="0"/>
              <w:rPr>
                <w:rFonts w:eastAsia="Calibri" w:cs="Times New Roman"/>
              </w:rPr>
            </w:pPr>
            <w:r w:rsidRPr="00147C56">
              <w:rPr>
                <w:rFonts w:eastAsia="Calibri" w:cs="Times New Roman"/>
                <w:b/>
              </w:rPr>
              <w:t>Блок «</w:t>
            </w:r>
            <w:r>
              <w:rPr>
                <w:rFonts w:eastAsia="Calibri" w:cs="Times New Roman"/>
                <w:b/>
              </w:rPr>
              <w:t>Результат предоставления подуслуги</w:t>
            </w:r>
            <w:r w:rsidRPr="00147C56">
              <w:rPr>
                <w:rFonts w:eastAsia="Calibri" w:cs="Times New Roman"/>
                <w:b/>
              </w:rPr>
              <w:t>»</w:t>
            </w:r>
          </w:p>
        </w:tc>
      </w:tr>
      <w:tr w:rsidR="002C7D3F" w:rsidRPr="00147C56" w14:paraId="16BCEC5B" w14:textId="77777777" w:rsidTr="00540E81">
        <w:trPr>
          <w:cnfStyle w:val="000000010000" w:firstRow="0" w:lastRow="0" w:firstColumn="0" w:lastColumn="0" w:oddVBand="0" w:evenVBand="0" w:oddHBand="0" w:evenHBand="1" w:firstRowFirstColumn="0" w:firstRowLastColumn="0" w:lastRowFirstColumn="0" w:lastRowLastColumn="0"/>
        </w:trPr>
        <w:tc>
          <w:tcPr>
            <w:tcW w:w="4943" w:type="dxa"/>
            <w:tcMar>
              <w:top w:w="30" w:type="dxa"/>
              <w:left w:w="30" w:type="dxa"/>
              <w:bottom w:w="20" w:type="dxa"/>
              <w:right w:w="30" w:type="dxa"/>
            </w:tcMar>
          </w:tcPr>
          <w:p w14:paraId="13680A4E" w14:textId="77777777" w:rsidR="002C7D3F" w:rsidRPr="00147C56" w:rsidRDefault="0023099E" w:rsidP="005F5795">
            <w:pPr>
              <w:numPr>
                <w:ilvl w:val="0"/>
                <w:numId w:val="51"/>
              </w:numPr>
              <w:ind w:left="0"/>
            </w:pPr>
            <w:r>
              <w:rPr>
                <w:rFonts w:eastAsia="Calibri" w:cs="Times New Roman"/>
              </w:rPr>
              <w:t>Количество результатов</w:t>
            </w:r>
          </w:p>
        </w:tc>
        <w:tc>
          <w:tcPr>
            <w:tcW w:w="5252" w:type="dxa"/>
            <w:tcMar>
              <w:top w:w="30" w:type="dxa"/>
              <w:left w:w="30" w:type="dxa"/>
              <w:bottom w:w="20" w:type="dxa"/>
              <w:right w:w="30" w:type="dxa"/>
            </w:tcMar>
          </w:tcPr>
          <w:p w14:paraId="19601972" w14:textId="77777777" w:rsidR="002C7D3F" w:rsidRPr="00147C56" w:rsidRDefault="002C7D3F" w:rsidP="005F5795">
            <w:pPr>
              <w:numPr>
                <w:ilvl w:val="0"/>
                <w:numId w:val="51"/>
              </w:numPr>
              <w:ind w:left="0"/>
            </w:pPr>
            <w:r>
              <w:rPr>
                <w:rFonts w:eastAsia="Calibri" w:cs="Times New Roman"/>
              </w:rPr>
              <w:t>Выбрать</w:t>
            </w:r>
            <w:r w:rsidR="0023099E">
              <w:rPr>
                <w:rFonts w:eastAsia="Calibri" w:cs="Times New Roman"/>
              </w:rPr>
              <w:t xml:space="preserve"> значение</w:t>
            </w:r>
          </w:p>
        </w:tc>
      </w:tr>
      <w:tr w:rsidR="002C7D3F" w:rsidRPr="00147C56" w14:paraId="64AC282F" w14:textId="77777777" w:rsidTr="00540E81">
        <w:trPr>
          <w:cnfStyle w:val="000000100000" w:firstRow="0" w:lastRow="0" w:firstColumn="0" w:lastColumn="0" w:oddVBand="0" w:evenVBand="0" w:oddHBand="1" w:evenHBand="0" w:firstRowFirstColumn="0" w:firstRowLastColumn="0" w:lastRowFirstColumn="0" w:lastRowLastColumn="0"/>
        </w:trPr>
        <w:tc>
          <w:tcPr>
            <w:tcW w:w="4943" w:type="dxa"/>
            <w:tcMar>
              <w:top w:w="30" w:type="dxa"/>
              <w:left w:w="30" w:type="dxa"/>
              <w:bottom w:w="20" w:type="dxa"/>
              <w:right w:w="30" w:type="dxa"/>
            </w:tcMar>
          </w:tcPr>
          <w:p w14:paraId="68C40C8A" w14:textId="77777777" w:rsidR="002C7D3F" w:rsidRDefault="0023099E" w:rsidP="005F5795">
            <w:pPr>
              <w:numPr>
                <w:ilvl w:val="0"/>
                <w:numId w:val="51"/>
              </w:numPr>
              <w:ind w:left="0"/>
              <w:rPr>
                <w:rFonts w:eastAsia="Calibri" w:cs="Times New Roman"/>
              </w:rPr>
            </w:pPr>
            <w:r>
              <w:t>Наименование результата</w:t>
            </w:r>
          </w:p>
        </w:tc>
        <w:tc>
          <w:tcPr>
            <w:tcW w:w="5252" w:type="dxa"/>
            <w:tcMar>
              <w:top w:w="30" w:type="dxa"/>
              <w:left w:w="30" w:type="dxa"/>
              <w:bottom w:w="20" w:type="dxa"/>
              <w:right w:w="30" w:type="dxa"/>
            </w:tcMar>
          </w:tcPr>
          <w:p w14:paraId="4421EDCA" w14:textId="77777777" w:rsidR="002C7D3F" w:rsidRDefault="0023099E" w:rsidP="005F5795">
            <w:pPr>
              <w:numPr>
                <w:ilvl w:val="0"/>
                <w:numId w:val="51"/>
              </w:numPr>
              <w:ind w:left="0"/>
              <w:rPr>
                <w:rFonts w:eastAsia="Calibri" w:cs="Times New Roman"/>
              </w:rPr>
            </w:pPr>
            <w:r>
              <w:rPr>
                <w:rFonts w:eastAsia="Calibri" w:cs="Times New Roman"/>
              </w:rPr>
              <w:t>Выбрать</w:t>
            </w:r>
            <w:r w:rsidRPr="00147C56">
              <w:rPr>
                <w:rFonts w:eastAsia="Calibri" w:cs="Times New Roman"/>
              </w:rPr>
              <w:t xml:space="preserve"> значение из </w:t>
            </w:r>
            <w:r>
              <w:rPr>
                <w:rFonts w:eastAsia="Calibri" w:cs="Times New Roman"/>
              </w:rPr>
              <w:t>справочника</w:t>
            </w:r>
          </w:p>
        </w:tc>
      </w:tr>
      <w:tr w:rsidR="002C7D3F" w:rsidRPr="00147C56" w14:paraId="1AA6D153" w14:textId="77777777" w:rsidTr="00540E81">
        <w:trPr>
          <w:cnfStyle w:val="000000010000" w:firstRow="0" w:lastRow="0" w:firstColumn="0" w:lastColumn="0" w:oddVBand="0" w:evenVBand="0" w:oddHBand="0" w:evenHBand="1" w:firstRowFirstColumn="0" w:firstRowLastColumn="0" w:lastRowFirstColumn="0" w:lastRowLastColumn="0"/>
        </w:trPr>
        <w:tc>
          <w:tcPr>
            <w:tcW w:w="4943" w:type="dxa"/>
            <w:tcMar>
              <w:top w:w="30" w:type="dxa"/>
              <w:left w:w="30" w:type="dxa"/>
              <w:bottom w:w="20" w:type="dxa"/>
              <w:right w:w="30" w:type="dxa"/>
            </w:tcMar>
          </w:tcPr>
          <w:p w14:paraId="3B8E900E" w14:textId="77777777" w:rsidR="002C7D3F" w:rsidRPr="00A54AD7" w:rsidRDefault="0023099E" w:rsidP="005F5795">
            <w:pPr>
              <w:numPr>
                <w:ilvl w:val="0"/>
                <w:numId w:val="51"/>
              </w:numPr>
              <w:ind w:left="0"/>
            </w:pPr>
            <w:r>
              <w:t>Форма результата</w:t>
            </w:r>
          </w:p>
        </w:tc>
        <w:tc>
          <w:tcPr>
            <w:tcW w:w="5252" w:type="dxa"/>
            <w:tcMar>
              <w:top w:w="30" w:type="dxa"/>
              <w:left w:w="30" w:type="dxa"/>
              <w:bottom w:w="20" w:type="dxa"/>
              <w:right w:w="30" w:type="dxa"/>
            </w:tcMar>
          </w:tcPr>
          <w:p w14:paraId="67394206" w14:textId="77777777" w:rsidR="002C7D3F" w:rsidRDefault="0023099E" w:rsidP="005F5795">
            <w:pPr>
              <w:numPr>
                <w:ilvl w:val="0"/>
                <w:numId w:val="51"/>
              </w:numPr>
              <w:ind w:left="0"/>
              <w:rPr>
                <w:rFonts w:eastAsia="Calibri" w:cs="Times New Roman"/>
              </w:rPr>
            </w:pPr>
            <w:r>
              <w:rPr>
                <w:rFonts w:eastAsia="Calibri" w:cs="Times New Roman"/>
              </w:rPr>
              <w:t>Выбрать</w:t>
            </w:r>
            <w:r w:rsidRPr="00147C56">
              <w:rPr>
                <w:rFonts w:eastAsia="Calibri" w:cs="Times New Roman"/>
              </w:rPr>
              <w:t xml:space="preserve"> значение из </w:t>
            </w:r>
            <w:r>
              <w:rPr>
                <w:rFonts w:eastAsia="Calibri" w:cs="Times New Roman"/>
              </w:rPr>
              <w:t>справочника</w:t>
            </w:r>
          </w:p>
        </w:tc>
      </w:tr>
      <w:tr w:rsidR="002C7D3F" w:rsidRPr="00147C56" w14:paraId="2C9734C2" w14:textId="77777777" w:rsidTr="00540E81">
        <w:trPr>
          <w:cnfStyle w:val="000000100000" w:firstRow="0" w:lastRow="0" w:firstColumn="0" w:lastColumn="0" w:oddVBand="0" w:evenVBand="0" w:oddHBand="1" w:evenHBand="0" w:firstRowFirstColumn="0" w:firstRowLastColumn="0" w:lastRowFirstColumn="0" w:lastRowLastColumn="0"/>
        </w:trPr>
        <w:tc>
          <w:tcPr>
            <w:tcW w:w="4943" w:type="dxa"/>
            <w:tcMar>
              <w:top w:w="30" w:type="dxa"/>
              <w:left w:w="30" w:type="dxa"/>
              <w:bottom w:w="20" w:type="dxa"/>
              <w:right w:w="30" w:type="dxa"/>
            </w:tcMar>
          </w:tcPr>
          <w:p w14:paraId="0CB91B45" w14:textId="77777777" w:rsidR="002C7D3F" w:rsidRPr="00A54AD7" w:rsidRDefault="0023099E" w:rsidP="005F5795">
            <w:pPr>
              <w:numPr>
                <w:ilvl w:val="0"/>
                <w:numId w:val="51"/>
              </w:numPr>
              <w:ind w:left="0"/>
            </w:pPr>
            <w:r>
              <w:t>Формат документа</w:t>
            </w:r>
          </w:p>
        </w:tc>
        <w:tc>
          <w:tcPr>
            <w:tcW w:w="5252" w:type="dxa"/>
            <w:tcMar>
              <w:top w:w="30" w:type="dxa"/>
              <w:left w:w="30" w:type="dxa"/>
              <w:bottom w:w="20" w:type="dxa"/>
              <w:right w:w="30" w:type="dxa"/>
            </w:tcMar>
          </w:tcPr>
          <w:p w14:paraId="3457EFCC" w14:textId="77777777" w:rsidR="002C7D3F" w:rsidRDefault="002C7D3F" w:rsidP="005F5795">
            <w:pPr>
              <w:numPr>
                <w:ilvl w:val="0"/>
                <w:numId w:val="51"/>
              </w:numPr>
              <w:ind w:left="0"/>
              <w:rPr>
                <w:rFonts w:eastAsia="Calibri" w:cs="Times New Roman"/>
              </w:rPr>
            </w:pPr>
            <w:r>
              <w:rPr>
                <w:rFonts w:eastAsia="Calibri" w:cs="Times New Roman"/>
              </w:rPr>
              <w:t>Выбрать</w:t>
            </w:r>
            <w:r w:rsidRPr="00147C56">
              <w:rPr>
                <w:rFonts w:eastAsia="Calibri" w:cs="Times New Roman"/>
              </w:rPr>
              <w:t xml:space="preserve"> значение из </w:t>
            </w:r>
            <w:r>
              <w:rPr>
                <w:rFonts w:eastAsia="Calibri" w:cs="Times New Roman"/>
              </w:rPr>
              <w:t>справочника</w:t>
            </w:r>
          </w:p>
        </w:tc>
      </w:tr>
      <w:tr w:rsidR="00851503" w:rsidRPr="00147C56" w14:paraId="640DB2C5" w14:textId="77777777" w:rsidTr="00540E81">
        <w:trPr>
          <w:cnfStyle w:val="000000010000" w:firstRow="0" w:lastRow="0" w:firstColumn="0" w:lastColumn="0" w:oddVBand="0" w:evenVBand="0" w:oddHBand="0" w:evenHBand="1" w:firstRowFirstColumn="0" w:firstRowLastColumn="0" w:lastRowFirstColumn="0" w:lastRowLastColumn="0"/>
        </w:trPr>
        <w:tc>
          <w:tcPr>
            <w:tcW w:w="4943" w:type="dxa"/>
            <w:tcMar>
              <w:top w:w="30" w:type="dxa"/>
              <w:left w:w="30" w:type="dxa"/>
              <w:bottom w:w="20" w:type="dxa"/>
              <w:right w:w="30" w:type="dxa"/>
            </w:tcMar>
          </w:tcPr>
          <w:p w14:paraId="3FCFD38A" w14:textId="77777777" w:rsidR="00851503" w:rsidRDefault="00851503" w:rsidP="005F5795">
            <w:pPr>
              <w:numPr>
                <w:ilvl w:val="0"/>
                <w:numId w:val="51"/>
              </w:numPr>
              <w:ind w:left="0"/>
            </w:pPr>
            <w:r>
              <w:t>Действие с результатом</w:t>
            </w:r>
          </w:p>
        </w:tc>
        <w:tc>
          <w:tcPr>
            <w:tcW w:w="5252" w:type="dxa"/>
            <w:tcMar>
              <w:top w:w="30" w:type="dxa"/>
              <w:left w:w="30" w:type="dxa"/>
              <w:bottom w:w="20" w:type="dxa"/>
              <w:right w:w="30" w:type="dxa"/>
            </w:tcMar>
          </w:tcPr>
          <w:p w14:paraId="22F31F8A" w14:textId="77777777" w:rsidR="00851503" w:rsidRDefault="00851503" w:rsidP="005F5795">
            <w:pPr>
              <w:numPr>
                <w:ilvl w:val="0"/>
                <w:numId w:val="51"/>
              </w:numPr>
              <w:ind w:left="0"/>
              <w:rPr>
                <w:rFonts w:eastAsia="Calibri" w:cs="Times New Roman"/>
              </w:rPr>
            </w:pPr>
            <w:r>
              <w:rPr>
                <w:rFonts w:eastAsia="Calibri" w:cs="Times New Roman"/>
              </w:rPr>
              <w:t>Выбрать</w:t>
            </w:r>
            <w:r w:rsidRPr="00147C56">
              <w:rPr>
                <w:rFonts w:eastAsia="Calibri" w:cs="Times New Roman"/>
              </w:rPr>
              <w:t xml:space="preserve"> значение из </w:t>
            </w:r>
            <w:r>
              <w:rPr>
                <w:rFonts w:eastAsia="Calibri" w:cs="Times New Roman"/>
              </w:rPr>
              <w:t>справочника</w:t>
            </w:r>
          </w:p>
        </w:tc>
      </w:tr>
      <w:tr w:rsidR="00851503" w:rsidRPr="00147C56" w14:paraId="5EF6891E" w14:textId="77777777" w:rsidTr="00540E81">
        <w:trPr>
          <w:cnfStyle w:val="000000100000" w:firstRow="0" w:lastRow="0" w:firstColumn="0" w:lastColumn="0" w:oddVBand="0" w:evenVBand="0" w:oddHBand="1" w:evenHBand="0" w:firstRowFirstColumn="0" w:firstRowLastColumn="0" w:lastRowFirstColumn="0" w:lastRowLastColumn="0"/>
        </w:trPr>
        <w:tc>
          <w:tcPr>
            <w:tcW w:w="4943" w:type="dxa"/>
            <w:tcMar>
              <w:top w:w="30" w:type="dxa"/>
              <w:left w:w="30" w:type="dxa"/>
              <w:bottom w:w="20" w:type="dxa"/>
              <w:right w:w="30" w:type="dxa"/>
            </w:tcMar>
          </w:tcPr>
          <w:p w14:paraId="7C900DE6" w14:textId="77777777" w:rsidR="00851503" w:rsidRDefault="00851503" w:rsidP="005F5795">
            <w:pPr>
              <w:numPr>
                <w:ilvl w:val="0"/>
                <w:numId w:val="51"/>
              </w:numPr>
              <w:ind w:left="0"/>
            </w:pPr>
            <w:r>
              <w:t>Наименование реестра</w:t>
            </w:r>
          </w:p>
        </w:tc>
        <w:tc>
          <w:tcPr>
            <w:tcW w:w="5252" w:type="dxa"/>
            <w:tcMar>
              <w:top w:w="30" w:type="dxa"/>
              <w:left w:w="30" w:type="dxa"/>
              <w:bottom w:w="20" w:type="dxa"/>
              <w:right w:w="30" w:type="dxa"/>
            </w:tcMar>
          </w:tcPr>
          <w:p w14:paraId="3D7224B2" w14:textId="77777777" w:rsidR="00851503" w:rsidRDefault="00851503" w:rsidP="005F5795">
            <w:pPr>
              <w:numPr>
                <w:ilvl w:val="0"/>
                <w:numId w:val="51"/>
              </w:numPr>
              <w:ind w:left="0"/>
              <w:rPr>
                <w:rFonts w:eastAsia="Calibri" w:cs="Times New Roman"/>
              </w:rPr>
            </w:pPr>
            <w:r>
              <w:rPr>
                <w:rFonts w:eastAsia="Calibri" w:cs="Times New Roman"/>
              </w:rPr>
              <w:t>Выбрать</w:t>
            </w:r>
            <w:r w:rsidRPr="00147C56">
              <w:rPr>
                <w:rFonts w:eastAsia="Calibri" w:cs="Times New Roman"/>
              </w:rPr>
              <w:t xml:space="preserve"> значение из </w:t>
            </w:r>
            <w:r>
              <w:rPr>
                <w:rFonts w:eastAsia="Calibri" w:cs="Times New Roman"/>
              </w:rPr>
              <w:t>справочника</w:t>
            </w:r>
          </w:p>
        </w:tc>
      </w:tr>
      <w:tr w:rsidR="00851503" w:rsidRPr="00147C56" w14:paraId="40DD5914" w14:textId="77777777" w:rsidTr="00540E81">
        <w:trPr>
          <w:cnfStyle w:val="000000010000" w:firstRow="0" w:lastRow="0" w:firstColumn="0" w:lastColumn="0" w:oddVBand="0" w:evenVBand="0" w:oddHBand="0" w:evenHBand="1" w:firstRowFirstColumn="0" w:firstRowLastColumn="0" w:lastRowFirstColumn="0" w:lastRowLastColumn="0"/>
        </w:trPr>
        <w:tc>
          <w:tcPr>
            <w:tcW w:w="4943" w:type="dxa"/>
            <w:tcMar>
              <w:top w:w="30" w:type="dxa"/>
              <w:left w:w="30" w:type="dxa"/>
              <w:bottom w:w="20" w:type="dxa"/>
              <w:right w:w="30" w:type="dxa"/>
            </w:tcMar>
          </w:tcPr>
          <w:p w14:paraId="32F7368A" w14:textId="77777777" w:rsidR="00851503" w:rsidRDefault="00851503" w:rsidP="005F5795">
            <w:pPr>
              <w:numPr>
                <w:ilvl w:val="0"/>
                <w:numId w:val="51"/>
              </w:numPr>
              <w:ind w:left="0"/>
            </w:pPr>
            <w:r>
              <w:t>Ведомственная система</w:t>
            </w:r>
          </w:p>
        </w:tc>
        <w:tc>
          <w:tcPr>
            <w:tcW w:w="5252" w:type="dxa"/>
            <w:tcMar>
              <w:top w:w="30" w:type="dxa"/>
              <w:left w:w="30" w:type="dxa"/>
              <w:bottom w:w="20" w:type="dxa"/>
              <w:right w:w="30" w:type="dxa"/>
            </w:tcMar>
          </w:tcPr>
          <w:p w14:paraId="50F42286" w14:textId="77777777" w:rsidR="00851503" w:rsidRDefault="00851503" w:rsidP="005F5795">
            <w:pPr>
              <w:numPr>
                <w:ilvl w:val="0"/>
                <w:numId w:val="51"/>
              </w:numPr>
              <w:ind w:left="0"/>
              <w:rPr>
                <w:rFonts w:eastAsia="Calibri" w:cs="Times New Roman"/>
              </w:rPr>
            </w:pPr>
            <w:r>
              <w:rPr>
                <w:rFonts w:eastAsia="Calibri" w:cs="Times New Roman"/>
              </w:rPr>
              <w:t>Выбрать</w:t>
            </w:r>
            <w:r w:rsidRPr="00147C56">
              <w:rPr>
                <w:rFonts w:eastAsia="Calibri" w:cs="Times New Roman"/>
              </w:rPr>
              <w:t xml:space="preserve"> значение из </w:t>
            </w:r>
            <w:r>
              <w:rPr>
                <w:rFonts w:eastAsia="Calibri" w:cs="Times New Roman"/>
              </w:rPr>
              <w:t>справочника</w:t>
            </w:r>
          </w:p>
        </w:tc>
      </w:tr>
      <w:tr w:rsidR="00851503" w:rsidRPr="00147C56" w14:paraId="55A7CB02" w14:textId="77777777" w:rsidTr="00540E81">
        <w:trPr>
          <w:cnfStyle w:val="000000100000" w:firstRow="0" w:lastRow="0" w:firstColumn="0" w:lastColumn="0" w:oddVBand="0" w:evenVBand="0" w:oddHBand="1" w:evenHBand="0" w:firstRowFirstColumn="0" w:firstRowLastColumn="0" w:lastRowFirstColumn="0" w:lastRowLastColumn="0"/>
        </w:trPr>
        <w:tc>
          <w:tcPr>
            <w:tcW w:w="4943" w:type="dxa"/>
            <w:tcMar>
              <w:top w:w="30" w:type="dxa"/>
              <w:left w:w="30" w:type="dxa"/>
              <w:bottom w:w="20" w:type="dxa"/>
              <w:right w:w="30" w:type="dxa"/>
            </w:tcMar>
          </w:tcPr>
          <w:p w14:paraId="06AF2B69" w14:textId="77777777" w:rsidR="00851503" w:rsidRDefault="00851503" w:rsidP="005F5795">
            <w:pPr>
              <w:numPr>
                <w:ilvl w:val="0"/>
                <w:numId w:val="51"/>
              </w:numPr>
              <w:ind w:left="0"/>
            </w:pPr>
            <w:r>
              <w:t>Действие в реестре</w:t>
            </w:r>
          </w:p>
        </w:tc>
        <w:tc>
          <w:tcPr>
            <w:tcW w:w="5252" w:type="dxa"/>
            <w:tcMar>
              <w:top w:w="30" w:type="dxa"/>
              <w:left w:w="30" w:type="dxa"/>
              <w:bottom w:w="20" w:type="dxa"/>
              <w:right w:w="30" w:type="dxa"/>
            </w:tcMar>
          </w:tcPr>
          <w:p w14:paraId="09211824" w14:textId="77777777" w:rsidR="00851503" w:rsidRDefault="00851503" w:rsidP="005F5795">
            <w:pPr>
              <w:numPr>
                <w:ilvl w:val="0"/>
                <w:numId w:val="51"/>
              </w:numPr>
              <w:ind w:left="0"/>
              <w:rPr>
                <w:rFonts w:eastAsia="Calibri" w:cs="Times New Roman"/>
              </w:rPr>
            </w:pPr>
            <w:r>
              <w:rPr>
                <w:rFonts w:eastAsia="Calibri" w:cs="Times New Roman"/>
              </w:rPr>
              <w:t>Выбрать</w:t>
            </w:r>
            <w:r w:rsidRPr="00147C56">
              <w:rPr>
                <w:rFonts w:eastAsia="Calibri" w:cs="Times New Roman"/>
              </w:rPr>
              <w:t xml:space="preserve"> значение из </w:t>
            </w:r>
            <w:r>
              <w:rPr>
                <w:rFonts w:eastAsia="Calibri" w:cs="Times New Roman"/>
              </w:rPr>
              <w:t>справочника</w:t>
            </w:r>
          </w:p>
        </w:tc>
      </w:tr>
      <w:tr w:rsidR="002C7D3F" w:rsidRPr="00147C56" w14:paraId="7B278674" w14:textId="77777777" w:rsidTr="00540E81">
        <w:trPr>
          <w:cnfStyle w:val="000000010000" w:firstRow="0" w:lastRow="0" w:firstColumn="0" w:lastColumn="0" w:oddVBand="0" w:evenVBand="0" w:oddHBand="0" w:evenHBand="1" w:firstRowFirstColumn="0" w:firstRowLastColumn="0" w:lastRowFirstColumn="0" w:lastRowLastColumn="0"/>
        </w:trPr>
        <w:tc>
          <w:tcPr>
            <w:tcW w:w="10195" w:type="dxa"/>
            <w:gridSpan w:val="2"/>
            <w:tcMar>
              <w:top w:w="30" w:type="dxa"/>
              <w:left w:w="30" w:type="dxa"/>
              <w:bottom w:w="20" w:type="dxa"/>
              <w:right w:w="30" w:type="dxa"/>
            </w:tcMar>
          </w:tcPr>
          <w:p w14:paraId="2123F2D5" w14:textId="1FC11AB6" w:rsidR="002C7D3F" w:rsidRDefault="002C7D3F" w:rsidP="005F5795">
            <w:pPr>
              <w:numPr>
                <w:ilvl w:val="0"/>
                <w:numId w:val="51"/>
              </w:numPr>
              <w:ind w:left="0"/>
              <w:rPr>
                <w:rFonts w:eastAsia="Calibri" w:cs="Times New Roman"/>
              </w:rPr>
            </w:pPr>
            <w:r w:rsidRPr="00147C56">
              <w:rPr>
                <w:rFonts w:eastAsia="Calibri" w:cs="Times New Roman"/>
                <w:b/>
              </w:rPr>
              <w:t>Блок «</w:t>
            </w:r>
            <w:r w:rsidR="00976731">
              <w:rPr>
                <w:rFonts w:eastAsia="Calibri" w:cs="Times New Roman"/>
                <w:b/>
              </w:rPr>
              <w:t>П</w:t>
            </w:r>
            <w:r>
              <w:rPr>
                <w:rFonts w:eastAsia="Calibri" w:cs="Times New Roman"/>
                <w:b/>
              </w:rPr>
              <w:t>роцедура</w:t>
            </w:r>
            <w:r w:rsidR="00976731">
              <w:rPr>
                <w:rFonts w:eastAsia="Calibri" w:cs="Times New Roman"/>
                <w:b/>
              </w:rPr>
              <w:t xml:space="preserve"> оценки</w:t>
            </w:r>
            <w:r w:rsidRPr="00147C56">
              <w:rPr>
                <w:rFonts w:eastAsia="Calibri" w:cs="Times New Roman"/>
                <w:b/>
              </w:rPr>
              <w:t>»</w:t>
            </w:r>
          </w:p>
        </w:tc>
      </w:tr>
      <w:tr w:rsidR="002C7D3F" w:rsidRPr="00147C56" w14:paraId="2CFD0E77" w14:textId="77777777" w:rsidTr="00540E81">
        <w:trPr>
          <w:cnfStyle w:val="000000100000" w:firstRow="0" w:lastRow="0" w:firstColumn="0" w:lastColumn="0" w:oddVBand="0" w:evenVBand="0" w:oddHBand="1" w:evenHBand="0" w:firstRowFirstColumn="0" w:firstRowLastColumn="0" w:lastRowFirstColumn="0" w:lastRowLastColumn="0"/>
        </w:trPr>
        <w:tc>
          <w:tcPr>
            <w:tcW w:w="4943" w:type="dxa"/>
            <w:tcMar>
              <w:top w:w="30" w:type="dxa"/>
              <w:left w:w="30" w:type="dxa"/>
              <w:bottom w:w="20" w:type="dxa"/>
              <w:right w:w="30" w:type="dxa"/>
            </w:tcMar>
          </w:tcPr>
          <w:p w14:paraId="365E0F5F" w14:textId="2E85FC58" w:rsidR="00B44995" w:rsidRPr="00B44995" w:rsidRDefault="00B44995" w:rsidP="005F5795">
            <w:pPr>
              <w:numPr>
                <w:ilvl w:val="0"/>
                <w:numId w:val="51"/>
              </w:numPr>
              <w:ind w:left="0"/>
            </w:pPr>
            <w:r w:rsidRPr="00B44995">
              <w:t>Предусмотрено проведение процедур</w:t>
            </w:r>
            <w:r w:rsidR="00976731">
              <w:t>ы оценки</w:t>
            </w:r>
            <w:r w:rsidRPr="00B44995">
              <w:t>?</w:t>
            </w:r>
          </w:p>
          <w:p w14:paraId="51807379" w14:textId="77777777" w:rsidR="002C7D3F" w:rsidRPr="00147C56" w:rsidRDefault="002C7D3F" w:rsidP="005F5795">
            <w:pPr>
              <w:numPr>
                <w:ilvl w:val="0"/>
                <w:numId w:val="51"/>
              </w:numPr>
              <w:ind w:left="0"/>
            </w:pPr>
          </w:p>
        </w:tc>
        <w:tc>
          <w:tcPr>
            <w:tcW w:w="5252" w:type="dxa"/>
            <w:tcMar>
              <w:top w:w="30" w:type="dxa"/>
              <w:left w:w="30" w:type="dxa"/>
              <w:bottom w:w="20" w:type="dxa"/>
              <w:right w:w="30" w:type="dxa"/>
            </w:tcMar>
          </w:tcPr>
          <w:p w14:paraId="47DAB921" w14:textId="77777777" w:rsidR="002C7D3F" w:rsidRPr="00147C56" w:rsidRDefault="00B44995" w:rsidP="005F5795">
            <w:pPr>
              <w:numPr>
                <w:ilvl w:val="0"/>
                <w:numId w:val="51"/>
              </w:numPr>
              <w:ind w:left="0"/>
            </w:pPr>
            <w:r>
              <w:rPr>
                <w:rFonts w:eastAsia="Calibri" w:cs="Times New Roman"/>
              </w:rPr>
              <w:t>да/нет</w:t>
            </w:r>
          </w:p>
        </w:tc>
      </w:tr>
      <w:tr w:rsidR="002C7D3F" w:rsidRPr="00147C56" w14:paraId="56C0E4A5" w14:textId="77777777" w:rsidTr="00540E81">
        <w:trPr>
          <w:cnfStyle w:val="000000010000" w:firstRow="0" w:lastRow="0" w:firstColumn="0" w:lastColumn="0" w:oddVBand="0" w:evenVBand="0" w:oddHBand="0" w:evenHBand="1" w:firstRowFirstColumn="0" w:firstRowLastColumn="0" w:lastRowFirstColumn="0" w:lastRowLastColumn="0"/>
        </w:trPr>
        <w:tc>
          <w:tcPr>
            <w:tcW w:w="4943" w:type="dxa"/>
            <w:tcMar>
              <w:top w:w="30" w:type="dxa"/>
              <w:left w:w="30" w:type="dxa"/>
              <w:bottom w:w="20" w:type="dxa"/>
              <w:right w:w="30" w:type="dxa"/>
            </w:tcMar>
          </w:tcPr>
          <w:p w14:paraId="0320BF27" w14:textId="29A36034" w:rsidR="002C7D3F" w:rsidRPr="00B44995" w:rsidRDefault="00976731" w:rsidP="005F5795">
            <w:pPr>
              <w:numPr>
                <w:ilvl w:val="0"/>
                <w:numId w:val="51"/>
              </w:numPr>
              <w:ind w:left="0"/>
            </w:pPr>
            <w:r>
              <w:t>П</w:t>
            </w:r>
            <w:r w:rsidR="00B44995" w:rsidRPr="00B44995">
              <w:t>роцедура</w:t>
            </w:r>
            <w:r>
              <w:t xml:space="preserve"> оценки</w:t>
            </w:r>
          </w:p>
        </w:tc>
        <w:tc>
          <w:tcPr>
            <w:tcW w:w="5252" w:type="dxa"/>
            <w:tcMar>
              <w:top w:w="30" w:type="dxa"/>
              <w:left w:w="30" w:type="dxa"/>
              <w:bottom w:w="20" w:type="dxa"/>
              <w:right w:w="30" w:type="dxa"/>
            </w:tcMar>
          </w:tcPr>
          <w:p w14:paraId="1A51FF6E" w14:textId="77777777" w:rsidR="002C7D3F" w:rsidRPr="00B44995" w:rsidRDefault="00B44995" w:rsidP="005F5795">
            <w:pPr>
              <w:numPr>
                <w:ilvl w:val="0"/>
                <w:numId w:val="51"/>
              </w:numPr>
              <w:ind w:left="0"/>
            </w:pPr>
            <w:r w:rsidRPr="00B44995">
              <w:t>Указать ссылку</w:t>
            </w:r>
          </w:p>
        </w:tc>
      </w:tr>
    </w:tbl>
    <w:p w14:paraId="7E76CA52" w14:textId="1A8100EE" w:rsidR="009E43F6" w:rsidRDefault="009E43F6" w:rsidP="00AB663F">
      <w:pPr>
        <w:pStyle w:val="40"/>
        <w:ind w:left="720" w:firstLine="0"/>
      </w:pPr>
      <w:r>
        <w:t>Подраздел «Стоимость и оплата»</w:t>
      </w:r>
    </w:p>
    <w:p w14:paraId="620D759D" w14:textId="4D115918" w:rsidR="009E43F6" w:rsidRDefault="009E43F6" w:rsidP="009E43F6">
      <w:r>
        <w:t>В подразделе «Стоимость и оплата» следует указать, является ли услуга платной.</w:t>
      </w:r>
    </w:p>
    <w:p w14:paraId="2D93D0D8" w14:textId="106FBF78" w:rsidR="009E43F6" w:rsidRDefault="009E43F6" w:rsidP="009E43F6">
      <w:r>
        <w:t>Если услуга платная, то следует указать нормативно-правовой акт, регулирующий предоставление услуги.</w:t>
      </w:r>
    </w:p>
    <w:p w14:paraId="6F66CDB5" w14:textId="2A8B3814" w:rsidR="009E43F6" w:rsidRDefault="009E43F6" w:rsidP="009E43F6">
      <w:r>
        <w:rPr>
          <w:noProof/>
          <w:lang w:eastAsia="ru-RU"/>
        </w:rPr>
        <w:drawing>
          <wp:inline distT="0" distB="0" distL="0" distR="0" wp14:anchorId="2F561206" wp14:editId="472CD740">
            <wp:extent cx="5863647" cy="2332818"/>
            <wp:effectExtent l="0" t="0" r="381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874231" cy="2337029"/>
                    </a:xfrm>
                    <a:prstGeom prst="rect">
                      <a:avLst/>
                    </a:prstGeom>
                  </pic:spPr>
                </pic:pic>
              </a:graphicData>
            </a:graphic>
          </wp:inline>
        </w:drawing>
      </w:r>
    </w:p>
    <w:p w14:paraId="39F32DCF" w14:textId="7A395168" w:rsidR="009E43F6" w:rsidRDefault="009E43F6" w:rsidP="009E43F6">
      <w:pPr>
        <w:pStyle w:val="a8"/>
      </w:pPr>
      <w:r>
        <w:t xml:space="preserve">Рисунок </w:t>
      </w:r>
      <w:fldSimple w:instr=" SEQ Рисунок \* ARABIC ">
        <w:r w:rsidR="00BE2C1E">
          <w:rPr>
            <w:noProof/>
          </w:rPr>
          <w:t>32</w:t>
        </w:r>
      </w:fldSimple>
      <w:r>
        <w:t xml:space="preserve"> – Подраздел «Стоимость и оплата»</w:t>
      </w:r>
    </w:p>
    <w:p w14:paraId="66C71A8F" w14:textId="63603FA7" w:rsidR="00AB663F" w:rsidRDefault="00AB663F" w:rsidP="00AB663F">
      <w:pPr>
        <w:pStyle w:val="40"/>
        <w:ind w:left="720" w:firstLine="0"/>
      </w:pPr>
      <w:bookmarkStart w:id="1413" w:name="_Ref95822725"/>
      <w:r>
        <w:t>Подраздел «Профилирование»</w:t>
      </w:r>
      <w:bookmarkEnd w:id="1413"/>
    </w:p>
    <w:p w14:paraId="7F52BD62" w14:textId="37C508BB" w:rsidR="00AB663F" w:rsidRDefault="00AB663F" w:rsidP="00AB663F">
      <w:r>
        <w:t xml:space="preserve">В подразделе «Профилирование» следует отобразить </w:t>
      </w:r>
      <w:r w:rsidR="00117A2C">
        <w:t>процесс</w:t>
      </w:r>
      <w:r>
        <w:t xml:space="preserve"> предоставления подуслуги в виде схемы. Схема должна включать в себя все возможные сценарии предоставления услуги.</w:t>
      </w:r>
    </w:p>
    <w:p w14:paraId="243845D9" w14:textId="40358831" w:rsidR="00AB663F" w:rsidRDefault="00AB663F" w:rsidP="00AB663F">
      <w:r>
        <w:t>Для</w:t>
      </w:r>
      <w:r w:rsidR="0081223D">
        <w:t xml:space="preserve"> каждого элемента схемы профилирования</w:t>
      </w:r>
      <w:r>
        <w:t xml:space="preserve"> должен быть </w:t>
      </w:r>
      <w:r w:rsidR="0081223D">
        <w:t xml:space="preserve">привязан набор данных, соответствующий данному элементу </w:t>
      </w:r>
      <w:r>
        <w:t xml:space="preserve">(данные задаются в </w:t>
      </w:r>
      <w:r w:rsidR="009E43F6">
        <w:t xml:space="preserve">схеме профилирования в </w:t>
      </w:r>
      <w:r>
        <w:t>подразделах «Документы</w:t>
      </w:r>
      <w:r w:rsidR="0081223D">
        <w:t xml:space="preserve"> заявителя», «С</w:t>
      </w:r>
      <w:r>
        <w:t>ведения</w:t>
      </w:r>
      <w:r w:rsidR="0081223D">
        <w:t xml:space="preserve"> по МВ</w:t>
      </w:r>
      <w:r>
        <w:t>», «</w:t>
      </w:r>
      <w:r w:rsidR="0081223D">
        <w:t>Оплата</w:t>
      </w:r>
      <w:r>
        <w:t xml:space="preserve">»). </w:t>
      </w:r>
    </w:p>
    <w:p w14:paraId="2BC37605" w14:textId="27C8AE8B" w:rsidR="00AB663F" w:rsidRDefault="00E60BC6" w:rsidP="0006106E">
      <w:pPr>
        <w:pStyle w:val="afa"/>
      </w:pPr>
      <w:r>
        <w:drawing>
          <wp:inline distT="0" distB="0" distL="0" distR="0" wp14:anchorId="696FB7C4" wp14:editId="4DDBBF0A">
            <wp:extent cx="6480175" cy="377698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480175" cy="3776980"/>
                    </a:xfrm>
                    <a:prstGeom prst="rect">
                      <a:avLst/>
                    </a:prstGeom>
                  </pic:spPr>
                </pic:pic>
              </a:graphicData>
            </a:graphic>
          </wp:inline>
        </w:drawing>
      </w:r>
    </w:p>
    <w:p w14:paraId="0493781C" w14:textId="2942EBCD" w:rsidR="00AB663F" w:rsidRDefault="00AB663F" w:rsidP="0006106E">
      <w:pPr>
        <w:pStyle w:val="a8"/>
      </w:pPr>
      <w:r w:rsidRPr="00AB663F">
        <w:t>Рисунок</w:t>
      </w:r>
      <w:r>
        <w:t xml:space="preserve"> </w:t>
      </w:r>
      <w:fldSimple w:instr=" SEQ Рисунок \* ARABIC ">
        <w:r w:rsidR="00BE2C1E">
          <w:rPr>
            <w:noProof/>
          </w:rPr>
          <w:t>33</w:t>
        </w:r>
      </w:fldSimple>
      <w:r>
        <w:t xml:space="preserve"> – Пример схемы профилирования, подраздел «Профилирование»</w:t>
      </w:r>
    </w:p>
    <w:p w14:paraId="287378EE" w14:textId="16AF1E69" w:rsidR="00AB663F" w:rsidRDefault="00AB663F" w:rsidP="00AB663F">
      <w:r>
        <w:t>Схема представляет собой дерево вопросов и ответов. Таким образом определяется сценарий заявителя в каждом конкретном случае.</w:t>
      </w:r>
    </w:p>
    <w:p w14:paraId="572E6401" w14:textId="17181E81" w:rsidR="00872CC5" w:rsidRDefault="00872CC5" w:rsidP="00AB663F">
      <w:r>
        <w:t>Изначально на схеме присутствует только один элемент – «Старт профилирования».</w:t>
      </w:r>
    </w:p>
    <w:p w14:paraId="135707E5" w14:textId="0058C5FC" w:rsidR="00872CC5" w:rsidRDefault="00872CC5" w:rsidP="00872CC5">
      <w:pPr>
        <w:jc w:val="center"/>
      </w:pPr>
      <w:r>
        <w:rPr>
          <w:noProof/>
          <w:lang w:eastAsia="ru-RU"/>
        </w:rPr>
        <w:drawing>
          <wp:inline distT="0" distB="0" distL="0" distR="0" wp14:anchorId="0A540044" wp14:editId="539AF0C4">
            <wp:extent cx="2124075" cy="6381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124075" cy="638175"/>
                    </a:xfrm>
                    <a:prstGeom prst="rect">
                      <a:avLst/>
                    </a:prstGeom>
                  </pic:spPr>
                </pic:pic>
              </a:graphicData>
            </a:graphic>
          </wp:inline>
        </w:drawing>
      </w:r>
    </w:p>
    <w:p w14:paraId="68AFFA15" w14:textId="353B99DA" w:rsidR="00872CC5" w:rsidRDefault="00872CC5" w:rsidP="00872CC5">
      <w:pPr>
        <w:pStyle w:val="a8"/>
      </w:pPr>
      <w:r>
        <w:t xml:space="preserve">Рисунок </w:t>
      </w:r>
      <w:fldSimple w:instr=" SEQ Рисунок \* ARABIC ">
        <w:r w:rsidR="00BE2C1E">
          <w:rPr>
            <w:noProof/>
          </w:rPr>
          <w:t>34</w:t>
        </w:r>
      </w:fldSimple>
      <w:r>
        <w:t xml:space="preserve"> – Элемент «Старт профилирования»</w:t>
      </w:r>
    </w:p>
    <w:p w14:paraId="16B5F206" w14:textId="7C0C4EAA" w:rsidR="000E0F20" w:rsidRDefault="000E0F20" w:rsidP="00AB663F">
      <w:r>
        <w:t>Для добавления вопросов и ответов в схему профилирования следует</w:t>
      </w:r>
      <w:r w:rsidR="00872CC5">
        <w:t xml:space="preserve"> нажать на значок </w:t>
      </w:r>
      <w:r>
        <w:t xml:space="preserve"> </w:t>
      </w:r>
      <w:r w:rsidR="00872CC5">
        <w:rPr>
          <w:noProof/>
          <w:lang w:eastAsia="ru-RU"/>
        </w:rPr>
        <w:drawing>
          <wp:inline distT="0" distB="0" distL="0" distR="0" wp14:anchorId="3591F4E2" wp14:editId="3B6C4337">
            <wp:extent cx="247650" cy="228600"/>
            <wp:effectExtent l="0" t="0" r="0" b="0"/>
            <wp:docPr id="100056" name="Рисунок 100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47650" cy="228600"/>
                    </a:xfrm>
                    <a:prstGeom prst="rect">
                      <a:avLst/>
                    </a:prstGeom>
                  </pic:spPr>
                </pic:pic>
              </a:graphicData>
            </a:graphic>
          </wp:inline>
        </w:drawing>
      </w:r>
      <w:r w:rsidR="00872CC5">
        <w:t xml:space="preserve"> внутри элемента «Старт профилирования» и в дальнейшем на такой же значок внутри других элементов</w:t>
      </w:r>
      <w:r w:rsidR="00093E0F">
        <w:t xml:space="preserve"> -</w:t>
      </w:r>
      <w:r w:rsidR="00872CC5">
        <w:t xml:space="preserve"> </w:t>
      </w:r>
      <w:r w:rsidR="00093E0F">
        <w:t>в этом</w:t>
      </w:r>
      <w:r w:rsidR="00872CC5">
        <w:t xml:space="preserve"> случае будут образовываться связи между элементами.</w:t>
      </w:r>
    </w:p>
    <w:p w14:paraId="63DD8FCB" w14:textId="470F1449" w:rsidR="00872CC5" w:rsidRDefault="00872CC5" w:rsidP="00AB663F">
      <w:r>
        <w:t xml:space="preserve">При нажатии на значок </w:t>
      </w:r>
      <w:r>
        <w:rPr>
          <w:noProof/>
          <w:lang w:eastAsia="ru-RU"/>
        </w:rPr>
        <w:drawing>
          <wp:inline distT="0" distB="0" distL="0" distR="0" wp14:anchorId="372FDBE0" wp14:editId="4212E862">
            <wp:extent cx="353291" cy="400050"/>
            <wp:effectExtent l="0" t="0" r="889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r="48485"/>
                    <a:stretch/>
                  </pic:blipFill>
                  <pic:spPr bwMode="auto">
                    <a:xfrm>
                      <a:off x="0" y="0"/>
                      <a:ext cx="353291" cy="400050"/>
                    </a:xfrm>
                    <a:prstGeom prst="rect">
                      <a:avLst/>
                    </a:prstGeom>
                    <a:ln>
                      <a:noFill/>
                    </a:ln>
                    <a:extLst>
                      <a:ext uri="{53640926-AAD7-44D8-BBD7-CCE9431645EC}">
                        <a14:shadowObscured xmlns:a14="http://schemas.microsoft.com/office/drawing/2010/main"/>
                      </a:ext>
                    </a:extLst>
                  </pic:spPr>
                </pic:pic>
              </a:graphicData>
            </a:graphic>
          </wp:inline>
        </w:drawing>
      </w:r>
      <w:r>
        <w:t xml:space="preserve"> внизу слева на схеме профилирования элементы также будут добавлены на схему, но без связей с другими элементами.</w:t>
      </w:r>
    </w:p>
    <w:p w14:paraId="6D1BFF4A" w14:textId="45D3107D" w:rsidR="00292A0F" w:rsidRDefault="00292A0F" w:rsidP="00AB663F">
      <w:r>
        <w:t>Будет открыта форма «Создание блока «Вопрос-Ответы».</w:t>
      </w:r>
    </w:p>
    <w:p w14:paraId="3A527FD4" w14:textId="27D1ED66" w:rsidR="00292A0F" w:rsidRDefault="00D21321" w:rsidP="00D21321">
      <w:pPr>
        <w:jc w:val="center"/>
      </w:pPr>
      <w:r>
        <w:rPr>
          <w:noProof/>
          <w:lang w:eastAsia="ru-RU"/>
        </w:rPr>
        <w:drawing>
          <wp:inline distT="0" distB="0" distL="0" distR="0" wp14:anchorId="6534C1EA" wp14:editId="147748D1">
            <wp:extent cx="5891356" cy="2770467"/>
            <wp:effectExtent l="0" t="0" r="0" b="0"/>
            <wp:docPr id="100012" name="Рисунок 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18666" cy="2783310"/>
                    </a:xfrm>
                    <a:prstGeom prst="rect">
                      <a:avLst/>
                    </a:prstGeom>
                  </pic:spPr>
                </pic:pic>
              </a:graphicData>
            </a:graphic>
          </wp:inline>
        </w:drawing>
      </w:r>
    </w:p>
    <w:p w14:paraId="31C289AE" w14:textId="1584F720" w:rsidR="00292A0F" w:rsidRDefault="00292A0F" w:rsidP="00292A0F">
      <w:pPr>
        <w:pStyle w:val="a8"/>
      </w:pPr>
      <w:r>
        <w:t xml:space="preserve">Рисунок </w:t>
      </w:r>
      <w:fldSimple w:instr=" SEQ Рисунок \* ARABIC ">
        <w:r w:rsidR="00BE2C1E">
          <w:rPr>
            <w:noProof/>
          </w:rPr>
          <w:t>35</w:t>
        </w:r>
      </w:fldSimple>
      <w:r>
        <w:t xml:space="preserve"> – Форма «Создание блока «Вопрос-Ответы»</w:t>
      </w:r>
    </w:p>
    <w:p w14:paraId="3BAD7F29" w14:textId="07C670CE" w:rsidR="00605EE9" w:rsidRDefault="00605EE9" w:rsidP="00AB663F">
      <w:r>
        <w:t xml:space="preserve">Добавление вопросов и ответов возможно в двух </w:t>
      </w:r>
      <w:r w:rsidR="0005602D">
        <w:t>режимах</w:t>
      </w:r>
      <w:r>
        <w:t xml:space="preserve"> – «Типовой» и «Произвольный».</w:t>
      </w:r>
    </w:p>
    <w:p w14:paraId="0C2AAEA3" w14:textId="6F2913FD" w:rsidR="00605EE9" w:rsidRDefault="00722E24" w:rsidP="00AB663F">
      <w:r>
        <w:t xml:space="preserve">По умолчанию установлен режим «Типовой». В этом случае отображаются две вкладки – «Вопрос» и «Ответы». Выбор значений вопроса и ответов </w:t>
      </w:r>
      <w:r w:rsidR="00605EE9">
        <w:t>осуществляется из справочника.</w:t>
      </w:r>
    </w:p>
    <w:p w14:paraId="145C6CB8" w14:textId="32ED9B97" w:rsidR="00AB663F" w:rsidRDefault="0005602D" w:rsidP="00AB663F">
      <w:r>
        <w:t>Если на форме «Создание блока «Вопрос</w:t>
      </w:r>
      <w:r w:rsidR="00390741">
        <w:t xml:space="preserve"> </w:t>
      </w:r>
      <w:r>
        <w:t>-</w:t>
      </w:r>
      <w:r w:rsidR="00390741">
        <w:t xml:space="preserve"> </w:t>
      </w:r>
      <w:r>
        <w:t xml:space="preserve">Ответы» переключатель установлен в режим «Произвольный», то </w:t>
      </w:r>
      <w:r w:rsidR="00722E24">
        <w:t>тексты вопроса и ответов следует вводить вручную</w:t>
      </w:r>
      <w:r w:rsidR="00AB663F">
        <w:t>.</w:t>
      </w:r>
    </w:p>
    <w:p w14:paraId="38C38C5C" w14:textId="590F92B3" w:rsidR="00AB663F" w:rsidRDefault="0005602D" w:rsidP="0006106E">
      <w:pPr>
        <w:pStyle w:val="afa"/>
      </w:pPr>
      <w:r>
        <w:drawing>
          <wp:inline distT="0" distB="0" distL="0" distR="0" wp14:anchorId="7DF47AA8" wp14:editId="2712812F">
            <wp:extent cx="6480175" cy="3334385"/>
            <wp:effectExtent l="0" t="0" r="0" b="0"/>
            <wp:docPr id="100059" name="Рисунок 100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480175" cy="3334385"/>
                    </a:xfrm>
                    <a:prstGeom prst="rect">
                      <a:avLst/>
                    </a:prstGeom>
                  </pic:spPr>
                </pic:pic>
              </a:graphicData>
            </a:graphic>
          </wp:inline>
        </w:drawing>
      </w:r>
      <w:r>
        <w:t xml:space="preserve"> </w:t>
      </w:r>
    </w:p>
    <w:p w14:paraId="40EC8422" w14:textId="70E15DE7" w:rsidR="00AB663F" w:rsidRDefault="00AB663F" w:rsidP="0006106E">
      <w:pPr>
        <w:pStyle w:val="a8"/>
      </w:pPr>
      <w:r>
        <w:t xml:space="preserve">Рисунок </w:t>
      </w:r>
      <w:fldSimple w:instr=" SEQ Рисунок \* ARABIC ">
        <w:r w:rsidR="00BE2C1E">
          <w:rPr>
            <w:noProof/>
          </w:rPr>
          <w:t>36</w:t>
        </w:r>
      </w:fldSimple>
      <w:r>
        <w:t xml:space="preserve"> – </w:t>
      </w:r>
      <w:r w:rsidR="0005602D">
        <w:t>Форма «Создание блока «Вопрос</w:t>
      </w:r>
      <w:r w:rsidR="00390741">
        <w:t xml:space="preserve"> </w:t>
      </w:r>
      <w:r w:rsidR="0005602D">
        <w:t>-</w:t>
      </w:r>
      <w:r w:rsidR="00390741">
        <w:t xml:space="preserve"> </w:t>
      </w:r>
      <w:r w:rsidR="0005602D">
        <w:t>Ответы», режим «Произвольный»</w:t>
      </w:r>
    </w:p>
    <w:p w14:paraId="5785E56E" w14:textId="5B3DBF38" w:rsidR="009C0881" w:rsidRDefault="009C0881" w:rsidP="009C0881">
      <w:r>
        <w:t xml:space="preserve">После внесения данных о вопросе и ответах следует нажать на кнопку «Добавить блок в схему». Блок </w:t>
      </w:r>
      <w:r w:rsidR="00390741">
        <w:t xml:space="preserve">с соответствующими элементами </w:t>
      </w:r>
      <w:r>
        <w:t>будет добавлен.</w:t>
      </w:r>
    </w:p>
    <w:p w14:paraId="7A5705D1" w14:textId="10383640" w:rsidR="009C0881" w:rsidRDefault="009C0881" w:rsidP="009C0881">
      <w:r>
        <w:t xml:space="preserve">Для настройки параметров каждого элемента схемы следует нажать на значок </w:t>
      </w:r>
      <w:r>
        <w:rPr>
          <w:noProof/>
          <w:lang w:eastAsia="ru-RU"/>
        </w:rPr>
        <w:drawing>
          <wp:inline distT="0" distB="0" distL="0" distR="0" wp14:anchorId="1B599D93" wp14:editId="57FED7BC">
            <wp:extent cx="219075" cy="23812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19075" cy="238125"/>
                    </a:xfrm>
                    <a:prstGeom prst="rect">
                      <a:avLst/>
                    </a:prstGeom>
                  </pic:spPr>
                </pic:pic>
              </a:graphicData>
            </a:graphic>
          </wp:inline>
        </w:drawing>
      </w:r>
      <w:r>
        <w:t xml:space="preserve"> внутри него.</w:t>
      </w:r>
    </w:p>
    <w:p w14:paraId="7787212D" w14:textId="77777777" w:rsidR="009C0881" w:rsidRDefault="009C0881" w:rsidP="009C0881">
      <w:pPr>
        <w:pStyle w:val="afa"/>
      </w:pPr>
      <w:r>
        <w:drawing>
          <wp:inline distT="0" distB="0" distL="0" distR="0" wp14:anchorId="66A71E23" wp14:editId="343C1290">
            <wp:extent cx="4324350" cy="11430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24350" cy="1143000"/>
                    </a:xfrm>
                    <a:prstGeom prst="rect">
                      <a:avLst/>
                    </a:prstGeom>
                  </pic:spPr>
                </pic:pic>
              </a:graphicData>
            </a:graphic>
          </wp:inline>
        </w:drawing>
      </w:r>
      <w:r>
        <w:t xml:space="preserve"> </w:t>
      </w:r>
    </w:p>
    <w:p w14:paraId="1610BE1A" w14:textId="591D1E8C" w:rsidR="009C0881" w:rsidRDefault="009C0881" w:rsidP="009C0881">
      <w:pPr>
        <w:pStyle w:val="a8"/>
      </w:pPr>
      <w:r w:rsidRPr="00AB663F">
        <w:t>Рисунок</w:t>
      </w:r>
      <w:r>
        <w:t xml:space="preserve"> </w:t>
      </w:r>
      <w:fldSimple w:instr=" SEQ Рисунок \* ARABIC ">
        <w:r w:rsidR="00BE2C1E">
          <w:rPr>
            <w:noProof/>
          </w:rPr>
          <w:t>37</w:t>
        </w:r>
      </w:fldSimple>
      <w:r>
        <w:t xml:space="preserve"> – Элементы схемы профилирования</w:t>
      </w:r>
    </w:p>
    <w:p w14:paraId="4C95D69B" w14:textId="06F237F8" w:rsidR="00AB663F" w:rsidRDefault="00AB663F" w:rsidP="00AB663F">
      <w:r>
        <w:t>Для каждого элемента типа «Ответ» в окне его настроек следует задать н</w:t>
      </w:r>
      <w:r w:rsidR="00F14C99">
        <w:t>еобходимые параметры в подразделах</w:t>
      </w:r>
      <w:r>
        <w:t>:</w:t>
      </w:r>
    </w:p>
    <w:p w14:paraId="2B56D260" w14:textId="6B17CF8D" w:rsidR="00AB663F" w:rsidRDefault="00AB663F" w:rsidP="005F5795">
      <w:pPr>
        <w:pStyle w:val="aa"/>
        <w:numPr>
          <w:ilvl w:val="0"/>
          <w:numId w:val="82"/>
        </w:numPr>
      </w:pPr>
      <w:r>
        <w:t>«Документы</w:t>
      </w:r>
      <w:r w:rsidR="00390741">
        <w:t xml:space="preserve"> заявителя</w:t>
      </w:r>
      <w:r>
        <w:t>»;</w:t>
      </w:r>
    </w:p>
    <w:p w14:paraId="3CD16D17" w14:textId="45F435C8" w:rsidR="00AB663F" w:rsidRDefault="00AB663F" w:rsidP="005F5795">
      <w:pPr>
        <w:pStyle w:val="aa"/>
        <w:numPr>
          <w:ilvl w:val="0"/>
          <w:numId w:val="82"/>
        </w:numPr>
      </w:pPr>
      <w:r>
        <w:t>«Сведения</w:t>
      </w:r>
      <w:r w:rsidR="00390741">
        <w:t xml:space="preserve"> по МВ</w:t>
      </w:r>
      <w:r>
        <w:t>»;</w:t>
      </w:r>
    </w:p>
    <w:p w14:paraId="0A43F6F4" w14:textId="1CCDC3A3" w:rsidR="00AB663F" w:rsidRDefault="00AB663F" w:rsidP="005F5795">
      <w:pPr>
        <w:pStyle w:val="aa"/>
        <w:numPr>
          <w:ilvl w:val="0"/>
          <w:numId w:val="82"/>
        </w:numPr>
      </w:pPr>
      <w:r>
        <w:t>«</w:t>
      </w:r>
      <w:r w:rsidR="00390741">
        <w:t>Оплата</w:t>
      </w:r>
      <w:r>
        <w:t>».</w:t>
      </w:r>
    </w:p>
    <w:p w14:paraId="141732E8" w14:textId="572BDEB5" w:rsidR="00AB663F" w:rsidRDefault="00390741" w:rsidP="0006106E">
      <w:pPr>
        <w:pStyle w:val="afa"/>
      </w:pPr>
      <w:r>
        <w:drawing>
          <wp:inline distT="0" distB="0" distL="0" distR="0" wp14:anchorId="794051B5" wp14:editId="1DCF90B6">
            <wp:extent cx="6480175" cy="3091815"/>
            <wp:effectExtent l="0" t="0" r="0" b="0"/>
            <wp:docPr id="100060" name="Рисунок 100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480175" cy="3091815"/>
                    </a:xfrm>
                    <a:prstGeom prst="rect">
                      <a:avLst/>
                    </a:prstGeom>
                  </pic:spPr>
                </pic:pic>
              </a:graphicData>
            </a:graphic>
          </wp:inline>
        </w:drawing>
      </w:r>
    </w:p>
    <w:p w14:paraId="5908AE7E" w14:textId="722024D6" w:rsidR="00AB663F" w:rsidRDefault="00AB663F" w:rsidP="0006106E">
      <w:pPr>
        <w:pStyle w:val="a8"/>
      </w:pPr>
      <w:r>
        <w:t xml:space="preserve">Рисунок </w:t>
      </w:r>
      <w:fldSimple w:instr=" SEQ Рисунок \* ARABIC ">
        <w:r w:rsidR="00BE2C1E">
          <w:rPr>
            <w:noProof/>
          </w:rPr>
          <w:t>38</w:t>
        </w:r>
      </w:fldSimple>
      <w:r>
        <w:t xml:space="preserve"> – Окно настроек элемента типа «Ответ»</w:t>
      </w:r>
    </w:p>
    <w:p w14:paraId="3D1B0B2A" w14:textId="2E9F715C" w:rsidR="00AB663F" w:rsidRDefault="00AB663F" w:rsidP="00AB663F">
      <w:pPr>
        <w:pStyle w:val="50"/>
      </w:pPr>
      <w:bookmarkStart w:id="1414" w:name="_Ref64034247"/>
      <w:r>
        <w:t>Документы</w:t>
      </w:r>
      <w:bookmarkEnd w:id="1414"/>
      <w:r w:rsidR="00390741">
        <w:t xml:space="preserve"> заявителя</w:t>
      </w:r>
    </w:p>
    <w:p w14:paraId="3591A442" w14:textId="6EA166D1" w:rsidR="006E046B" w:rsidRDefault="006E046B" w:rsidP="006E046B">
      <w:r>
        <w:t>В подразделе «Документы заявителя» следует указать документы и сведения, необходимые для предоставления услуги.</w:t>
      </w:r>
    </w:p>
    <w:p w14:paraId="2F574D79" w14:textId="77777777" w:rsidR="006E046B" w:rsidRDefault="006E046B" w:rsidP="006E046B">
      <w:r>
        <w:t>Для добавления документов следует:</w:t>
      </w:r>
    </w:p>
    <w:p w14:paraId="4343D819" w14:textId="77777777" w:rsidR="006E046B" w:rsidRDefault="006E046B" w:rsidP="005F5795">
      <w:pPr>
        <w:pStyle w:val="aa"/>
        <w:numPr>
          <w:ilvl w:val="0"/>
          <w:numId w:val="87"/>
        </w:numPr>
      </w:pPr>
      <w:r>
        <w:t>Нажать на кнопку «Добавить категорию или документы».</w:t>
      </w:r>
    </w:p>
    <w:p w14:paraId="1CC61951" w14:textId="77777777" w:rsidR="006E046B" w:rsidRDefault="006E046B" w:rsidP="006E046B">
      <w:pPr>
        <w:pStyle w:val="afa"/>
      </w:pPr>
      <w:r>
        <w:drawing>
          <wp:inline distT="0" distB="0" distL="0" distR="0" wp14:anchorId="647988E8" wp14:editId="2586151C">
            <wp:extent cx="6480175" cy="3177540"/>
            <wp:effectExtent l="0" t="0" r="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480175" cy="3177540"/>
                    </a:xfrm>
                    <a:prstGeom prst="rect">
                      <a:avLst/>
                    </a:prstGeom>
                  </pic:spPr>
                </pic:pic>
              </a:graphicData>
            </a:graphic>
          </wp:inline>
        </w:drawing>
      </w:r>
    </w:p>
    <w:p w14:paraId="76C5F0EB" w14:textId="5CC345CC" w:rsidR="006E046B" w:rsidRPr="003B2007" w:rsidRDefault="006E046B" w:rsidP="006E046B">
      <w:pPr>
        <w:pStyle w:val="a8"/>
      </w:pPr>
      <w:r>
        <w:t xml:space="preserve">Рисунок </w:t>
      </w:r>
      <w:fldSimple w:instr=" SEQ Рисунок \* ARABIC ">
        <w:r w:rsidR="00BE2C1E">
          <w:rPr>
            <w:noProof/>
          </w:rPr>
          <w:t>39</w:t>
        </w:r>
      </w:fldSimple>
      <w:r>
        <w:t xml:space="preserve"> – Подраздел «Документы заявителя»</w:t>
      </w:r>
    </w:p>
    <w:p w14:paraId="22B865ED" w14:textId="77777777" w:rsidR="006E046B" w:rsidRDefault="006E046B" w:rsidP="006E046B">
      <w:r>
        <w:t>В результате будет отображен общий перечень документов, которые были предварительно добавлены в соответствующий справочник. Документы объединены в группы в соответствии с их категориями.</w:t>
      </w:r>
    </w:p>
    <w:p w14:paraId="172B06FF" w14:textId="77777777" w:rsidR="006E046B" w:rsidRDefault="006E046B" w:rsidP="006E046B">
      <w:pPr>
        <w:pStyle w:val="afa"/>
      </w:pPr>
      <w:r>
        <w:drawing>
          <wp:inline distT="0" distB="0" distL="0" distR="0" wp14:anchorId="23E48B12" wp14:editId="11B7F859">
            <wp:extent cx="6480175" cy="362775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480175" cy="3627755"/>
                    </a:xfrm>
                    <a:prstGeom prst="rect">
                      <a:avLst/>
                    </a:prstGeom>
                  </pic:spPr>
                </pic:pic>
              </a:graphicData>
            </a:graphic>
          </wp:inline>
        </w:drawing>
      </w:r>
      <w:r>
        <w:t xml:space="preserve"> </w:t>
      </w:r>
    </w:p>
    <w:p w14:paraId="68B82C91" w14:textId="6E2069A2" w:rsidR="006E046B" w:rsidRDefault="006E046B" w:rsidP="006E046B">
      <w:pPr>
        <w:pStyle w:val="a8"/>
      </w:pPr>
      <w:r>
        <w:t xml:space="preserve">Рисунок </w:t>
      </w:r>
      <w:fldSimple w:instr=" SEQ Рисунок \* ARABIC ">
        <w:r w:rsidR="00BE2C1E">
          <w:rPr>
            <w:noProof/>
          </w:rPr>
          <w:t>40</w:t>
        </w:r>
      </w:fldSimple>
      <w:r>
        <w:t xml:space="preserve"> – Выбор документов из общего списка</w:t>
      </w:r>
    </w:p>
    <w:p w14:paraId="7C929EE6" w14:textId="77777777" w:rsidR="006E046B" w:rsidRDefault="006E046B" w:rsidP="005F5795">
      <w:pPr>
        <w:pStyle w:val="aa"/>
        <w:numPr>
          <w:ilvl w:val="0"/>
          <w:numId w:val="87"/>
        </w:numPr>
      </w:pPr>
      <w:r>
        <w:t>Отметить документы, запрашиваемые ведомством на данном этапе сценария, и нажать на кнопку «Добавить выбранные».</w:t>
      </w:r>
    </w:p>
    <w:p w14:paraId="1FE6D0CC" w14:textId="77777777" w:rsidR="006E046B" w:rsidRDefault="006E046B" w:rsidP="006E046B">
      <w:r>
        <w:t>Выбранные документы будут отображены на форме.</w:t>
      </w:r>
    </w:p>
    <w:p w14:paraId="74E4E3AB" w14:textId="77777777" w:rsidR="006E046B" w:rsidRDefault="006E046B" w:rsidP="005F5795">
      <w:pPr>
        <w:pStyle w:val="aa"/>
        <w:numPr>
          <w:ilvl w:val="0"/>
          <w:numId w:val="87"/>
        </w:numPr>
      </w:pPr>
      <w:r>
        <w:t>Задать настройки для каждой категории документов на форме:</w:t>
      </w:r>
    </w:p>
    <w:p w14:paraId="0BFF14DB" w14:textId="77777777" w:rsidR="006E046B" w:rsidRDefault="006E046B" w:rsidP="005F5795">
      <w:pPr>
        <w:pStyle w:val="aa"/>
        <w:numPr>
          <w:ilvl w:val="0"/>
          <w:numId w:val="86"/>
        </w:numPr>
      </w:pPr>
      <w:r>
        <w:t>Установить переключатель в положение «Один», если достаточно любого из указанных документов категории или «Несколько», если необходимы все указанные документы;</w:t>
      </w:r>
    </w:p>
    <w:p w14:paraId="53CFC13E" w14:textId="77777777" w:rsidR="006E046B" w:rsidRDefault="006E046B" w:rsidP="005F5795">
      <w:pPr>
        <w:pStyle w:val="aa"/>
        <w:numPr>
          <w:ilvl w:val="0"/>
          <w:numId w:val="86"/>
        </w:numPr>
      </w:pPr>
      <w:r>
        <w:t>Указать, является ли предоставление документов данной категории обязательным, установив переключатель «Обязательно» в активное или неактивное положение.</w:t>
      </w:r>
    </w:p>
    <w:p w14:paraId="64353D64" w14:textId="77777777" w:rsidR="006E046B" w:rsidRDefault="006E046B" w:rsidP="006E046B">
      <w:pPr>
        <w:pStyle w:val="afa"/>
      </w:pPr>
      <w:r>
        <w:drawing>
          <wp:inline distT="0" distB="0" distL="0" distR="0" wp14:anchorId="59BF3AC2" wp14:editId="183E08CF">
            <wp:extent cx="6480175" cy="333438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480175" cy="3334385"/>
                    </a:xfrm>
                    <a:prstGeom prst="rect">
                      <a:avLst/>
                    </a:prstGeom>
                  </pic:spPr>
                </pic:pic>
              </a:graphicData>
            </a:graphic>
          </wp:inline>
        </w:drawing>
      </w:r>
    </w:p>
    <w:p w14:paraId="6981054F" w14:textId="3059F13B" w:rsidR="006E046B" w:rsidRDefault="006E046B" w:rsidP="006E046B">
      <w:pPr>
        <w:pStyle w:val="a8"/>
      </w:pPr>
      <w:r>
        <w:t xml:space="preserve">Рисунок </w:t>
      </w:r>
      <w:fldSimple w:instr=" SEQ Рисунок \* ARABIC ">
        <w:r w:rsidR="00BE2C1E">
          <w:rPr>
            <w:noProof/>
          </w:rPr>
          <w:t>41</w:t>
        </w:r>
      </w:fldSimple>
      <w:r>
        <w:t xml:space="preserve"> – Отображение выбранных документов на форме</w:t>
      </w:r>
    </w:p>
    <w:p w14:paraId="15B59BB1" w14:textId="77777777" w:rsidR="006E046B" w:rsidRDefault="006E046B" w:rsidP="005F5795">
      <w:pPr>
        <w:pStyle w:val="aa"/>
        <w:numPr>
          <w:ilvl w:val="0"/>
          <w:numId w:val="87"/>
        </w:numPr>
      </w:pPr>
      <w:r>
        <w:t xml:space="preserve">Нажать на значок </w:t>
      </w:r>
      <w:r>
        <w:rPr>
          <w:noProof/>
          <w:lang w:eastAsia="ru-RU"/>
        </w:rPr>
        <w:drawing>
          <wp:inline distT="0" distB="0" distL="0" distR="0" wp14:anchorId="1EE4A8FF" wp14:editId="4533F02A">
            <wp:extent cx="219075" cy="27622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19075" cy="276225"/>
                    </a:xfrm>
                    <a:prstGeom prst="rect">
                      <a:avLst/>
                    </a:prstGeom>
                  </pic:spPr>
                </pic:pic>
              </a:graphicData>
            </a:graphic>
          </wp:inline>
        </w:drawing>
      </w:r>
      <w:r>
        <w:t>справа от наименования документа и задать соответствующие настройки.</w:t>
      </w:r>
    </w:p>
    <w:p w14:paraId="73228FAB" w14:textId="77777777" w:rsidR="006E046B" w:rsidRDefault="006E046B" w:rsidP="006E046B">
      <w:pPr>
        <w:jc w:val="center"/>
      </w:pPr>
      <w:r>
        <w:rPr>
          <w:noProof/>
          <w:lang w:eastAsia="ru-RU"/>
        </w:rPr>
        <w:drawing>
          <wp:inline distT="0" distB="0" distL="0" distR="0" wp14:anchorId="74915791" wp14:editId="06D94D7D">
            <wp:extent cx="6076315" cy="2081607"/>
            <wp:effectExtent l="0" t="0" r="63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083134" cy="2083943"/>
                    </a:xfrm>
                    <a:prstGeom prst="rect">
                      <a:avLst/>
                    </a:prstGeom>
                  </pic:spPr>
                </pic:pic>
              </a:graphicData>
            </a:graphic>
          </wp:inline>
        </w:drawing>
      </w:r>
    </w:p>
    <w:p w14:paraId="0FEE8012" w14:textId="234205C5" w:rsidR="006E046B" w:rsidRDefault="006E046B" w:rsidP="006E046B">
      <w:pPr>
        <w:pStyle w:val="a8"/>
      </w:pPr>
      <w:r>
        <w:t xml:space="preserve">Рисунок </w:t>
      </w:r>
      <w:fldSimple w:instr=" SEQ Рисунок \* ARABIC ">
        <w:r w:rsidR="00BE2C1E">
          <w:rPr>
            <w:noProof/>
          </w:rPr>
          <w:t>42</w:t>
        </w:r>
      </w:fldSimple>
      <w:r>
        <w:t xml:space="preserve"> – Настройка параметров документа, вкладка «Административные процедуры»</w:t>
      </w:r>
    </w:p>
    <w:p w14:paraId="4BB3EA36" w14:textId="77777777" w:rsidR="006E046B" w:rsidRDefault="006E046B" w:rsidP="006E046B">
      <w:r>
        <w:t xml:space="preserve">Для добавления сведений следует: </w:t>
      </w:r>
    </w:p>
    <w:p w14:paraId="502CF1E2" w14:textId="77777777" w:rsidR="006E046B" w:rsidRDefault="006E046B" w:rsidP="005F5795">
      <w:pPr>
        <w:pStyle w:val="aa"/>
        <w:numPr>
          <w:ilvl w:val="0"/>
          <w:numId w:val="88"/>
        </w:numPr>
      </w:pPr>
      <w:r>
        <w:t>Нажать на кнопку «Добавить сведения».</w:t>
      </w:r>
    </w:p>
    <w:p w14:paraId="674843E4" w14:textId="77777777" w:rsidR="006E046B" w:rsidRDefault="006E046B" w:rsidP="006E046B">
      <w:pPr>
        <w:pStyle w:val="afa"/>
      </w:pPr>
      <w:r>
        <w:drawing>
          <wp:inline distT="0" distB="0" distL="0" distR="0" wp14:anchorId="597E78F8" wp14:editId="63F3A3A6">
            <wp:extent cx="6480175" cy="1596390"/>
            <wp:effectExtent l="0" t="0" r="0" b="381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480175" cy="1596390"/>
                    </a:xfrm>
                    <a:prstGeom prst="rect">
                      <a:avLst/>
                    </a:prstGeom>
                  </pic:spPr>
                </pic:pic>
              </a:graphicData>
            </a:graphic>
          </wp:inline>
        </w:drawing>
      </w:r>
    </w:p>
    <w:p w14:paraId="5A616508" w14:textId="79839E38" w:rsidR="006E046B" w:rsidRPr="003B2007" w:rsidRDefault="006E046B" w:rsidP="006E046B">
      <w:pPr>
        <w:pStyle w:val="a8"/>
      </w:pPr>
      <w:r>
        <w:t xml:space="preserve">Рисунок </w:t>
      </w:r>
      <w:fldSimple w:instr=" SEQ Рисунок \* ARABIC ">
        <w:r w:rsidR="00BE2C1E">
          <w:rPr>
            <w:noProof/>
          </w:rPr>
          <w:t>43</w:t>
        </w:r>
      </w:fldSimple>
      <w:r>
        <w:t xml:space="preserve"> – Вкладка «Сведения»</w:t>
      </w:r>
    </w:p>
    <w:p w14:paraId="656DD0A0" w14:textId="77777777" w:rsidR="006E046B" w:rsidRDefault="006E046B" w:rsidP="006E046B">
      <w:r>
        <w:t>В результате на форме появится область «Дополнительные сведения», а также кнопка «+ Сведения». При нажатии на кнопку «+ Сведения» будет отображен общий перечень сведений, которые были предварительно добавлены в соответствующий справочник.</w:t>
      </w:r>
    </w:p>
    <w:p w14:paraId="40E97978" w14:textId="77777777" w:rsidR="006E046B" w:rsidRDefault="006E046B" w:rsidP="006E046B">
      <w:pPr>
        <w:pStyle w:val="afa"/>
      </w:pPr>
      <w:r>
        <w:drawing>
          <wp:inline distT="0" distB="0" distL="0" distR="0" wp14:anchorId="14DA042E" wp14:editId="0ADF0945">
            <wp:extent cx="6480175" cy="4017645"/>
            <wp:effectExtent l="0" t="0" r="0" b="190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480175" cy="4017645"/>
                    </a:xfrm>
                    <a:prstGeom prst="rect">
                      <a:avLst/>
                    </a:prstGeom>
                  </pic:spPr>
                </pic:pic>
              </a:graphicData>
            </a:graphic>
          </wp:inline>
        </w:drawing>
      </w:r>
      <w:r>
        <w:t xml:space="preserve"> </w:t>
      </w:r>
    </w:p>
    <w:p w14:paraId="57E5C749" w14:textId="473751AC" w:rsidR="006E046B" w:rsidRDefault="006E046B" w:rsidP="006E046B">
      <w:pPr>
        <w:pStyle w:val="a8"/>
      </w:pPr>
      <w:r>
        <w:t xml:space="preserve">Рисунок </w:t>
      </w:r>
      <w:fldSimple w:instr=" SEQ Рисунок \* ARABIC ">
        <w:r w:rsidR="00BE2C1E">
          <w:rPr>
            <w:noProof/>
          </w:rPr>
          <w:t>44</w:t>
        </w:r>
      </w:fldSimple>
      <w:r>
        <w:t xml:space="preserve"> – Выбор сведений из общего списка</w:t>
      </w:r>
    </w:p>
    <w:p w14:paraId="251B1B6E" w14:textId="77777777" w:rsidR="006E046B" w:rsidRDefault="006E046B" w:rsidP="005F5795">
      <w:pPr>
        <w:pStyle w:val="aa"/>
        <w:numPr>
          <w:ilvl w:val="0"/>
          <w:numId w:val="88"/>
        </w:numPr>
      </w:pPr>
      <w:r>
        <w:t>Отметить сведения, запрашиваемые ведомством на данном этапе сценария, и нажать на кнопку «Добавить выбранные».</w:t>
      </w:r>
    </w:p>
    <w:p w14:paraId="1BF8119F" w14:textId="77777777" w:rsidR="006E046B" w:rsidRDefault="006E046B" w:rsidP="006E046B">
      <w:r>
        <w:t>Выбранные сведения будут отображены на форме.</w:t>
      </w:r>
    </w:p>
    <w:p w14:paraId="16C8BF41" w14:textId="77777777" w:rsidR="006E046B" w:rsidRDefault="006E046B" w:rsidP="005F5795">
      <w:pPr>
        <w:pStyle w:val="aa"/>
        <w:numPr>
          <w:ilvl w:val="0"/>
          <w:numId w:val="88"/>
        </w:numPr>
      </w:pPr>
      <w:r>
        <w:t>Задать настройки:</w:t>
      </w:r>
    </w:p>
    <w:p w14:paraId="2E5DE6D3" w14:textId="77777777" w:rsidR="006E046B" w:rsidRDefault="006E046B" w:rsidP="005F5795">
      <w:pPr>
        <w:pStyle w:val="aa"/>
        <w:numPr>
          <w:ilvl w:val="0"/>
          <w:numId w:val="86"/>
        </w:numPr>
      </w:pPr>
      <w:r>
        <w:t>Указать, являются ли сведения обязательными, с помощью переключателя «Обязательно/ По требованию»;</w:t>
      </w:r>
    </w:p>
    <w:p w14:paraId="636CE7B2" w14:textId="77777777" w:rsidR="006E046B" w:rsidRDefault="006E046B" w:rsidP="005F5795">
      <w:pPr>
        <w:pStyle w:val="aa"/>
        <w:numPr>
          <w:ilvl w:val="0"/>
          <w:numId w:val="86"/>
        </w:numPr>
      </w:pPr>
      <w:r>
        <w:t xml:space="preserve">Нажать на значок </w:t>
      </w:r>
      <w:r>
        <w:rPr>
          <w:noProof/>
          <w:lang w:eastAsia="ru-RU"/>
        </w:rPr>
        <w:drawing>
          <wp:inline distT="0" distB="0" distL="0" distR="0" wp14:anchorId="29734428" wp14:editId="460A6CD3">
            <wp:extent cx="219075" cy="27622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19075" cy="276225"/>
                    </a:xfrm>
                    <a:prstGeom prst="rect">
                      <a:avLst/>
                    </a:prstGeom>
                  </pic:spPr>
                </pic:pic>
              </a:graphicData>
            </a:graphic>
          </wp:inline>
        </w:drawing>
      </w:r>
      <w:r>
        <w:t>и в открывшейся форме указать необходимые параметры.</w:t>
      </w:r>
    </w:p>
    <w:p w14:paraId="64017699" w14:textId="77777777" w:rsidR="006E046B" w:rsidRPr="00CB61E2" w:rsidRDefault="006E046B" w:rsidP="006E046B">
      <w:pPr>
        <w:pStyle w:val="14"/>
      </w:pPr>
    </w:p>
    <w:p w14:paraId="272FAABE" w14:textId="77777777" w:rsidR="006E046B" w:rsidRDefault="006E046B" w:rsidP="006E046B">
      <w:pPr>
        <w:pStyle w:val="afa"/>
      </w:pPr>
      <w:r>
        <w:drawing>
          <wp:inline distT="0" distB="0" distL="0" distR="0" wp14:anchorId="18FDC0A2" wp14:editId="59D3C27E">
            <wp:extent cx="6480175" cy="4816475"/>
            <wp:effectExtent l="0" t="0" r="0" b="317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480175" cy="4816475"/>
                    </a:xfrm>
                    <a:prstGeom prst="rect">
                      <a:avLst/>
                    </a:prstGeom>
                  </pic:spPr>
                </pic:pic>
              </a:graphicData>
            </a:graphic>
          </wp:inline>
        </w:drawing>
      </w:r>
    </w:p>
    <w:p w14:paraId="260E76BD" w14:textId="1FF0F6A1" w:rsidR="00AB663F" w:rsidRPr="00185700" w:rsidRDefault="006E046B" w:rsidP="006E046B">
      <w:pPr>
        <w:pStyle w:val="a8"/>
      </w:pPr>
      <w:r>
        <w:t xml:space="preserve">Рисунок </w:t>
      </w:r>
      <w:fldSimple w:instr=" SEQ Рисунок \* ARABIC ">
        <w:r w:rsidR="00BE2C1E">
          <w:rPr>
            <w:noProof/>
          </w:rPr>
          <w:t>45</w:t>
        </w:r>
      </w:fldSimple>
      <w:r>
        <w:t xml:space="preserve"> – Настройка параметров сведения, вкладка «Атрибуты»</w:t>
      </w:r>
    </w:p>
    <w:p w14:paraId="26C550EA" w14:textId="77777777" w:rsidR="00AB663F" w:rsidRDefault="00AB663F" w:rsidP="00AB663F">
      <w:pPr>
        <w:pStyle w:val="50"/>
      </w:pPr>
      <w:bookmarkStart w:id="1415" w:name="_Ref64034259"/>
      <w:r>
        <w:t>Межведомственные запросы</w:t>
      </w:r>
      <w:bookmarkEnd w:id="1415"/>
    </w:p>
    <w:p w14:paraId="7AF63C28" w14:textId="77777777" w:rsidR="00BB4550" w:rsidRDefault="00BB4550" w:rsidP="00BB4550">
      <w:bookmarkStart w:id="1416" w:name="_Ref57282804"/>
      <w:r>
        <w:t>В подразделе «Сведения по МВ» необходимо</w:t>
      </w:r>
      <w:r w:rsidRPr="00464124">
        <w:t xml:space="preserve"> </w:t>
      </w:r>
      <w:r>
        <w:t>указать процедуры и действия, которые обеспечивают получение данных с помощью межведомственного взаимодействия. Выбор осуществляется из тех процедур и действий, которые были указаны ранее в соответствующем справочнике.</w:t>
      </w:r>
    </w:p>
    <w:p w14:paraId="536ED05A" w14:textId="77777777" w:rsidR="00BB4550" w:rsidRDefault="00BB4550" w:rsidP="00BB4550">
      <w:r>
        <w:t>Пользователю следует:</w:t>
      </w:r>
    </w:p>
    <w:p w14:paraId="5D3BF66B" w14:textId="77777777" w:rsidR="00BB4550" w:rsidRDefault="00BB4550" w:rsidP="005F5795">
      <w:pPr>
        <w:pStyle w:val="aa"/>
        <w:numPr>
          <w:ilvl w:val="0"/>
          <w:numId w:val="89"/>
        </w:numPr>
      </w:pPr>
      <w:r>
        <w:t>Перейти на нужную вкладку – «СМЭВ2», «СМЭВ3» или «Без СМЭВ».</w:t>
      </w:r>
    </w:p>
    <w:p w14:paraId="60694C06" w14:textId="77777777" w:rsidR="00BB4550" w:rsidRDefault="00BB4550" w:rsidP="005F5795">
      <w:pPr>
        <w:pStyle w:val="aa"/>
        <w:numPr>
          <w:ilvl w:val="0"/>
          <w:numId w:val="89"/>
        </w:numPr>
      </w:pPr>
      <w:r>
        <w:t>Нажать на кнопку «+ Добавить виды сведений».</w:t>
      </w:r>
    </w:p>
    <w:p w14:paraId="42966443" w14:textId="77777777" w:rsidR="00BB4550" w:rsidRDefault="00BB4550" w:rsidP="00BB4550">
      <w:pPr>
        <w:pStyle w:val="afa"/>
      </w:pPr>
      <w:r>
        <w:drawing>
          <wp:inline distT="0" distB="0" distL="0" distR="0" wp14:anchorId="5720CF30" wp14:editId="20B954AF">
            <wp:extent cx="6480175" cy="2966085"/>
            <wp:effectExtent l="0" t="0" r="0" b="571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480175" cy="2966085"/>
                    </a:xfrm>
                    <a:prstGeom prst="rect">
                      <a:avLst/>
                    </a:prstGeom>
                  </pic:spPr>
                </pic:pic>
              </a:graphicData>
            </a:graphic>
          </wp:inline>
        </w:drawing>
      </w:r>
      <w:r>
        <w:t xml:space="preserve">  </w:t>
      </w:r>
    </w:p>
    <w:p w14:paraId="1E912F44" w14:textId="29563C23" w:rsidR="00BB4550" w:rsidRPr="003B2007" w:rsidRDefault="00BB4550" w:rsidP="00BB4550">
      <w:pPr>
        <w:pStyle w:val="a8"/>
      </w:pPr>
      <w:r>
        <w:t xml:space="preserve">Рисунок </w:t>
      </w:r>
      <w:fldSimple w:instr=" SEQ Рисунок \* ARABIC ">
        <w:r w:rsidR="00BE2C1E">
          <w:rPr>
            <w:noProof/>
          </w:rPr>
          <w:t>46</w:t>
        </w:r>
      </w:fldSimple>
      <w:r>
        <w:t xml:space="preserve"> – Подраздел «Сведения по МВ»</w:t>
      </w:r>
    </w:p>
    <w:p w14:paraId="42CEFDC6" w14:textId="77777777" w:rsidR="00BB4550" w:rsidRDefault="00BB4550" w:rsidP="005F5795">
      <w:pPr>
        <w:pStyle w:val="aa"/>
        <w:numPr>
          <w:ilvl w:val="0"/>
          <w:numId w:val="89"/>
        </w:numPr>
      </w:pPr>
      <w:r>
        <w:t>В открывшемся окне отметить запросы, осуществляемые ведомством на данном этапе сценария, и нажать на кнопку «Добавить выбранные».</w:t>
      </w:r>
    </w:p>
    <w:p w14:paraId="19EA6601" w14:textId="77777777" w:rsidR="00BB4550" w:rsidRDefault="00BB4550" w:rsidP="00BB4550">
      <w:pPr>
        <w:pStyle w:val="afa"/>
      </w:pPr>
      <w:r>
        <w:drawing>
          <wp:inline distT="0" distB="0" distL="0" distR="0" wp14:anchorId="00F274CD" wp14:editId="70778AED">
            <wp:extent cx="6480175" cy="3974465"/>
            <wp:effectExtent l="0" t="0" r="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6480175" cy="3974465"/>
                    </a:xfrm>
                    <a:prstGeom prst="rect">
                      <a:avLst/>
                    </a:prstGeom>
                  </pic:spPr>
                </pic:pic>
              </a:graphicData>
            </a:graphic>
          </wp:inline>
        </w:drawing>
      </w:r>
      <w:r>
        <w:t xml:space="preserve">  </w:t>
      </w:r>
    </w:p>
    <w:p w14:paraId="5057FC5E" w14:textId="5EB29338" w:rsidR="00BB4550" w:rsidRDefault="00BB4550" w:rsidP="00BB4550">
      <w:pPr>
        <w:pStyle w:val="a8"/>
      </w:pPr>
      <w:r>
        <w:t xml:space="preserve">Рисунок </w:t>
      </w:r>
      <w:fldSimple w:instr=" SEQ Рисунок \* ARABIC ">
        <w:r w:rsidR="00BE2C1E">
          <w:rPr>
            <w:noProof/>
          </w:rPr>
          <w:t>47</w:t>
        </w:r>
      </w:fldSimple>
      <w:r>
        <w:t xml:space="preserve"> – Выбор запросов</w:t>
      </w:r>
    </w:p>
    <w:p w14:paraId="5A799157" w14:textId="77777777" w:rsidR="00BB4550" w:rsidRDefault="00BB4550" w:rsidP="00BB4550">
      <w:r>
        <w:t>Выбранные запросы будут отображены на форме.</w:t>
      </w:r>
    </w:p>
    <w:p w14:paraId="04C9A5BA" w14:textId="77777777" w:rsidR="00BB4550" w:rsidRDefault="00BB4550" w:rsidP="00BB4550">
      <w:pPr>
        <w:jc w:val="center"/>
      </w:pPr>
      <w:r>
        <w:rPr>
          <w:noProof/>
          <w:lang w:eastAsia="ru-RU"/>
        </w:rPr>
        <w:drawing>
          <wp:inline distT="0" distB="0" distL="0" distR="0" wp14:anchorId="3519979E" wp14:editId="31DA4E9C">
            <wp:extent cx="5855137" cy="242697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858195" cy="2428238"/>
                    </a:xfrm>
                    <a:prstGeom prst="rect">
                      <a:avLst/>
                    </a:prstGeom>
                  </pic:spPr>
                </pic:pic>
              </a:graphicData>
            </a:graphic>
          </wp:inline>
        </w:drawing>
      </w:r>
      <w:r>
        <w:rPr>
          <w:noProof/>
          <w:lang w:eastAsia="ru-RU"/>
        </w:rPr>
        <w:t xml:space="preserve"> </w:t>
      </w:r>
    </w:p>
    <w:p w14:paraId="46E7925B" w14:textId="2F7F97E6" w:rsidR="00BB4550" w:rsidRPr="00D840D7" w:rsidRDefault="00BB4550" w:rsidP="00BB4550">
      <w:pPr>
        <w:pStyle w:val="a8"/>
      </w:pPr>
      <w:r>
        <w:t xml:space="preserve">Рисунок </w:t>
      </w:r>
      <w:fldSimple w:instr=" SEQ Рисунок \* ARABIC ">
        <w:r w:rsidR="00BE2C1E">
          <w:rPr>
            <w:noProof/>
          </w:rPr>
          <w:t>48</w:t>
        </w:r>
      </w:fldSimple>
      <w:r>
        <w:t xml:space="preserve"> – Отображение выбранных видов сведений на форме</w:t>
      </w:r>
    </w:p>
    <w:p w14:paraId="3CE69955" w14:textId="77777777" w:rsidR="00BB4550" w:rsidRDefault="00BB4550" w:rsidP="005F5795">
      <w:pPr>
        <w:pStyle w:val="aa"/>
        <w:numPr>
          <w:ilvl w:val="0"/>
          <w:numId w:val="89"/>
        </w:numPr>
      </w:pPr>
      <w:r>
        <w:t xml:space="preserve">При необходимости добавить другие межведомственные запросы, </w:t>
      </w:r>
      <w:r w:rsidRPr="00FA5445">
        <w:t>вы</w:t>
      </w:r>
      <w:r>
        <w:t>полняя аналогичные действия.</w:t>
      </w:r>
    </w:p>
    <w:p w14:paraId="75951769" w14:textId="77777777" w:rsidR="00BB4550" w:rsidRPr="00D840D7" w:rsidRDefault="00BB4550" w:rsidP="005F5795">
      <w:pPr>
        <w:pStyle w:val="aa"/>
        <w:numPr>
          <w:ilvl w:val="0"/>
          <w:numId w:val="89"/>
        </w:numPr>
      </w:pPr>
      <w:r>
        <w:t xml:space="preserve">Для настройки параметров каждого запроса следует нажать на значок </w:t>
      </w:r>
      <w:r>
        <w:rPr>
          <w:noProof/>
          <w:lang w:eastAsia="ru-RU"/>
        </w:rPr>
        <w:drawing>
          <wp:inline distT="0" distB="0" distL="0" distR="0" wp14:anchorId="1F0671B8" wp14:editId="5545586A">
            <wp:extent cx="219075" cy="27622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19075" cy="276225"/>
                    </a:xfrm>
                    <a:prstGeom prst="rect">
                      <a:avLst/>
                    </a:prstGeom>
                  </pic:spPr>
                </pic:pic>
              </a:graphicData>
            </a:graphic>
          </wp:inline>
        </w:drawing>
      </w:r>
      <w:r>
        <w:t>и в открывшейся форме указать необходимые параметры.</w:t>
      </w:r>
    </w:p>
    <w:p w14:paraId="73B0068F" w14:textId="77777777" w:rsidR="00BB4550" w:rsidRDefault="00BB4550" w:rsidP="00BB4550">
      <w:pPr>
        <w:pStyle w:val="afa"/>
      </w:pPr>
      <w:r>
        <w:drawing>
          <wp:inline distT="0" distB="0" distL="0" distR="0" wp14:anchorId="605DB9AA" wp14:editId="06A8A2D3">
            <wp:extent cx="6480175" cy="150876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b="13442"/>
                    <a:stretch/>
                  </pic:blipFill>
                  <pic:spPr bwMode="auto">
                    <a:xfrm>
                      <a:off x="0" y="0"/>
                      <a:ext cx="6480175" cy="150876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3C66DCB2" w14:textId="1C3680C8" w:rsidR="00BB4550" w:rsidRDefault="00BB4550" w:rsidP="00BB4550">
      <w:pPr>
        <w:pStyle w:val="a8"/>
      </w:pPr>
      <w:r>
        <w:t xml:space="preserve">Рисунок </w:t>
      </w:r>
      <w:fldSimple w:instr=" SEQ Рисунок \* ARABIC ">
        <w:r w:rsidR="00BE2C1E">
          <w:rPr>
            <w:noProof/>
          </w:rPr>
          <w:t>49</w:t>
        </w:r>
      </w:fldSimple>
      <w:r>
        <w:t xml:space="preserve"> – Настройка параметров межведомственных запросов</w:t>
      </w:r>
    </w:p>
    <w:p w14:paraId="4821FCA9" w14:textId="7E7A7EFE" w:rsidR="00BB4550" w:rsidRDefault="00BB4550" w:rsidP="00BB4550">
      <w:pPr>
        <w:pStyle w:val="50"/>
      </w:pPr>
      <w:r>
        <w:t>Оплата</w:t>
      </w:r>
    </w:p>
    <w:p w14:paraId="62E44314" w14:textId="77777777" w:rsidR="00BB4550" w:rsidRDefault="00BB4550" w:rsidP="00BB4550">
      <w:r>
        <w:t>В подразделе «Оплата» настраивается порядок оплаты для платных услуг.</w:t>
      </w:r>
    </w:p>
    <w:p w14:paraId="69EE5202" w14:textId="77777777" w:rsidR="00BB4550" w:rsidRDefault="00BB4550" w:rsidP="00BB4550">
      <w:r>
        <w:t>Если подуслуга предоставляется платно, то переключатель «Оплата» должен быть установлен в активное положение. После этого отобразится форма для настройки оплаты.</w:t>
      </w:r>
    </w:p>
    <w:p w14:paraId="76CD02EC" w14:textId="77777777" w:rsidR="00BB4550" w:rsidRDefault="00BB4550" w:rsidP="00BB4550"/>
    <w:p w14:paraId="31F5FCAA" w14:textId="77777777" w:rsidR="00BB4550" w:rsidRDefault="00BB4550" w:rsidP="00BB4550">
      <w:pPr>
        <w:jc w:val="center"/>
      </w:pPr>
      <w:r>
        <w:rPr>
          <w:noProof/>
          <w:lang w:eastAsia="ru-RU"/>
        </w:rPr>
        <w:drawing>
          <wp:inline distT="0" distB="0" distL="0" distR="0" wp14:anchorId="77E4F397" wp14:editId="2561D46E">
            <wp:extent cx="5931535" cy="214244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41485" cy="2146038"/>
                    </a:xfrm>
                    <a:prstGeom prst="rect">
                      <a:avLst/>
                    </a:prstGeom>
                  </pic:spPr>
                </pic:pic>
              </a:graphicData>
            </a:graphic>
          </wp:inline>
        </w:drawing>
      </w:r>
    </w:p>
    <w:p w14:paraId="44EAD302" w14:textId="11B085CC" w:rsidR="00BB4550" w:rsidRDefault="00BB4550" w:rsidP="00BB4550">
      <w:pPr>
        <w:pStyle w:val="a8"/>
      </w:pPr>
      <w:r>
        <w:t xml:space="preserve">Рисунок </w:t>
      </w:r>
      <w:fldSimple w:instr=" SEQ Рисунок \* ARABIC ">
        <w:r w:rsidR="00BE2C1E">
          <w:rPr>
            <w:noProof/>
          </w:rPr>
          <w:t>50</w:t>
        </w:r>
      </w:fldSimple>
      <w:r>
        <w:t xml:space="preserve"> – Подраздел «Оплата»</w:t>
      </w:r>
    </w:p>
    <w:p w14:paraId="7FADD7FA" w14:textId="77777777" w:rsidR="00BB4550" w:rsidRDefault="00BB4550" w:rsidP="00BB4550">
      <w:r>
        <w:t>На форме настройки оплаты представлены вкладки «Порядок оплаты» и «Способ оплаты».</w:t>
      </w:r>
    </w:p>
    <w:p w14:paraId="4B43935F" w14:textId="77777777" w:rsidR="00BB4550" w:rsidRDefault="00BB4550" w:rsidP="00BB4550">
      <w:r>
        <w:t>На вкладке «Порядок оплаты» необходимо указать платежи, которые должны взиматься при оказании данной подуслуги. Платежи могут быть фиксированными или расчетными.</w:t>
      </w:r>
    </w:p>
    <w:p w14:paraId="7A797F98" w14:textId="77777777" w:rsidR="00BB4550" w:rsidRDefault="00BB4550" w:rsidP="00BB4550">
      <w:r>
        <w:t>По результатам добавления платежей в поле «Вид расчета стоимости» будет отображен вид расчета стоимости подуслуги.</w:t>
      </w:r>
    </w:p>
    <w:p w14:paraId="2220F37D" w14:textId="77777777" w:rsidR="00BB4550" w:rsidRDefault="00BB4550" w:rsidP="00BB4550">
      <w:r>
        <w:t>Виды расчета стоимости:</w:t>
      </w:r>
    </w:p>
    <w:p w14:paraId="6529D341" w14:textId="77777777" w:rsidR="00BB4550" w:rsidRDefault="00BB4550" w:rsidP="00BB4550">
      <w:pPr>
        <w:pStyle w:val="ScrollListBullet"/>
      </w:pPr>
      <w:r>
        <w:t>фиксированный — подуслуга предполагает платежи фиксированными суммами;</w:t>
      </w:r>
    </w:p>
    <w:p w14:paraId="109A6472" w14:textId="77777777" w:rsidR="00BB4550" w:rsidRDefault="00BB4550" w:rsidP="00BB4550">
      <w:pPr>
        <w:pStyle w:val="ScrollListBullet"/>
      </w:pPr>
      <w:r>
        <w:t>расчетный — подуслуга предполагает платежи суммами, рассчитываемыми по формуле или в соответствии с приведенной методикой;</w:t>
      </w:r>
    </w:p>
    <w:p w14:paraId="0E0C183F" w14:textId="77777777" w:rsidR="00BB4550" w:rsidRDefault="00BB4550" w:rsidP="00BB4550">
      <w:pPr>
        <w:pStyle w:val="ScrollListBullet"/>
      </w:pPr>
      <w:r>
        <w:t>комбинированный — подуслуга предполагает платежи обоих вышеуказанных видов.</w:t>
      </w:r>
    </w:p>
    <w:p w14:paraId="010AF086" w14:textId="77777777" w:rsidR="00BB4550" w:rsidRDefault="00BB4550" w:rsidP="00BB4550">
      <w:r>
        <w:t>Для добавления платежей необходимо с помощью ссылок «+ Добавить фиксированный платеж» и «+ Добавить расчетный платеж» добавить необходимое количество платежей нужного вида и задать для них необходимые параметры.</w:t>
      </w:r>
    </w:p>
    <w:p w14:paraId="1BB9EAAC" w14:textId="77777777" w:rsidR="00BB4550" w:rsidRDefault="00BB4550" w:rsidP="00BB4550">
      <w:r>
        <w:t xml:space="preserve">При необходимости добавленный платеж может быть удален нажатием на кнопку </w:t>
      </w:r>
      <w:r>
        <w:rPr>
          <w:noProof/>
          <w:lang w:eastAsia="ru-RU"/>
        </w:rPr>
        <w:drawing>
          <wp:inline distT="0" distB="0" distL="0" distR="0" wp14:anchorId="351F3B15" wp14:editId="0A2A542C">
            <wp:extent cx="190476" cy="209524"/>
            <wp:effectExtent l="0" t="0" r="635" b="635"/>
            <wp:docPr id="100016" name="Рисунок 1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90476" cy="209524"/>
                    </a:xfrm>
                    <a:prstGeom prst="rect">
                      <a:avLst/>
                    </a:prstGeom>
                  </pic:spPr>
                </pic:pic>
              </a:graphicData>
            </a:graphic>
          </wp:inline>
        </w:drawing>
      </w:r>
      <w:r>
        <w:t>.</w:t>
      </w:r>
    </w:p>
    <w:p w14:paraId="466C7F7C" w14:textId="77777777" w:rsidR="00BB4550" w:rsidRDefault="00BB4550" w:rsidP="00BB4550">
      <w:r>
        <w:t>На вкладке «Способ оплаты» необходимо указать способы, которыми заявитель может оплатить предоставление ему подуслуги (посредством ЕПГУ, в отделении банка, в терминале МФЦ и проч.)</w:t>
      </w:r>
    </w:p>
    <w:p w14:paraId="4B638376" w14:textId="77777777" w:rsidR="00BB4550" w:rsidRDefault="00BB4550" w:rsidP="00BB4550"/>
    <w:p w14:paraId="43B72C12" w14:textId="77777777" w:rsidR="00BB4550" w:rsidRDefault="00BB4550" w:rsidP="00BB4550">
      <w:pPr>
        <w:jc w:val="center"/>
      </w:pPr>
      <w:r>
        <w:rPr>
          <w:noProof/>
          <w:lang w:eastAsia="ru-RU"/>
        </w:rPr>
        <w:drawing>
          <wp:inline distT="0" distB="0" distL="0" distR="0" wp14:anchorId="14EBD0A9" wp14:editId="35B0B179">
            <wp:extent cx="5862955" cy="1208786"/>
            <wp:effectExtent l="0" t="0" r="444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880984" cy="1212503"/>
                    </a:xfrm>
                    <a:prstGeom prst="rect">
                      <a:avLst/>
                    </a:prstGeom>
                  </pic:spPr>
                </pic:pic>
              </a:graphicData>
            </a:graphic>
          </wp:inline>
        </w:drawing>
      </w:r>
    </w:p>
    <w:p w14:paraId="65227F16" w14:textId="11AF42A7" w:rsidR="00BB4550" w:rsidRDefault="00BB4550" w:rsidP="00BB4550">
      <w:pPr>
        <w:pStyle w:val="a8"/>
      </w:pPr>
      <w:r>
        <w:t xml:space="preserve">Рисунок </w:t>
      </w:r>
      <w:fldSimple w:instr=" SEQ Рисунок \* ARABIC ">
        <w:r w:rsidR="00BE2C1E">
          <w:rPr>
            <w:noProof/>
          </w:rPr>
          <w:t>51</w:t>
        </w:r>
      </w:fldSimple>
      <w:r>
        <w:t xml:space="preserve"> – Подраздел «Оплата», Вкладка «Способ оплаты»</w:t>
      </w:r>
    </w:p>
    <w:p w14:paraId="79F0E33C" w14:textId="777252F2" w:rsidR="00BB4550" w:rsidRPr="00F205EA" w:rsidRDefault="00BB4550" w:rsidP="00BB4550">
      <w:r>
        <w:t>Для того чтобы задать способы оплаты, следует н</w:t>
      </w:r>
      <w:r w:rsidRPr="00E63BBB">
        <w:t>ажать ссылку «+ Добавить способ оплаты</w:t>
      </w:r>
      <w:r>
        <w:t>» и в появившемся списке выбрать необходимые способы оплаты, после чего нажать на кнопку «Добавить выбранные».</w:t>
      </w:r>
    </w:p>
    <w:p w14:paraId="40EE3470" w14:textId="62D178D2" w:rsidR="001F6787" w:rsidRDefault="001F6787" w:rsidP="007D1C2E">
      <w:pPr>
        <w:pStyle w:val="40"/>
        <w:ind w:left="720" w:firstLine="0"/>
      </w:pPr>
      <w:bookmarkStart w:id="1417" w:name="_Ref95822600"/>
      <w:bookmarkStart w:id="1418" w:name="_Ref64046558"/>
      <w:r>
        <w:t>Проверка сценариев профилирования</w:t>
      </w:r>
    </w:p>
    <w:p w14:paraId="22A97253" w14:textId="77777777" w:rsidR="001F6787" w:rsidRDefault="001F6787" w:rsidP="001F6787">
      <w:r>
        <w:t>Для проверки сценариев профилирования следует:</w:t>
      </w:r>
    </w:p>
    <w:p w14:paraId="68840343" w14:textId="77777777" w:rsidR="001F6787" w:rsidRDefault="001F6787" w:rsidP="005F5795">
      <w:pPr>
        <w:pStyle w:val="aa"/>
        <w:numPr>
          <w:ilvl w:val="0"/>
          <w:numId w:val="98"/>
        </w:numPr>
      </w:pPr>
      <w:r>
        <w:t xml:space="preserve">Нажать на значок </w:t>
      </w:r>
      <w:r>
        <w:rPr>
          <w:noProof/>
          <w:lang w:eastAsia="ru-RU"/>
        </w:rPr>
        <w:drawing>
          <wp:inline distT="0" distB="0" distL="0" distR="0" wp14:anchorId="61818153" wp14:editId="404B2CB0">
            <wp:extent cx="333375" cy="323850"/>
            <wp:effectExtent l="0" t="0" r="9525" b="0"/>
            <wp:docPr id="99973" name="Рисунок 99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33375" cy="323850"/>
                    </a:xfrm>
                    <a:prstGeom prst="rect">
                      <a:avLst/>
                    </a:prstGeom>
                  </pic:spPr>
                </pic:pic>
              </a:graphicData>
            </a:graphic>
          </wp:inline>
        </w:drawing>
      </w:r>
      <w:r>
        <w:t xml:space="preserve"> внизу слева на схеме профилирования;</w:t>
      </w:r>
    </w:p>
    <w:p w14:paraId="0C2547A6" w14:textId="2B5E148E" w:rsidR="001F6787" w:rsidRDefault="001F6787" w:rsidP="005F5795">
      <w:pPr>
        <w:pStyle w:val="aa"/>
        <w:numPr>
          <w:ilvl w:val="0"/>
          <w:numId w:val="98"/>
        </w:numPr>
        <w:rPr>
          <w:noProof/>
          <w:lang w:eastAsia="ru-RU"/>
        </w:rPr>
      </w:pPr>
      <w:r>
        <w:t>Нажать на кнопку</w:t>
      </w:r>
      <w:r w:rsidRPr="001F6787">
        <w:rPr>
          <w:noProof/>
          <w:lang w:eastAsia="ru-RU"/>
        </w:rPr>
        <w:t xml:space="preserve"> </w:t>
      </w:r>
      <w:r>
        <w:rPr>
          <w:noProof/>
          <w:lang w:eastAsia="ru-RU"/>
        </w:rPr>
        <w:drawing>
          <wp:inline distT="0" distB="0" distL="0" distR="0" wp14:anchorId="3F59CF56" wp14:editId="7373DC72">
            <wp:extent cx="1657350" cy="457200"/>
            <wp:effectExtent l="0" t="0" r="0" b="0"/>
            <wp:docPr id="99968" name="Рисунок 99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657350" cy="457200"/>
                    </a:xfrm>
                    <a:prstGeom prst="rect">
                      <a:avLst/>
                    </a:prstGeom>
                  </pic:spPr>
                </pic:pic>
              </a:graphicData>
            </a:graphic>
          </wp:inline>
        </w:drawing>
      </w:r>
      <w:r w:rsidR="00EA1548">
        <w:rPr>
          <w:noProof/>
          <w:lang w:eastAsia="ru-RU"/>
        </w:rPr>
        <w:t>. Будет осуществлен переход на форму «Проверка сценария профилирования».</w:t>
      </w:r>
    </w:p>
    <w:p w14:paraId="5347510B" w14:textId="47EEAE1C" w:rsidR="0024773C" w:rsidRPr="00C70D61" w:rsidRDefault="00C42D21" w:rsidP="0024773C">
      <w:pPr>
        <w:pStyle w:val="14"/>
        <w:rPr>
          <w:lang w:eastAsia="ru-RU"/>
        </w:rPr>
      </w:pPr>
      <w:r>
        <w:rPr>
          <w:lang w:eastAsia="ru-RU"/>
        </w:rPr>
        <w:t>На форме «Проверка сценария профилирования» на вкладке «Все варианты вопросов» отображаются все возможные варианты вопросов и ответов.</w:t>
      </w:r>
    </w:p>
    <w:p w14:paraId="1B15A615" w14:textId="0774FDEA" w:rsidR="0024773C" w:rsidRDefault="0024773C" w:rsidP="0024773C">
      <w:pPr>
        <w:pStyle w:val="14"/>
        <w:jc w:val="center"/>
        <w:rPr>
          <w:lang w:eastAsia="ru-RU"/>
        </w:rPr>
      </w:pPr>
      <w:r>
        <w:rPr>
          <w:noProof/>
          <w:lang w:eastAsia="ru-RU"/>
        </w:rPr>
        <w:drawing>
          <wp:inline distT="0" distB="0" distL="0" distR="0" wp14:anchorId="144C8717" wp14:editId="07259079">
            <wp:extent cx="6069046" cy="2362200"/>
            <wp:effectExtent l="0" t="0" r="8255" b="0"/>
            <wp:docPr id="99974" name="Рисунок 99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074403" cy="2364285"/>
                    </a:xfrm>
                    <a:prstGeom prst="rect">
                      <a:avLst/>
                    </a:prstGeom>
                  </pic:spPr>
                </pic:pic>
              </a:graphicData>
            </a:graphic>
          </wp:inline>
        </w:drawing>
      </w:r>
    </w:p>
    <w:p w14:paraId="2E3DAAB6" w14:textId="3F9914EE" w:rsidR="0024773C" w:rsidRDefault="0024773C" w:rsidP="0024773C">
      <w:pPr>
        <w:pStyle w:val="14"/>
        <w:jc w:val="center"/>
        <w:rPr>
          <w:lang w:eastAsia="ru-RU"/>
        </w:rPr>
      </w:pPr>
      <w:r>
        <w:t xml:space="preserve">Рисунок </w:t>
      </w:r>
      <w:fldSimple w:instr=" SEQ Рисунок \* ARABIC ">
        <w:r w:rsidR="00BE2C1E">
          <w:rPr>
            <w:noProof/>
          </w:rPr>
          <w:t>52</w:t>
        </w:r>
      </w:fldSimple>
      <w:r>
        <w:t xml:space="preserve"> – Форма «Проверка сценария профилирования»</w:t>
      </w:r>
    </w:p>
    <w:p w14:paraId="27BEC4FC" w14:textId="78D9DB8A" w:rsidR="0024773C" w:rsidRDefault="0095497B" w:rsidP="005F5795">
      <w:pPr>
        <w:pStyle w:val="aa"/>
        <w:numPr>
          <w:ilvl w:val="0"/>
          <w:numId w:val="98"/>
        </w:numPr>
      </w:pPr>
      <w:r>
        <w:t>П</w:t>
      </w:r>
      <w:r w:rsidR="000E6860">
        <w:t>ерейти на вкладку «Сценарий» и нажать на кнопку «Сформировать все сценарии».</w:t>
      </w:r>
    </w:p>
    <w:p w14:paraId="2A0B6DC2" w14:textId="48336496" w:rsidR="00E41FEB" w:rsidRDefault="00E41FEB" w:rsidP="00E41FEB">
      <w:pPr>
        <w:pStyle w:val="14"/>
        <w:jc w:val="center"/>
        <w:rPr>
          <w:lang w:eastAsia="ru-RU"/>
        </w:rPr>
      </w:pPr>
      <w:r>
        <w:rPr>
          <w:noProof/>
          <w:lang w:eastAsia="ru-RU"/>
        </w:rPr>
        <w:drawing>
          <wp:inline distT="0" distB="0" distL="0" distR="0" wp14:anchorId="3B501313" wp14:editId="7C9D300D">
            <wp:extent cx="6061075" cy="1180737"/>
            <wp:effectExtent l="0" t="0" r="0" b="635"/>
            <wp:docPr id="99976" name="Рисунок 99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6094023" cy="1187155"/>
                    </a:xfrm>
                    <a:prstGeom prst="rect">
                      <a:avLst/>
                    </a:prstGeom>
                  </pic:spPr>
                </pic:pic>
              </a:graphicData>
            </a:graphic>
          </wp:inline>
        </w:drawing>
      </w:r>
    </w:p>
    <w:p w14:paraId="76A69BD1" w14:textId="6D4C34CF" w:rsidR="00E41FEB" w:rsidRDefault="00E41FEB" w:rsidP="00E41FEB">
      <w:pPr>
        <w:pStyle w:val="14"/>
        <w:jc w:val="center"/>
        <w:rPr>
          <w:lang w:eastAsia="ru-RU"/>
        </w:rPr>
      </w:pPr>
      <w:r>
        <w:t xml:space="preserve">Рисунок </w:t>
      </w:r>
      <w:fldSimple w:instr=" SEQ Рисунок \* ARABIC ">
        <w:r w:rsidR="00BE2C1E">
          <w:rPr>
            <w:noProof/>
          </w:rPr>
          <w:t>53</w:t>
        </w:r>
      </w:fldSimple>
      <w:r>
        <w:t xml:space="preserve"> – Кнопка «Сформировать все сценарии»</w:t>
      </w:r>
    </w:p>
    <w:p w14:paraId="0AE6E0C2" w14:textId="27CE08EC" w:rsidR="000E6860" w:rsidRDefault="00E41FEB" w:rsidP="0024773C">
      <w:pPr>
        <w:pStyle w:val="14"/>
        <w:rPr>
          <w:lang w:eastAsia="ru-RU"/>
        </w:rPr>
      </w:pPr>
      <w:r>
        <w:rPr>
          <w:lang w:eastAsia="ru-RU"/>
        </w:rPr>
        <w:t>Доступные сценарии представлены на вкладках «Полный вид» и «Сокращенный вид».</w:t>
      </w:r>
    </w:p>
    <w:p w14:paraId="7495D178" w14:textId="30817E28" w:rsidR="000E6860" w:rsidRDefault="000E6860" w:rsidP="000E6860">
      <w:pPr>
        <w:pStyle w:val="14"/>
        <w:jc w:val="center"/>
        <w:rPr>
          <w:lang w:eastAsia="ru-RU"/>
        </w:rPr>
      </w:pPr>
      <w:r>
        <w:rPr>
          <w:noProof/>
          <w:lang w:eastAsia="ru-RU"/>
        </w:rPr>
        <w:drawing>
          <wp:inline distT="0" distB="0" distL="0" distR="0" wp14:anchorId="0B1B98F0" wp14:editId="6E70B974">
            <wp:extent cx="5985819" cy="1509799"/>
            <wp:effectExtent l="0" t="0" r="0" b="0"/>
            <wp:docPr id="99975" name="Рисунок 99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6004545" cy="1514522"/>
                    </a:xfrm>
                    <a:prstGeom prst="rect">
                      <a:avLst/>
                    </a:prstGeom>
                  </pic:spPr>
                </pic:pic>
              </a:graphicData>
            </a:graphic>
          </wp:inline>
        </w:drawing>
      </w:r>
    </w:p>
    <w:p w14:paraId="72D180EC" w14:textId="37FE73B1" w:rsidR="000E6860" w:rsidRDefault="000E6860" w:rsidP="000E6860">
      <w:pPr>
        <w:pStyle w:val="14"/>
        <w:jc w:val="center"/>
      </w:pPr>
      <w:r>
        <w:t xml:space="preserve">Рисунок </w:t>
      </w:r>
      <w:fldSimple w:instr=" SEQ Рисунок \* ARABIC ">
        <w:r w:rsidR="00BE2C1E">
          <w:rPr>
            <w:noProof/>
          </w:rPr>
          <w:t>54</w:t>
        </w:r>
      </w:fldSimple>
      <w:r>
        <w:t xml:space="preserve"> – Вкладка «</w:t>
      </w:r>
      <w:r w:rsidR="007D1C2E">
        <w:t>Полный вид</w:t>
      </w:r>
      <w:r>
        <w:t>»</w:t>
      </w:r>
    </w:p>
    <w:p w14:paraId="70EC3872" w14:textId="1B768A0D" w:rsidR="007D1C2E" w:rsidRDefault="007D1C2E" w:rsidP="007D1C2E">
      <w:pPr>
        <w:pStyle w:val="14"/>
        <w:rPr>
          <w:lang w:eastAsia="ru-RU"/>
        </w:rPr>
      </w:pPr>
      <w:r>
        <w:rPr>
          <w:lang w:eastAsia="ru-RU"/>
        </w:rPr>
        <w:t xml:space="preserve">На вкладке «Полный вид» каждый сценарий представлен на отдельной странице. </w:t>
      </w:r>
    </w:p>
    <w:p w14:paraId="4BDDE79D" w14:textId="4F1A628A" w:rsidR="00E41FEB" w:rsidRDefault="00E41FEB" w:rsidP="000E6860">
      <w:pPr>
        <w:pStyle w:val="14"/>
        <w:jc w:val="center"/>
      </w:pPr>
      <w:r>
        <w:rPr>
          <w:noProof/>
          <w:lang w:eastAsia="ru-RU"/>
        </w:rPr>
        <w:drawing>
          <wp:inline distT="0" distB="0" distL="0" distR="0" wp14:anchorId="2CEED638" wp14:editId="2BA0129F">
            <wp:extent cx="5984875" cy="2778671"/>
            <wp:effectExtent l="0" t="0" r="0" b="3175"/>
            <wp:docPr id="99978" name="Рисунок 99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92682" cy="2782296"/>
                    </a:xfrm>
                    <a:prstGeom prst="rect">
                      <a:avLst/>
                    </a:prstGeom>
                  </pic:spPr>
                </pic:pic>
              </a:graphicData>
            </a:graphic>
          </wp:inline>
        </w:drawing>
      </w:r>
    </w:p>
    <w:p w14:paraId="42433082" w14:textId="07C6FFB2" w:rsidR="007D1C2E" w:rsidRDefault="007D1C2E" w:rsidP="000E6860">
      <w:pPr>
        <w:pStyle w:val="14"/>
        <w:jc w:val="center"/>
      </w:pPr>
      <w:r>
        <w:t xml:space="preserve">Рисунок </w:t>
      </w:r>
      <w:fldSimple w:instr=" SEQ Рисунок \* ARABIC ">
        <w:r w:rsidR="00BE2C1E">
          <w:rPr>
            <w:noProof/>
          </w:rPr>
          <w:t>55</w:t>
        </w:r>
      </w:fldSimple>
      <w:r>
        <w:t xml:space="preserve"> – Выбор сценария</w:t>
      </w:r>
    </w:p>
    <w:p w14:paraId="44BEB645" w14:textId="311FBFEA" w:rsidR="007D1C2E" w:rsidRDefault="007D1C2E" w:rsidP="007D1C2E">
      <w:pPr>
        <w:pStyle w:val="14"/>
        <w:rPr>
          <w:lang w:eastAsia="ru-RU"/>
        </w:rPr>
      </w:pPr>
      <w:r>
        <w:rPr>
          <w:lang w:eastAsia="ru-RU"/>
        </w:rPr>
        <w:t xml:space="preserve">На вкладке «Сокращенный вид» все </w:t>
      </w:r>
      <w:r w:rsidR="00A045AE">
        <w:rPr>
          <w:lang w:eastAsia="ru-RU"/>
        </w:rPr>
        <w:t>сценарии</w:t>
      </w:r>
      <w:r>
        <w:rPr>
          <w:lang w:eastAsia="ru-RU"/>
        </w:rPr>
        <w:t xml:space="preserve"> представлены на одной странице.</w:t>
      </w:r>
    </w:p>
    <w:p w14:paraId="0D3A545F" w14:textId="170137BB" w:rsidR="001F6787" w:rsidRDefault="00E41FEB" w:rsidP="001F6787">
      <w:pPr>
        <w:jc w:val="center"/>
      </w:pPr>
      <w:r>
        <w:rPr>
          <w:noProof/>
          <w:lang w:eastAsia="ru-RU"/>
        </w:rPr>
        <w:drawing>
          <wp:inline distT="0" distB="0" distL="0" distR="0" wp14:anchorId="23E04428" wp14:editId="66143155">
            <wp:extent cx="6015355" cy="3968189"/>
            <wp:effectExtent l="0" t="0" r="4445" b="0"/>
            <wp:docPr id="99977" name="Рисунок 99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6021382" cy="3972165"/>
                    </a:xfrm>
                    <a:prstGeom prst="rect">
                      <a:avLst/>
                    </a:prstGeom>
                  </pic:spPr>
                </pic:pic>
              </a:graphicData>
            </a:graphic>
          </wp:inline>
        </w:drawing>
      </w:r>
      <w:r>
        <w:rPr>
          <w:noProof/>
          <w:lang w:eastAsia="ru-RU"/>
        </w:rPr>
        <w:t xml:space="preserve"> </w:t>
      </w:r>
    </w:p>
    <w:p w14:paraId="11C370AF" w14:textId="60305C26" w:rsidR="001F6787" w:rsidRDefault="001F6787" w:rsidP="001F6787">
      <w:pPr>
        <w:jc w:val="center"/>
      </w:pPr>
      <w:r>
        <w:t xml:space="preserve">Рисунок </w:t>
      </w:r>
      <w:fldSimple w:instr=" SEQ Рисунок \* ARABIC ">
        <w:r w:rsidR="00BE2C1E">
          <w:rPr>
            <w:noProof/>
          </w:rPr>
          <w:t>56</w:t>
        </w:r>
      </w:fldSimple>
      <w:r>
        <w:t xml:space="preserve"> – </w:t>
      </w:r>
      <w:r w:rsidR="00EA1548">
        <w:t>Форма «</w:t>
      </w:r>
      <w:r>
        <w:t>Проверка сценария профилирования</w:t>
      </w:r>
      <w:r w:rsidR="00EA1548">
        <w:t>»</w:t>
      </w:r>
    </w:p>
    <w:p w14:paraId="48E13DDF" w14:textId="672CE8DC" w:rsidR="00657E54" w:rsidRDefault="00657E54" w:rsidP="00657E54">
      <w:pPr>
        <w:pStyle w:val="40"/>
        <w:ind w:left="720" w:firstLine="0"/>
      </w:pPr>
      <w:r>
        <w:t>Подраздел «Административные процедуры и действия»</w:t>
      </w:r>
      <w:bookmarkEnd w:id="1417"/>
    </w:p>
    <w:p w14:paraId="040F7AE4" w14:textId="77777777" w:rsidR="00657E54" w:rsidRDefault="00657E54" w:rsidP="00657E54">
      <w:r>
        <w:t>В подразделе «Административные процедуры и действия» в редакторе административных действий и процедур следует составить схему процесса</w:t>
      </w:r>
      <w:r w:rsidRPr="00402F23">
        <w:t xml:space="preserve"> </w:t>
      </w:r>
      <w:r>
        <w:t xml:space="preserve">предоставления подуслуги в нотации </w:t>
      </w:r>
      <w:r>
        <w:rPr>
          <w:lang w:val="en-US"/>
        </w:rPr>
        <w:t>BPMN</w:t>
      </w:r>
      <w:r>
        <w:t xml:space="preserve"> с учетом необходимых условий и зон ответственности</w:t>
      </w:r>
      <w:r w:rsidRPr="00402F23">
        <w:t>.</w:t>
      </w:r>
    </w:p>
    <w:p w14:paraId="60EA3F5D" w14:textId="271D3FB5" w:rsidR="00657E54" w:rsidRDefault="005C0DED" w:rsidP="00657E54">
      <w:pPr>
        <w:pStyle w:val="afa"/>
      </w:pPr>
      <w:r>
        <w:drawing>
          <wp:inline distT="0" distB="0" distL="0" distR="0" wp14:anchorId="1CFE9DDC" wp14:editId="6A2AF942">
            <wp:extent cx="6480175" cy="284289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6480175" cy="2842895"/>
                    </a:xfrm>
                    <a:prstGeom prst="rect">
                      <a:avLst/>
                    </a:prstGeom>
                  </pic:spPr>
                </pic:pic>
              </a:graphicData>
            </a:graphic>
          </wp:inline>
        </w:drawing>
      </w:r>
    </w:p>
    <w:p w14:paraId="158DB804" w14:textId="0E39DA82" w:rsidR="00657E54" w:rsidRDefault="00657E54" w:rsidP="00657E54">
      <w:pPr>
        <w:pStyle w:val="a8"/>
      </w:pPr>
      <w:r>
        <w:t xml:space="preserve">Рисунок </w:t>
      </w:r>
      <w:fldSimple w:instr=" SEQ Рисунок \* ARABIC ">
        <w:r w:rsidR="00BE2C1E">
          <w:rPr>
            <w:noProof/>
          </w:rPr>
          <w:t>57</w:t>
        </w:r>
      </w:fldSimple>
      <w:r>
        <w:t xml:space="preserve"> – Подраздел «Административные процедуры и действия»</w:t>
      </w:r>
    </w:p>
    <w:p w14:paraId="78D93423" w14:textId="77777777" w:rsidR="00657E54" w:rsidRDefault="00657E54" w:rsidP="00657E54">
      <w:r>
        <w:t>Для того чтобы построить схему процесса предоставления услуги, необходимо выполнить следующие действия:</w:t>
      </w:r>
    </w:p>
    <w:p w14:paraId="3FB215E1" w14:textId="06A884CF" w:rsidR="00657E54" w:rsidRDefault="00657E54" w:rsidP="005F5795">
      <w:pPr>
        <w:pStyle w:val="aa"/>
        <w:numPr>
          <w:ilvl w:val="0"/>
          <w:numId w:val="75"/>
        </w:numPr>
      </w:pPr>
      <w:r>
        <w:t>На вкладке «Схема» добавить необходимые элементы схемы («Действия», «Шлюзы», «События», «Зоны ответственности») с помощью перетаскивания компьютерной мышью;</w:t>
      </w:r>
    </w:p>
    <w:p w14:paraId="2DFE399F" w14:textId="77777777" w:rsidR="00657E54" w:rsidRDefault="00657E54" w:rsidP="005F5795">
      <w:pPr>
        <w:pStyle w:val="aa"/>
        <w:numPr>
          <w:ilvl w:val="0"/>
          <w:numId w:val="75"/>
        </w:numPr>
      </w:pPr>
      <w:r>
        <w:t>Расположить элементы схемы в нужной последовательности и соединить их, в соответствии с процессом предоставления услуги;</w:t>
      </w:r>
    </w:p>
    <w:p w14:paraId="0CF55D49" w14:textId="77777777" w:rsidR="00657E54" w:rsidRDefault="00657E54" w:rsidP="00657E54">
      <w:pPr>
        <w:pStyle w:val="14"/>
        <w:ind w:firstLine="0"/>
        <w:jc w:val="center"/>
      </w:pPr>
      <w:r>
        <w:rPr>
          <w:noProof/>
          <w:lang w:eastAsia="ru-RU"/>
        </w:rPr>
        <w:drawing>
          <wp:inline distT="0" distB="0" distL="0" distR="0" wp14:anchorId="5C133A90" wp14:editId="68BA9415">
            <wp:extent cx="5933444" cy="4138584"/>
            <wp:effectExtent l="0" t="0" r="0" b="0"/>
            <wp:docPr id="100003" name="Рисунок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944982" cy="4146632"/>
                    </a:xfrm>
                    <a:prstGeom prst="rect">
                      <a:avLst/>
                    </a:prstGeom>
                  </pic:spPr>
                </pic:pic>
              </a:graphicData>
            </a:graphic>
          </wp:inline>
        </w:drawing>
      </w:r>
    </w:p>
    <w:p w14:paraId="3C0868CD" w14:textId="3F4C9917" w:rsidR="00657E54" w:rsidRPr="002F79A0" w:rsidRDefault="00657E54" w:rsidP="00657E54">
      <w:pPr>
        <w:pStyle w:val="a8"/>
      </w:pPr>
      <w:r>
        <w:t xml:space="preserve">Рисунок </w:t>
      </w:r>
      <w:fldSimple w:instr=" SEQ Рисунок \* ARABIC ">
        <w:r w:rsidR="00BE2C1E">
          <w:rPr>
            <w:noProof/>
          </w:rPr>
          <w:t>58</w:t>
        </w:r>
      </w:fldSimple>
      <w:r>
        <w:t xml:space="preserve"> - Образец схемы процесса предоставления услуги</w:t>
      </w:r>
    </w:p>
    <w:p w14:paraId="5EC43A36" w14:textId="7434AC66" w:rsidR="00657E54" w:rsidRDefault="00657E54" w:rsidP="005F5795">
      <w:pPr>
        <w:pStyle w:val="aa"/>
        <w:numPr>
          <w:ilvl w:val="0"/>
          <w:numId w:val="75"/>
        </w:numPr>
      </w:pPr>
      <w:r>
        <w:t>Указать необходимые настройки для каждого элемента, присутствующего на схеме, после чего в окне настроек нажать на кнопку «Сохранить»;</w:t>
      </w:r>
    </w:p>
    <w:p w14:paraId="1AACF0C2" w14:textId="77777777" w:rsidR="00801D3C" w:rsidRPr="00EB0929" w:rsidRDefault="00801D3C" w:rsidP="00801D3C">
      <w:pPr>
        <w:pStyle w:val="14"/>
        <w:ind w:left="1080" w:firstLine="0"/>
      </w:pPr>
      <w:r w:rsidRPr="00EB0929">
        <w:t>Для сохранения составленной схемы нажать на кнопку «Сохранить» в верхнем меню редактора.</w:t>
      </w:r>
    </w:p>
    <w:p w14:paraId="23C6BF7D" w14:textId="77777777" w:rsidR="00801D3C" w:rsidRPr="00801D3C" w:rsidRDefault="00801D3C" w:rsidP="00801D3C">
      <w:pPr>
        <w:pStyle w:val="14"/>
      </w:pPr>
    </w:p>
    <w:p w14:paraId="1B40C738" w14:textId="7895778E" w:rsidR="00657E54" w:rsidRDefault="00801D3C" w:rsidP="00657E54">
      <w:pPr>
        <w:pStyle w:val="afa"/>
      </w:pPr>
      <w:r>
        <w:drawing>
          <wp:inline distT="0" distB="0" distL="0" distR="0" wp14:anchorId="19187B4C" wp14:editId="28B9216F">
            <wp:extent cx="6480175" cy="2933700"/>
            <wp:effectExtent l="0" t="0" r="0" b="0"/>
            <wp:docPr id="25" name="Рисунок 2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текст&#10;&#10;Автоматически созданное описание"/>
                    <pic:cNvPicPr/>
                  </pic:nvPicPr>
                  <pic:blipFill>
                    <a:blip r:embed="rId81"/>
                    <a:stretch>
                      <a:fillRect/>
                    </a:stretch>
                  </pic:blipFill>
                  <pic:spPr>
                    <a:xfrm>
                      <a:off x="0" y="0"/>
                      <a:ext cx="6480175" cy="2933700"/>
                    </a:xfrm>
                    <a:prstGeom prst="rect">
                      <a:avLst/>
                    </a:prstGeom>
                  </pic:spPr>
                </pic:pic>
              </a:graphicData>
            </a:graphic>
          </wp:inline>
        </w:drawing>
      </w:r>
    </w:p>
    <w:p w14:paraId="1F277E52" w14:textId="6DFF5B1F" w:rsidR="00657E54" w:rsidRDefault="00657E54" w:rsidP="00657E54">
      <w:pPr>
        <w:pStyle w:val="a8"/>
      </w:pPr>
      <w:r>
        <w:t xml:space="preserve">Рисунок </w:t>
      </w:r>
      <w:fldSimple w:instr=" SEQ Рисунок \* ARABIC ">
        <w:r w:rsidR="00BE2C1E">
          <w:rPr>
            <w:noProof/>
          </w:rPr>
          <w:t>59</w:t>
        </w:r>
      </w:fldSimple>
      <w:r>
        <w:t xml:space="preserve"> – Окно настроек </w:t>
      </w:r>
      <w:r w:rsidR="00801D3C">
        <w:t>«Административных действий»</w:t>
      </w:r>
    </w:p>
    <w:p w14:paraId="0AD058DE" w14:textId="1227C812" w:rsidR="00801D3C" w:rsidRDefault="00801D3C" w:rsidP="00801D3C">
      <w:r>
        <w:t>Настройки для элемента «Типовое АД» производятся в соседней вкладке «Настройки» (рис. 5</w:t>
      </w:r>
      <w:r w:rsidR="002C2D0A">
        <w:t>4</w:t>
      </w:r>
      <w:r>
        <w:t>) в данной вкладке можно настроить следующие атрибуты:</w:t>
      </w:r>
    </w:p>
    <w:p w14:paraId="75EE0194" w14:textId="77777777" w:rsidR="00801D3C" w:rsidRDefault="00801D3C" w:rsidP="00801D3C">
      <w:pPr>
        <w:pStyle w:val="aa"/>
        <w:numPr>
          <w:ilvl w:val="0"/>
          <w:numId w:val="99"/>
        </w:numPr>
      </w:pPr>
      <w:r w:rsidRPr="00096ECD">
        <w:t>Административное действие</w:t>
      </w:r>
      <w:r>
        <w:t>;</w:t>
      </w:r>
    </w:p>
    <w:p w14:paraId="46BF8F2A" w14:textId="77777777" w:rsidR="00801D3C" w:rsidRDefault="00801D3C" w:rsidP="00801D3C">
      <w:pPr>
        <w:pStyle w:val="14"/>
        <w:numPr>
          <w:ilvl w:val="0"/>
          <w:numId w:val="99"/>
        </w:numPr>
      </w:pPr>
      <w:r w:rsidRPr="00096ECD">
        <w:t>Зона ответственности</w:t>
      </w:r>
      <w:r>
        <w:t>;</w:t>
      </w:r>
    </w:p>
    <w:p w14:paraId="3DE41699" w14:textId="77777777" w:rsidR="00801D3C" w:rsidRDefault="00801D3C" w:rsidP="00801D3C">
      <w:pPr>
        <w:pStyle w:val="14"/>
        <w:numPr>
          <w:ilvl w:val="0"/>
          <w:numId w:val="99"/>
        </w:numPr>
      </w:pPr>
      <w:r>
        <w:t>Срок административного действия.</w:t>
      </w:r>
    </w:p>
    <w:p w14:paraId="7243CB56" w14:textId="77777777" w:rsidR="00801D3C" w:rsidRDefault="00801D3C" w:rsidP="00801D3C">
      <w:pPr>
        <w:pStyle w:val="14"/>
        <w:ind w:left="1080" w:firstLine="0"/>
      </w:pPr>
    </w:p>
    <w:p w14:paraId="2DDCA7B1" w14:textId="77777777" w:rsidR="00801D3C" w:rsidRDefault="00801D3C" w:rsidP="00801D3C">
      <w:pPr>
        <w:pStyle w:val="14"/>
        <w:ind w:firstLine="0"/>
      </w:pPr>
      <w:r>
        <w:rPr>
          <w:noProof/>
          <w:lang w:eastAsia="ru-RU"/>
        </w:rPr>
        <w:drawing>
          <wp:inline distT="0" distB="0" distL="0" distR="0" wp14:anchorId="7D91ACF7" wp14:editId="58A574FE">
            <wp:extent cx="6480175" cy="2960370"/>
            <wp:effectExtent l="0" t="0" r="0" b="0"/>
            <wp:docPr id="26" name="Рисунок 2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Изображение выглядит как текст&#10;&#10;Автоматически созданное описание"/>
                    <pic:cNvPicPr/>
                  </pic:nvPicPr>
                  <pic:blipFill>
                    <a:blip r:embed="rId82"/>
                    <a:stretch>
                      <a:fillRect/>
                    </a:stretch>
                  </pic:blipFill>
                  <pic:spPr>
                    <a:xfrm>
                      <a:off x="0" y="0"/>
                      <a:ext cx="6480175" cy="2960370"/>
                    </a:xfrm>
                    <a:prstGeom prst="rect">
                      <a:avLst/>
                    </a:prstGeom>
                  </pic:spPr>
                </pic:pic>
              </a:graphicData>
            </a:graphic>
          </wp:inline>
        </w:drawing>
      </w:r>
    </w:p>
    <w:p w14:paraId="0519F81D" w14:textId="222AF6B6" w:rsidR="00801D3C" w:rsidRDefault="00851440" w:rsidP="00851440">
      <w:pPr>
        <w:pStyle w:val="a8"/>
      </w:pPr>
      <w:r>
        <w:t xml:space="preserve">Рисунок </w:t>
      </w:r>
      <w:fldSimple w:instr=" SEQ Рисунок \* ARABIC ">
        <w:r w:rsidR="00BE2C1E">
          <w:rPr>
            <w:noProof/>
          </w:rPr>
          <w:t>60</w:t>
        </w:r>
      </w:fldSimple>
      <w:r w:rsidR="00801D3C">
        <w:t xml:space="preserve"> – Настройка определённого «Административного действия»</w:t>
      </w:r>
    </w:p>
    <w:p w14:paraId="50501699" w14:textId="18270C04" w:rsidR="00801D3C" w:rsidRDefault="00801D3C" w:rsidP="00801D3C">
      <w:pPr>
        <w:pStyle w:val="14"/>
        <w:ind w:left="708" w:firstLine="0"/>
        <w:jc w:val="left"/>
      </w:pPr>
      <w:r>
        <w:t xml:space="preserve">Настройки для определённого административного действия осуществляются нажатием на кнопку </w:t>
      </w:r>
      <w:r>
        <w:rPr>
          <w:noProof/>
          <w:lang w:eastAsia="ru-RU"/>
        </w:rPr>
        <w:drawing>
          <wp:inline distT="0" distB="0" distL="0" distR="0" wp14:anchorId="5E861873" wp14:editId="5964EE5C">
            <wp:extent cx="276225" cy="323850"/>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76225" cy="323850"/>
                    </a:xfrm>
                    <a:prstGeom prst="rect">
                      <a:avLst/>
                    </a:prstGeom>
                  </pic:spPr>
                </pic:pic>
              </a:graphicData>
            </a:graphic>
          </wp:inline>
        </w:drawing>
      </w:r>
      <w:r>
        <w:t>, далее появляется окно настроек для административного действия (рис. 5</w:t>
      </w:r>
      <w:r w:rsidR="002C2D0A">
        <w:t>4</w:t>
      </w:r>
      <w:r>
        <w:t>.1), где указываются следующие атрибуты:</w:t>
      </w:r>
    </w:p>
    <w:p w14:paraId="2B7FCFEA" w14:textId="77777777" w:rsidR="00801D3C" w:rsidRDefault="00801D3C" w:rsidP="00801D3C">
      <w:pPr>
        <w:pStyle w:val="14"/>
        <w:numPr>
          <w:ilvl w:val="0"/>
          <w:numId w:val="100"/>
        </w:numPr>
        <w:jc w:val="left"/>
      </w:pPr>
      <w:r w:rsidRPr="00230421">
        <w:t>Органы власти</w:t>
      </w:r>
      <w:r>
        <w:t>;</w:t>
      </w:r>
    </w:p>
    <w:p w14:paraId="6157FFCD" w14:textId="77777777" w:rsidR="00801D3C" w:rsidRDefault="00801D3C" w:rsidP="00801D3C">
      <w:pPr>
        <w:pStyle w:val="14"/>
        <w:numPr>
          <w:ilvl w:val="0"/>
          <w:numId w:val="100"/>
        </w:numPr>
        <w:jc w:val="left"/>
      </w:pPr>
      <w:r w:rsidRPr="00230421">
        <w:t>Внутренний статус</w:t>
      </w:r>
      <w:r>
        <w:t>;</w:t>
      </w:r>
    </w:p>
    <w:p w14:paraId="07FD335E" w14:textId="77777777" w:rsidR="00801D3C" w:rsidRDefault="00801D3C" w:rsidP="00801D3C">
      <w:pPr>
        <w:pStyle w:val="14"/>
        <w:numPr>
          <w:ilvl w:val="0"/>
          <w:numId w:val="100"/>
        </w:numPr>
        <w:jc w:val="left"/>
      </w:pPr>
      <w:r w:rsidRPr="00230421">
        <w:t>Влияет на изменение статуса на ЕПГУ</w:t>
      </w:r>
      <w:r>
        <w:t>;</w:t>
      </w:r>
    </w:p>
    <w:p w14:paraId="17A85319" w14:textId="77777777" w:rsidR="00801D3C" w:rsidRDefault="00801D3C" w:rsidP="00801D3C">
      <w:pPr>
        <w:pStyle w:val="14"/>
        <w:numPr>
          <w:ilvl w:val="0"/>
          <w:numId w:val="100"/>
        </w:numPr>
        <w:jc w:val="left"/>
      </w:pPr>
      <w:r w:rsidRPr="00230421">
        <w:t>Действие выполняет</w:t>
      </w:r>
      <w:r>
        <w:t>;</w:t>
      </w:r>
    </w:p>
    <w:p w14:paraId="2F88B788" w14:textId="77777777" w:rsidR="00801D3C" w:rsidRDefault="00801D3C" w:rsidP="00801D3C">
      <w:pPr>
        <w:pStyle w:val="14"/>
        <w:numPr>
          <w:ilvl w:val="0"/>
          <w:numId w:val="100"/>
        </w:numPr>
        <w:jc w:val="left"/>
      </w:pPr>
      <w:r w:rsidRPr="00230421">
        <w:t>Признак наличия действия в ПГС</w:t>
      </w:r>
      <w:r>
        <w:t>;</w:t>
      </w:r>
    </w:p>
    <w:p w14:paraId="2AF5A0E4" w14:textId="77777777" w:rsidR="00801D3C" w:rsidRDefault="00801D3C" w:rsidP="00801D3C">
      <w:pPr>
        <w:pStyle w:val="14"/>
        <w:numPr>
          <w:ilvl w:val="0"/>
          <w:numId w:val="100"/>
        </w:numPr>
        <w:jc w:val="left"/>
      </w:pPr>
      <w:r w:rsidRPr="00230421">
        <w:t>Приостанавливается ли предоставление услуги на время исполнение настоящей АД</w:t>
      </w:r>
      <w:r>
        <w:t>;</w:t>
      </w:r>
    </w:p>
    <w:p w14:paraId="2C2A256B" w14:textId="77777777" w:rsidR="00801D3C" w:rsidRDefault="00801D3C" w:rsidP="00801D3C">
      <w:pPr>
        <w:pStyle w:val="14"/>
        <w:numPr>
          <w:ilvl w:val="0"/>
          <w:numId w:val="100"/>
        </w:numPr>
        <w:jc w:val="left"/>
      </w:pPr>
      <w:r w:rsidRPr="00230421">
        <w:t>Влияет на срок предоставления услуги</w:t>
      </w:r>
      <w:r>
        <w:t>;</w:t>
      </w:r>
    </w:p>
    <w:p w14:paraId="67EA447F" w14:textId="77777777" w:rsidR="00801D3C" w:rsidRDefault="00801D3C" w:rsidP="00801D3C">
      <w:pPr>
        <w:pStyle w:val="14"/>
        <w:numPr>
          <w:ilvl w:val="0"/>
          <w:numId w:val="100"/>
        </w:numPr>
        <w:jc w:val="left"/>
      </w:pPr>
      <w:r w:rsidRPr="00FE299A">
        <w:t>Срок выполнения АД</w:t>
      </w:r>
      <w:r>
        <w:t>.</w:t>
      </w:r>
    </w:p>
    <w:p w14:paraId="4B0E9E01" w14:textId="2152B90B" w:rsidR="00801D3C" w:rsidRPr="00801D3C" w:rsidRDefault="00801D3C" w:rsidP="00801D3C">
      <w:r w:rsidRPr="00652220">
        <w:t xml:space="preserve">Для сохранения </w:t>
      </w:r>
      <w:r>
        <w:t>настроек необходимо</w:t>
      </w:r>
      <w:r w:rsidRPr="00652220">
        <w:t xml:space="preserve"> нажать на кнопку «Сохранить».</w:t>
      </w:r>
    </w:p>
    <w:p w14:paraId="31CC5FEC" w14:textId="6C855839" w:rsidR="00FC3491" w:rsidRDefault="00FC3491" w:rsidP="00E63BBB">
      <w:pPr>
        <w:pStyle w:val="22"/>
      </w:pPr>
      <w:bookmarkStart w:id="1419" w:name="_Toc115437483"/>
      <w:bookmarkStart w:id="1420" w:name="_Ref65605367"/>
      <w:bookmarkStart w:id="1421" w:name="_Toc65801644"/>
      <w:bookmarkEnd w:id="1416"/>
      <w:bookmarkEnd w:id="1418"/>
      <w:r>
        <w:t>Цифровые регламенты ведомств</w:t>
      </w:r>
      <w:bookmarkEnd w:id="1419"/>
    </w:p>
    <w:p w14:paraId="4797FE99" w14:textId="71E8EF29" w:rsidR="00FC3491" w:rsidRDefault="00FC3491" w:rsidP="00FC3491">
      <w:pPr>
        <w:rPr>
          <w:color w:val="000000"/>
        </w:rPr>
      </w:pPr>
      <w:r>
        <w:rPr>
          <w:color w:val="000000"/>
        </w:rPr>
        <w:t xml:space="preserve">Раздел «Цифровые регламенты ведомств» содержит в себе перечень цифровых регламентов всех ведомств и доступен только сотрудникам МИНЭК и администраторам (пользователям с ролью </w:t>
      </w:r>
      <w:r>
        <w:rPr>
          <w:color w:val="000000"/>
          <w:lang w:val="en-US"/>
        </w:rPr>
        <w:t>ROOT</w:t>
      </w:r>
      <w:r>
        <w:rPr>
          <w:color w:val="000000"/>
        </w:rPr>
        <w:t xml:space="preserve">). </w:t>
      </w:r>
    </w:p>
    <w:p w14:paraId="529666BC" w14:textId="521586A0" w:rsidR="00FC3491" w:rsidRDefault="00FC3491" w:rsidP="00FC3491">
      <w:pPr>
        <w:rPr>
          <w:color w:val="000000"/>
        </w:rPr>
      </w:pPr>
      <w:r>
        <w:rPr>
          <w:color w:val="000000"/>
        </w:rPr>
        <w:t>В разделе представлен перечень цифровых регламентов, находящихся на разных стадиях разработки.</w:t>
      </w:r>
    </w:p>
    <w:p w14:paraId="1EDA7767" w14:textId="7DCE3F49" w:rsidR="00FC3491" w:rsidRDefault="00FC3491" w:rsidP="00FC3491">
      <w:pPr>
        <w:rPr>
          <w:color w:val="000000"/>
        </w:rPr>
      </w:pPr>
      <w:r>
        <w:rPr>
          <w:color w:val="000000"/>
        </w:rPr>
        <w:t>Цифровые регламенты доступны для просмотра и внесения изменений, в зависимости от роли пользователя.</w:t>
      </w:r>
    </w:p>
    <w:p w14:paraId="37EA46FC" w14:textId="63022676" w:rsidR="00FC3491" w:rsidRDefault="00FC3491" w:rsidP="00FC3491">
      <w:r>
        <w:rPr>
          <w:noProof/>
          <w:lang w:eastAsia="ru-RU"/>
        </w:rPr>
        <w:drawing>
          <wp:inline distT="0" distB="0" distL="0" distR="0" wp14:anchorId="1058068E" wp14:editId="693ECBEE">
            <wp:extent cx="5934285" cy="3614651"/>
            <wp:effectExtent l="0" t="0" r="0" b="508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946088" cy="3621840"/>
                    </a:xfrm>
                    <a:prstGeom prst="rect">
                      <a:avLst/>
                    </a:prstGeom>
                  </pic:spPr>
                </pic:pic>
              </a:graphicData>
            </a:graphic>
          </wp:inline>
        </w:drawing>
      </w:r>
    </w:p>
    <w:p w14:paraId="648A768C" w14:textId="16B59E08" w:rsidR="00FC3491" w:rsidRPr="00FC3491" w:rsidRDefault="00FC3491" w:rsidP="00FC3491">
      <w:pPr>
        <w:pStyle w:val="a8"/>
      </w:pPr>
      <w:r>
        <w:t xml:space="preserve">Рисунок </w:t>
      </w:r>
      <w:fldSimple w:instr=" SEQ Рисунок \* ARABIC ">
        <w:r w:rsidR="00BE2C1E">
          <w:rPr>
            <w:noProof/>
          </w:rPr>
          <w:t>61</w:t>
        </w:r>
      </w:fldSimple>
      <w:r>
        <w:t xml:space="preserve"> </w:t>
      </w:r>
      <w:r w:rsidRPr="00FC3491">
        <w:t>–</w:t>
      </w:r>
      <w:r>
        <w:t xml:space="preserve"> Цифровые регламенты ведомств</w:t>
      </w:r>
    </w:p>
    <w:p w14:paraId="194B2779" w14:textId="47D78314" w:rsidR="00FD722B" w:rsidRDefault="00FD722B" w:rsidP="00E63BBB">
      <w:pPr>
        <w:pStyle w:val="22"/>
      </w:pPr>
      <w:bookmarkStart w:id="1422" w:name="_Toc115437484"/>
      <w:r>
        <w:t>Цифровые регламенты РФ</w:t>
      </w:r>
      <w:bookmarkEnd w:id="1422"/>
    </w:p>
    <w:p w14:paraId="2DF5C972" w14:textId="433C217C" w:rsidR="00FD722B" w:rsidRDefault="00FD722B" w:rsidP="00FD722B">
      <w:pPr>
        <w:rPr>
          <w:color w:val="000000"/>
        </w:rPr>
      </w:pPr>
      <w:r>
        <w:rPr>
          <w:color w:val="000000"/>
        </w:rPr>
        <w:t>В разделе «Цифровые регламенты РФ» представлен перечень цифровых регламентов, действующих на территории РФ в настоящий момент.</w:t>
      </w:r>
    </w:p>
    <w:p w14:paraId="74DD7D91" w14:textId="213BBD2A" w:rsidR="00FD722B" w:rsidRDefault="00FD722B" w:rsidP="00FD722B">
      <w:r>
        <w:rPr>
          <w:noProof/>
          <w:lang w:eastAsia="ru-RU"/>
        </w:rPr>
        <w:drawing>
          <wp:inline distT="0" distB="0" distL="0" distR="0" wp14:anchorId="6EAD0768" wp14:editId="0EF1261F">
            <wp:extent cx="5969388" cy="2023918"/>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992136" cy="2031631"/>
                    </a:xfrm>
                    <a:prstGeom prst="rect">
                      <a:avLst/>
                    </a:prstGeom>
                  </pic:spPr>
                </pic:pic>
              </a:graphicData>
            </a:graphic>
          </wp:inline>
        </w:drawing>
      </w:r>
    </w:p>
    <w:p w14:paraId="0BD4A544" w14:textId="4EC09422" w:rsidR="00FD722B" w:rsidRPr="00FD722B" w:rsidRDefault="00FD722B" w:rsidP="00FD722B">
      <w:pPr>
        <w:pStyle w:val="a8"/>
      </w:pPr>
      <w:r>
        <w:t xml:space="preserve">Рисунок </w:t>
      </w:r>
      <w:fldSimple w:instr=" SEQ Рисунок \* ARABIC ">
        <w:r w:rsidR="00BE2C1E">
          <w:rPr>
            <w:noProof/>
          </w:rPr>
          <w:t>62</w:t>
        </w:r>
      </w:fldSimple>
      <w:r>
        <w:t xml:space="preserve"> </w:t>
      </w:r>
      <w:r>
        <w:rPr>
          <w:lang w:val="en-US"/>
        </w:rPr>
        <w:t>–</w:t>
      </w:r>
      <w:r>
        <w:t xml:space="preserve"> Цифровые регламенты РФ </w:t>
      </w:r>
    </w:p>
    <w:p w14:paraId="65EC7B71" w14:textId="0D79EB79" w:rsidR="0078784D" w:rsidRPr="00147C56" w:rsidRDefault="0078784D" w:rsidP="00E63BBB">
      <w:pPr>
        <w:pStyle w:val="22"/>
      </w:pPr>
      <w:bookmarkStart w:id="1423" w:name="_Toc115437485"/>
      <w:r>
        <w:t>Услуги</w:t>
      </w:r>
      <w:bookmarkEnd w:id="1420"/>
      <w:bookmarkEnd w:id="1421"/>
      <w:bookmarkEnd w:id="1423"/>
    </w:p>
    <w:p w14:paraId="3C4890FE" w14:textId="418FA909" w:rsidR="0078784D" w:rsidRPr="00A87186" w:rsidRDefault="0078784D" w:rsidP="0078784D">
      <w:pPr>
        <w:rPr>
          <w:color w:val="000000"/>
        </w:rPr>
      </w:pPr>
      <w:r>
        <w:rPr>
          <w:color w:val="000000"/>
        </w:rPr>
        <w:t xml:space="preserve">В разделе «Услуги» </w:t>
      </w:r>
      <w:r w:rsidR="0026607D">
        <w:rPr>
          <w:color w:val="000000"/>
        </w:rPr>
        <w:t>представлен</w:t>
      </w:r>
      <w:r>
        <w:rPr>
          <w:color w:val="000000"/>
        </w:rPr>
        <w:t xml:space="preserve"> реестр государственных</w:t>
      </w:r>
      <w:r w:rsidR="00C00DFE">
        <w:rPr>
          <w:color w:val="000000"/>
        </w:rPr>
        <w:t>,</w:t>
      </w:r>
      <w:r>
        <w:rPr>
          <w:color w:val="000000"/>
        </w:rPr>
        <w:t xml:space="preserve"> муниципальных </w:t>
      </w:r>
      <w:r w:rsidR="00C00DFE">
        <w:rPr>
          <w:color w:val="000000"/>
        </w:rPr>
        <w:t xml:space="preserve">и иных </w:t>
      </w:r>
      <w:r>
        <w:rPr>
          <w:color w:val="000000"/>
        </w:rPr>
        <w:t xml:space="preserve">услуг, </w:t>
      </w:r>
      <w:r w:rsidR="00F51B94">
        <w:rPr>
          <w:color w:val="000000"/>
        </w:rPr>
        <w:t xml:space="preserve">содержащийся в ФРГУ </w:t>
      </w:r>
      <w:r w:rsidR="004759ED">
        <w:rPr>
          <w:color w:val="000000"/>
        </w:rPr>
        <w:t>1.0</w:t>
      </w:r>
      <w:r w:rsidR="00C65CFD">
        <w:rPr>
          <w:color w:val="000000"/>
        </w:rPr>
        <w:t xml:space="preserve"> и региональных реестрах государственных и муниципальных услуг (функций)</w:t>
      </w:r>
      <w:r w:rsidR="00B34CC9">
        <w:rPr>
          <w:color w:val="000000"/>
        </w:rPr>
        <w:t>.</w:t>
      </w:r>
      <w:r w:rsidR="00452329">
        <w:rPr>
          <w:color w:val="000000"/>
        </w:rPr>
        <w:t xml:space="preserve"> </w:t>
      </w:r>
      <w:r w:rsidR="00EB7852">
        <w:rPr>
          <w:color w:val="000000"/>
        </w:rPr>
        <w:t xml:space="preserve">Данные услуги не имеют ЦР, если таковые не были созданы </w:t>
      </w:r>
      <w:r w:rsidR="00655D9D">
        <w:rPr>
          <w:color w:val="000000"/>
        </w:rPr>
        <w:t>в</w:t>
      </w:r>
      <w:r w:rsidR="00EB7852">
        <w:rPr>
          <w:color w:val="000000"/>
        </w:rPr>
        <w:t xml:space="preserve"> КЦР. </w:t>
      </w:r>
      <w:r w:rsidR="00370B42">
        <w:rPr>
          <w:color w:val="000000"/>
        </w:rPr>
        <w:t>Доступы операции</w:t>
      </w:r>
      <w:r w:rsidR="0026607D">
        <w:rPr>
          <w:color w:val="000000"/>
        </w:rPr>
        <w:t xml:space="preserve"> </w:t>
      </w:r>
      <w:r w:rsidR="00E63ADD">
        <w:rPr>
          <w:color w:val="000000"/>
        </w:rPr>
        <w:t>просм</w:t>
      </w:r>
      <w:r w:rsidR="00370B42">
        <w:rPr>
          <w:color w:val="000000"/>
        </w:rPr>
        <w:t>отра</w:t>
      </w:r>
      <w:r w:rsidR="00E63ADD">
        <w:rPr>
          <w:color w:val="000000"/>
        </w:rPr>
        <w:t xml:space="preserve"> информаци</w:t>
      </w:r>
      <w:r w:rsidR="00370B42">
        <w:rPr>
          <w:color w:val="000000"/>
        </w:rPr>
        <w:t>и</w:t>
      </w:r>
      <w:r w:rsidR="00E63ADD">
        <w:rPr>
          <w:color w:val="000000"/>
        </w:rPr>
        <w:t xml:space="preserve"> об имеющихся услугах, добавл</w:t>
      </w:r>
      <w:r w:rsidR="00370B42">
        <w:rPr>
          <w:color w:val="000000"/>
        </w:rPr>
        <w:t>ения</w:t>
      </w:r>
      <w:r w:rsidR="00E63ADD">
        <w:rPr>
          <w:color w:val="000000"/>
        </w:rPr>
        <w:t xml:space="preserve"> </w:t>
      </w:r>
      <w:r w:rsidR="00370B42">
        <w:rPr>
          <w:color w:val="000000"/>
        </w:rPr>
        <w:t xml:space="preserve">новых услуг </w:t>
      </w:r>
      <w:r w:rsidR="0026607D">
        <w:rPr>
          <w:color w:val="000000"/>
        </w:rPr>
        <w:t>в реестр и редактирова</w:t>
      </w:r>
      <w:r w:rsidR="00370B42">
        <w:rPr>
          <w:color w:val="000000"/>
        </w:rPr>
        <w:t>ния</w:t>
      </w:r>
      <w:r w:rsidR="0026607D">
        <w:rPr>
          <w:color w:val="000000"/>
        </w:rPr>
        <w:t xml:space="preserve"> информаци</w:t>
      </w:r>
      <w:r w:rsidR="00370B42">
        <w:rPr>
          <w:color w:val="000000"/>
        </w:rPr>
        <w:t>и</w:t>
      </w:r>
      <w:r w:rsidR="00A411D3">
        <w:rPr>
          <w:color w:val="000000"/>
        </w:rPr>
        <w:t xml:space="preserve"> о</w:t>
      </w:r>
      <w:r w:rsidR="004759ED">
        <w:rPr>
          <w:color w:val="000000"/>
        </w:rPr>
        <w:t>б</w:t>
      </w:r>
      <w:r w:rsidR="00370B42">
        <w:rPr>
          <w:color w:val="000000"/>
        </w:rPr>
        <w:t> </w:t>
      </w:r>
      <w:r w:rsidR="00A411D3">
        <w:rPr>
          <w:color w:val="000000"/>
        </w:rPr>
        <w:t>услугах</w:t>
      </w:r>
      <w:r w:rsidR="00452329">
        <w:rPr>
          <w:color w:val="000000"/>
        </w:rPr>
        <w:t>.</w:t>
      </w:r>
    </w:p>
    <w:p w14:paraId="732811D0" w14:textId="3F06B989" w:rsidR="00B41FB0" w:rsidRDefault="00B41FB0" w:rsidP="00E63BBB">
      <w:pPr>
        <w:pStyle w:val="30"/>
      </w:pPr>
      <w:bookmarkStart w:id="1424" w:name="_Ref65619608"/>
      <w:bookmarkStart w:id="1425" w:name="_Toc65801645"/>
      <w:bookmarkStart w:id="1426" w:name="_Toc115437486"/>
      <w:r>
        <w:t>Главная страница раздела «Услуги». Список услуг</w:t>
      </w:r>
      <w:bookmarkEnd w:id="1424"/>
      <w:bookmarkEnd w:id="1425"/>
      <w:bookmarkEnd w:id="1426"/>
    </w:p>
    <w:p w14:paraId="7E601BE4" w14:textId="437D1032" w:rsidR="0078784D" w:rsidRPr="00A06EB0" w:rsidRDefault="0078784D" w:rsidP="00E63BBB">
      <w:r>
        <w:rPr>
          <w:color w:val="000000"/>
        </w:rPr>
        <w:t xml:space="preserve">На главной странице раздела </w:t>
      </w:r>
      <w:r w:rsidR="0026607D">
        <w:rPr>
          <w:color w:val="000000"/>
        </w:rPr>
        <w:t>отображается</w:t>
      </w:r>
      <w:r>
        <w:rPr>
          <w:color w:val="000000"/>
        </w:rPr>
        <w:t xml:space="preserve"> список </w:t>
      </w:r>
      <w:r w:rsidR="004A2E39">
        <w:rPr>
          <w:color w:val="000000"/>
        </w:rPr>
        <w:t xml:space="preserve">имеющихся </w:t>
      </w:r>
      <w:r>
        <w:rPr>
          <w:color w:val="000000"/>
        </w:rPr>
        <w:t>услуг</w:t>
      </w:r>
      <w:r w:rsidR="008E243E">
        <w:rPr>
          <w:color w:val="000000"/>
        </w:rPr>
        <w:t xml:space="preserve"> (см. рисунок ниже)</w:t>
      </w:r>
      <w:r w:rsidR="004A2E39">
        <w:rPr>
          <w:color w:val="000000"/>
        </w:rPr>
        <w:t>.</w:t>
      </w:r>
    </w:p>
    <w:p w14:paraId="006CA63E" w14:textId="54FF2899" w:rsidR="006C091A" w:rsidRDefault="00741D75" w:rsidP="00E63BBB">
      <w:pPr>
        <w:pStyle w:val="afa"/>
      </w:pPr>
      <w:r>
        <w:drawing>
          <wp:inline distT="0" distB="0" distL="0" distR="0" wp14:anchorId="59123356" wp14:editId="43B057AE">
            <wp:extent cx="6480175" cy="351345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6480175" cy="3513455"/>
                    </a:xfrm>
                    <a:prstGeom prst="rect">
                      <a:avLst/>
                    </a:prstGeom>
                  </pic:spPr>
                </pic:pic>
              </a:graphicData>
            </a:graphic>
          </wp:inline>
        </w:drawing>
      </w:r>
      <w:bookmarkStart w:id="1427" w:name="_Toc64657317"/>
      <w:bookmarkStart w:id="1428" w:name="_Toc64657378"/>
      <w:bookmarkStart w:id="1429" w:name="_Toc64657439"/>
      <w:bookmarkStart w:id="1430" w:name="_Toc64657500"/>
      <w:bookmarkStart w:id="1431" w:name="_Toc64657561"/>
      <w:bookmarkEnd w:id="1427"/>
      <w:bookmarkEnd w:id="1428"/>
      <w:bookmarkEnd w:id="1429"/>
      <w:bookmarkEnd w:id="1430"/>
      <w:bookmarkEnd w:id="1431"/>
    </w:p>
    <w:p w14:paraId="06563FA9" w14:textId="2CB4CF41" w:rsidR="006C091A" w:rsidRDefault="006C091A" w:rsidP="006C091A">
      <w:pPr>
        <w:pStyle w:val="a8"/>
      </w:pPr>
      <w:r>
        <w:t xml:space="preserve">Рисунок </w:t>
      </w:r>
      <w:fldSimple w:instr=" SEQ Рисунок \* ARABIC ">
        <w:r w:rsidR="00BE2C1E">
          <w:rPr>
            <w:noProof/>
          </w:rPr>
          <w:t>63</w:t>
        </w:r>
      </w:fldSimple>
      <w:r w:rsidRPr="00E63BBB">
        <w:t xml:space="preserve"> – </w:t>
      </w:r>
      <w:r w:rsidR="00147F16">
        <w:t xml:space="preserve">Раздел «Услуги». </w:t>
      </w:r>
      <w:r w:rsidR="00AB3F65">
        <w:t xml:space="preserve">Главная страница. </w:t>
      </w:r>
      <w:r>
        <w:t>Реестр услуг</w:t>
      </w:r>
    </w:p>
    <w:p w14:paraId="71EB44E4" w14:textId="59554D76" w:rsidR="00370B42" w:rsidRDefault="001F48CC" w:rsidP="00370B42">
      <w:r>
        <w:rPr>
          <w:color w:val="000000"/>
        </w:rPr>
        <w:t>Сведения о каждой услуге в списке отображаются в отдельном блоке и включают в себя</w:t>
      </w:r>
      <w:r w:rsidR="00370B42">
        <w:rPr>
          <w:color w:val="000000"/>
        </w:rPr>
        <w:t>:</w:t>
      </w:r>
    </w:p>
    <w:p w14:paraId="69BEE014" w14:textId="17D6B98D" w:rsidR="00370B42" w:rsidRPr="00E63BBB" w:rsidRDefault="00370B42" w:rsidP="005F5795">
      <w:pPr>
        <w:pStyle w:val="ScrollListBullet"/>
        <w:numPr>
          <w:ilvl w:val="0"/>
          <w:numId w:val="47"/>
        </w:numPr>
      </w:pPr>
      <w:r>
        <w:rPr>
          <w:color w:val="000000"/>
        </w:rPr>
        <w:t>Наименование услуги.</w:t>
      </w:r>
    </w:p>
    <w:p w14:paraId="23990DF9" w14:textId="4F66F389" w:rsidR="0098389F" w:rsidRDefault="0098389F" w:rsidP="005F5795">
      <w:pPr>
        <w:pStyle w:val="ScrollListBullet"/>
        <w:numPr>
          <w:ilvl w:val="0"/>
          <w:numId w:val="47"/>
        </w:numPr>
      </w:pPr>
      <w:r>
        <w:t>Стат</w:t>
      </w:r>
      <w:r w:rsidR="00741D75">
        <w:t>ус</w:t>
      </w:r>
      <w:r w:rsidR="0086764D">
        <w:t>.</w:t>
      </w:r>
    </w:p>
    <w:p w14:paraId="1E995FA5" w14:textId="5492154B" w:rsidR="00A221CC" w:rsidRDefault="00A221CC" w:rsidP="005F5795">
      <w:pPr>
        <w:pStyle w:val="ScrollListBullet"/>
        <w:numPr>
          <w:ilvl w:val="0"/>
          <w:numId w:val="47"/>
        </w:numPr>
      </w:pPr>
      <w:r>
        <w:t>Фамили</w:t>
      </w:r>
      <w:r w:rsidR="001F48CC">
        <w:t>ю</w:t>
      </w:r>
      <w:r>
        <w:t xml:space="preserve"> и инициалы пользователя, осуществившего последнее редактирование </w:t>
      </w:r>
      <w:r w:rsidR="00EE0A44">
        <w:t>карточки услуги</w:t>
      </w:r>
      <w:r w:rsidR="0057032B">
        <w:t xml:space="preserve"> (см. п. </w:t>
      </w:r>
      <w:r w:rsidR="0057032B">
        <w:fldChar w:fldCharType="begin"/>
      </w:r>
      <w:r w:rsidR="0057032B">
        <w:instrText xml:space="preserve"> REF _Ref65686205 \r \h </w:instrText>
      </w:r>
      <w:r w:rsidR="0057032B">
        <w:fldChar w:fldCharType="separate"/>
      </w:r>
      <w:r w:rsidR="00BE2C1E">
        <w:t>4.9.2</w:t>
      </w:r>
      <w:r w:rsidR="0057032B">
        <w:fldChar w:fldCharType="end"/>
      </w:r>
      <w:r w:rsidR="0057032B">
        <w:t>)</w:t>
      </w:r>
      <w:r>
        <w:t>.</w:t>
      </w:r>
    </w:p>
    <w:p w14:paraId="7CF70FCF" w14:textId="41316331" w:rsidR="00A221CC" w:rsidRPr="00E63BBB" w:rsidRDefault="00A221CC" w:rsidP="005F5795">
      <w:pPr>
        <w:pStyle w:val="ScrollListBullet"/>
        <w:numPr>
          <w:ilvl w:val="0"/>
          <w:numId w:val="47"/>
        </w:numPr>
      </w:pPr>
      <w:r>
        <w:rPr>
          <w:color w:val="000000"/>
        </w:rPr>
        <w:t>Дат</w:t>
      </w:r>
      <w:r w:rsidR="001F48CC">
        <w:rPr>
          <w:color w:val="000000"/>
        </w:rPr>
        <w:t>у</w:t>
      </w:r>
      <w:r>
        <w:rPr>
          <w:color w:val="000000"/>
        </w:rPr>
        <w:t xml:space="preserve"> и время последнего изменения </w:t>
      </w:r>
      <w:r w:rsidR="00EE0A44">
        <w:rPr>
          <w:color w:val="000000"/>
        </w:rPr>
        <w:t>в карточке услуги</w:t>
      </w:r>
      <w:r>
        <w:rPr>
          <w:color w:val="000000"/>
        </w:rPr>
        <w:t>.</w:t>
      </w:r>
    </w:p>
    <w:p w14:paraId="0FCE476A" w14:textId="190A43C2" w:rsidR="00B41FB0" w:rsidRPr="003546BF" w:rsidRDefault="00E04F1C" w:rsidP="00B41FB0">
      <w:r>
        <w:t xml:space="preserve">Над списком находится поисковое поле, позволяющее искать услуги по наименованию. </w:t>
      </w:r>
      <w:r w:rsidR="00A04438">
        <w:br/>
      </w:r>
      <w:r>
        <w:t xml:space="preserve">Для осуществления поиска следует ввести фрагмент наименования искомой услуги. При этом список будет сокращен до тех </w:t>
      </w:r>
      <w:r w:rsidR="004F3A2C">
        <w:t>услуг</w:t>
      </w:r>
      <w:r>
        <w:t>, в наименованиях которых присутствует введенный фрагмент</w:t>
      </w:r>
      <w:r w:rsidR="00051C77">
        <w:t xml:space="preserve"> (см. рисунок ниже)</w:t>
      </w:r>
      <w:r w:rsidR="004F3A2C">
        <w:t>.</w:t>
      </w:r>
    </w:p>
    <w:p w14:paraId="6B07842B" w14:textId="58900650" w:rsidR="004F3A2C" w:rsidRDefault="00741D75" w:rsidP="004F3A2C">
      <w:pPr>
        <w:pStyle w:val="afa"/>
      </w:pPr>
      <w:r>
        <w:drawing>
          <wp:inline distT="0" distB="0" distL="0" distR="0" wp14:anchorId="4681D937" wp14:editId="52860511">
            <wp:extent cx="6480175" cy="3461385"/>
            <wp:effectExtent l="0" t="0" r="0" b="571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6480175" cy="3461385"/>
                    </a:xfrm>
                    <a:prstGeom prst="rect">
                      <a:avLst/>
                    </a:prstGeom>
                  </pic:spPr>
                </pic:pic>
              </a:graphicData>
            </a:graphic>
          </wp:inline>
        </w:drawing>
      </w:r>
    </w:p>
    <w:p w14:paraId="05831DBC" w14:textId="5FC8B506" w:rsidR="00147F16" w:rsidRDefault="00147F16" w:rsidP="00147F16">
      <w:pPr>
        <w:pStyle w:val="a8"/>
      </w:pPr>
      <w:r>
        <w:t xml:space="preserve">Рисунок </w:t>
      </w:r>
      <w:fldSimple w:instr=" SEQ Рисунок \* ARABIC ">
        <w:r w:rsidR="00BE2C1E">
          <w:rPr>
            <w:noProof/>
          </w:rPr>
          <w:t>64</w:t>
        </w:r>
      </w:fldSimple>
      <w:r w:rsidRPr="00CD7BE4">
        <w:t xml:space="preserve"> – </w:t>
      </w:r>
      <w:r w:rsidR="00AB3F65">
        <w:t>Раздел «Услуги». Главная страница. Поиск услуг по наименованию</w:t>
      </w:r>
    </w:p>
    <w:p w14:paraId="21D48251" w14:textId="3987B161" w:rsidR="00A04438" w:rsidRPr="00070395" w:rsidRDefault="00D4410B" w:rsidP="00E63BBB">
      <w:r>
        <w:t>Над поисковым полем находится кнопка «Создать»</w:t>
      </w:r>
      <w:r w:rsidR="0059513A">
        <w:t xml:space="preserve"> (см. рисунок выше)</w:t>
      </w:r>
      <w:r>
        <w:t>, позволяющая добавить в реестр новую услуг</w:t>
      </w:r>
      <w:r w:rsidR="00EE0A44">
        <w:t>у</w:t>
      </w:r>
      <w:r w:rsidR="0057032B">
        <w:t xml:space="preserve"> </w:t>
      </w:r>
      <w:r w:rsidR="0057032B">
        <w:rPr>
          <w:color w:val="000000"/>
        </w:rPr>
        <w:t>(</w:t>
      </w:r>
      <w:r w:rsidR="0057032B">
        <w:t xml:space="preserve">см. п. </w:t>
      </w:r>
      <w:r w:rsidR="0057032B">
        <w:fldChar w:fldCharType="begin"/>
      </w:r>
      <w:r w:rsidR="0057032B">
        <w:instrText xml:space="preserve"> REF _Ref65611608 \r \h </w:instrText>
      </w:r>
      <w:r w:rsidR="0057032B">
        <w:fldChar w:fldCharType="separate"/>
      </w:r>
      <w:r w:rsidR="00BE2C1E">
        <w:t>4.9.2</w:t>
      </w:r>
      <w:r w:rsidR="0057032B">
        <w:fldChar w:fldCharType="end"/>
      </w:r>
      <w:r w:rsidR="0057032B">
        <w:rPr>
          <w:color w:val="000000"/>
        </w:rPr>
        <w:t>)</w:t>
      </w:r>
      <w:r>
        <w:t>.</w:t>
      </w:r>
    </w:p>
    <w:p w14:paraId="143A6A1E" w14:textId="618E3A5B" w:rsidR="005F3919" w:rsidRDefault="005F3919" w:rsidP="005F3919">
      <w:pPr>
        <w:pStyle w:val="30"/>
      </w:pPr>
      <w:bookmarkStart w:id="1432" w:name="_Ref65686205"/>
      <w:bookmarkStart w:id="1433" w:name="_Toc65801646"/>
      <w:bookmarkStart w:id="1434" w:name="_Toc115437487"/>
      <w:bookmarkStart w:id="1435" w:name="_Ref65681276"/>
      <w:bookmarkStart w:id="1436" w:name="_Ref65611608"/>
      <w:r>
        <w:t>Просмотр и редактирование информации об услугах</w:t>
      </w:r>
      <w:bookmarkEnd w:id="1432"/>
      <w:bookmarkEnd w:id="1433"/>
      <w:bookmarkEnd w:id="1434"/>
    </w:p>
    <w:p w14:paraId="2005CC21" w14:textId="6795450C" w:rsidR="005F3919" w:rsidRDefault="005F3919" w:rsidP="005F3919">
      <w:r>
        <w:t xml:space="preserve">При нажатии на наименование услуги в списке услуг (см. п. </w:t>
      </w:r>
      <w:r>
        <w:fldChar w:fldCharType="begin"/>
      </w:r>
      <w:r>
        <w:instrText xml:space="preserve"> REF _Ref65619608 \r \h </w:instrText>
      </w:r>
      <w:r>
        <w:fldChar w:fldCharType="separate"/>
      </w:r>
      <w:r w:rsidR="00BE2C1E">
        <w:t>4.9.1</w:t>
      </w:r>
      <w:r>
        <w:fldChar w:fldCharType="end"/>
      </w:r>
      <w:r>
        <w:t>) отрывается карточка услуги, на которой в соответствующих полях отображается подробная информация о данной услуге (см. рисунок и таблицу ниже, столбцы «Поле» и «</w:t>
      </w:r>
      <w:r w:rsidR="006C7564">
        <w:t>Сведения</w:t>
      </w:r>
      <w:r>
        <w:t>»). Если услуга была добавлена автоматически, то в полях «Наименование утверждающего акта» и «Орган, ответственный за предоставление услуги» данные могут отсутствовать.</w:t>
      </w:r>
    </w:p>
    <w:p w14:paraId="24ABEE00" w14:textId="2D6A982F" w:rsidR="005F3919" w:rsidRPr="00A93A5A" w:rsidRDefault="00FD722B" w:rsidP="005F3919">
      <w:pPr>
        <w:pStyle w:val="afa"/>
      </w:pPr>
      <w:r>
        <w:drawing>
          <wp:inline distT="0" distB="0" distL="0" distR="0" wp14:anchorId="00537BF4" wp14:editId="2621C240">
            <wp:extent cx="6480175" cy="316357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6480175" cy="3163570"/>
                    </a:xfrm>
                    <a:prstGeom prst="rect">
                      <a:avLst/>
                    </a:prstGeom>
                  </pic:spPr>
                </pic:pic>
              </a:graphicData>
            </a:graphic>
          </wp:inline>
        </w:drawing>
      </w:r>
    </w:p>
    <w:p w14:paraId="72D631DD" w14:textId="665326CD" w:rsidR="005F3919" w:rsidRDefault="005F3919" w:rsidP="005F3919">
      <w:pPr>
        <w:pStyle w:val="a8"/>
      </w:pPr>
      <w:r>
        <w:t xml:space="preserve">Рисунок </w:t>
      </w:r>
      <w:fldSimple w:instr=" SEQ Рисунок \* ARABIC ">
        <w:r w:rsidR="00BE2C1E">
          <w:rPr>
            <w:noProof/>
          </w:rPr>
          <w:t>65</w:t>
        </w:r>
      </w:fldSimple>
      <w:r w:rsidRPr="00CD7BE4">
        <w:t xml:space="preserve"> –</w:t>
      </w:r>
      <w:r w:rsidR="00001537">
        <w:t xml:space="preserve"> </w:t>
      </w:r>
      <w:r>
        <w:t>Карточка услуг</w:t>
      </w:r>
      <w:r w:rsidR="00655D9D">
        <w:t>и</w:t>
      </w:r>
    </w:p>
    <w:p w14:paraId="7C5E61D5" w14:textId="6D9D9AD2" w:rsidR="005F3919" w:rsidRPr="00147C56" w:rsidRDefault="005F3919" w:rsidP="005F3919">
      <w:pPr>
        <w:pStyle w:val="affa"/>
      </w:pPr>
      <w:r w:rsidRPr="00147C56">
        <w:t xml:space="preserve">Таблица </w:t>
      </w:r>
      <w:r w:rsidRPr="00147C56">
        <w:fldChar w:fldCharType="begin"/>
      </w:r>
      <w:r w:rsidRPr="00147C56">
        <w:instrText>SEQ Таблица \* ARABIC</w:instrText>
      </w:r>
      <w:r w:rsidRPr="00147C56">
        <w:fldChar w:fldCharType="separate"/>
      </w:r>
      <w:r w:rsidR="00BE2C1E">
        <w:rPr>
          <w:noProof/>
        </w:rPr>
        <w:t>5</w:t>
      </w:r>
      <w:r w:rsidRPr="00147C56">
        <w:fldChar w:fldCharType="end"/>
      </w:r>
      <w:r w:rsidRPr="00147C56">
        <w:t xml:space="preserve"> —</w:t>
      </w:r>
      <w:r w:rsidR="006C7564">
        <w:t>Сведения</w:t>
      </w:r>
      <w:r>
        <w:t>, содержащиеся в карточке услуги</w:t>
      </w:r>
    </w:p>
    <w:tbl>
      <w:tblPr>
        <w:tblStyle w:val="ac"/>
        <w:tblW w:w="0" w:type="auto"/>
        <w:tblLook w:val="04A0" w:firstRow="1" w:lastRow="0" w:firstColumn="1" w:lastColumn="0" w:noHBand="0" w:noVBand="1"/>
      </w:tblPr>
      <w:tblGrid>
        <w:gridCol w:w="2422"/>
        <w:gridCol w:w="3527"/>
        <w:gridCol w:w="4246"/>
      </w:tblGrid>
      <w:tr w:rsidR="005F3919" w:rsidRPr="00C37819" w14:paraId="5E071C61" w14:textId="77777777" w:rsidTr="009826D7">
        <w:trPr>
          <w:tblHeader/>
        </w:trPr>
        <w:tc>
          <w:tcPr>
            <w:tcW w:w="0" w:type="auto"/>
          </w:tcPr>
          <w:p w14:paraId="4BDC1267" w14:textId="77777777" w:rsidR="005F3919" w:rsidRPr="001C4DCD" w:rsidRDefault="005F3919" w:rsidP="009826D7">
            <w:pPr>
              <w:ind w:firstLine="0"/>
              <w:jc w:val="center"/>
              <w:rPr>
                <w:b/>
                <w:bCs/>
              </w:rPr>
            </w:pPr>
            <w:r w:rsidRPr="001C4DCD">
              <w:rPr>
                <w:b/>
                <w:bCs/>
              </w:rPr>
              <w:t>Поле</w:t>
            </w:r>
          </w:p>
        </w:tc>
        <w:tc>
          <w:tcPr>
            <w:tcW w:w="0" w:type="auto"/>
          </w:tcPr>
          <w:p w14:paraId="54BAD428" w14:textId="3565BBFB" w:rsidR="005F3919" w:rsidRPr="001C4DCD" w:rsidRDefault="006C7564" w:rsidP="009826D7">
            <w:pPr>
              <w:ind w:firstLine="0"/>
              <w:jc w:val="center"/>
              <w:rPr>
                <w:b/>
                <w:bCs/>
              </w:rPr>
            </w:pPr>
            <w:r>
              <w:rPr>
                <w:b/>
                <w:bCs/>
              </w:rPr>
              <w:t>Сведения</w:t>
            </w:r>
          </w:p>
        </w:tc>
        <w:tc>
          <w:tcPr>
            <w:tcW w:w="0" w:type="auto"/>
          </w:tcPr>
          <w:p w14:paraId="1E69DB19" w14:textId="77777777" w:rsidR="005F3919" w:rsidRPr="00C37819" w:rsidRDefault="005F3919" w:rsidP="009826D7">
            <w:pPr>
              <w:ind w:firstLine="0"/>
              <w:jc w:val="center"/>
              <w:rPr>
                <w:b/>
                <w:bCs/>
              </w:rPr>
            </w:pPr>
            <w:r>
              <w:rPr>
                <w:b/>
                <w:bCs/>
              </w:rPr>
              <w:t>Способ указания</w:t>
            </w:r>
          </w:p>
        </w:tc>
      </w:tr>
      <w:tr w:rsidR="005F3919" w14:paraId="5BFA4B8B" w14:textId="77777777" w:rsidTr="009826D7">
        <w:tc>
          <w:tcPr>
            <w:tcW w:w="0" w:type="auto"/>
          </w:tcPr>
          <w:p w14:paraId="51D8AE52" w14:textId="77777777" w:rsidR="005F3919" w:rsidRDefault="005F3919" w:rsidP="009826D7">
            <w:pPr>
              <w:ind w:firstLine="0"/>
            </w:pPr>
            <w:r>
              <w:t>Полное наименование услуги</w:t>
            </w:r>
          </w:p>
        </w:tc>
        <w:tc>
          <w:tcPr>
            <w:tcW w:w="0" w:type="auto"/>
          </w:tcPr>
          <w:p w14:paraId="00A46E03" w14:textId="77777777" w:rsidR="005F3919" w:rsidRDefault="005F3919" w:rsidP="009826D7">
            <w:pPr>
              <w:ind w:firstLine="0"/>
            </w:pPr>
            <w:r>
              <w:t>Полное наименование услуги</w:t>
            </w:r>
          </w:p>
        </w:tc>
        <w:tc>
          <w:tcPr>
            <w:tcW w:w="0" w:type="auto"/>
          </w:tcPr>
          <w:p w14:paraId="3F1D23FC" w14:textId="77777777" w:rsidR="005F3919" w:rsidRDefault="005F3919" w:rsidP="009826D7">
            <w:pPr>
              <w:ind w:firstLine="0"/>
            </w:pPr>
            <w:r>
              <w:t>Вводится в поле вручную</w:t>
            </w:r>
          </w:p>
        </w:tc>
      </w:tr>
      <w:tr w:rsidR="005F3919" w14:paraId="5FFFB214" w14:textId="77777777" w:rsidTr="009826D7">
        <w:tc>
          <w:tcPr>
            <w:tcW w:w="0" w:type="auto"/>
          </w:tcPr>
          <w:p w14:paraId="2C31065D" w14:textId="77777777" w:rsidR="005F3919" w:rsidRDefault="005F3919" w:rsidP="009826D7">
            <w:pPr>
              <w:ind w:firstLine="0"/>
            </w:pPr>
            <w:r>
              <w:t>Краткое наименование услуги</w:t>
            </w:r>
          </w:p>
        </w:tc>
        <w:tc>
          <w:tcPr>
            <w:tcW w:w="0" w:type="auto"/>
          </w:tcPr>
          <w:p w14:paraId="6FCDE2B7" w14:textId="77777777" w:rsidR="005F3919" w:rsidRDefault="005F3919" w:rsidP="009826D7">
            <w:pPr>
              <w:ind w:firstLine="0"/>
            </w:pPr>
            <w:r>
              <w:t>Краткое наименование услуги</w:t>
            </w:r>
          </w:p>
        </w:tc>
        <w:tc>
          <w:tcPr>
            <w:tcW w:w="0" w:type="auto"/>
          </w:tcPr>
          <w:p w14:paraId="487F8AE1" w14:textId="77777777" w:rsidR="005F3919" w:rsidRDefault="005F3919" w:rsidP="009826D7">
            <w:pPr>
              <w:ind w:firstLine="0"/>
            </w:pPr>
            <w:r>
              <w:t>Вводится в поле вручную</w:t>
            </w:r>
          </w:p>
        </w:tc>
      </w:tr>
      <w:tr w:rsidR="005F3919" w14:paraId="79488303" w14:textId="77777777" w:rsidTr="009826D7">
        <w:tc>
          <w:tcPr>
            <w:tcW w:w="0" w:type="auto"/>
          </w:tcPr>
          <w:p w14:paraId="6F5F8905" w14:textId="77777777" w:rsidR="005F3919" w:rsidRDefault="005F3919" w:rsidP="009826D7">
            <w:pPr>
              <w:ind w:firstLine="0"/>
            </w:pPr>
            <w:r>
              <w:t>Наименование утверждающего акта</w:t>
            </w:r>
          </w:p>
        </w:tc>
        <w:tc>
          <w:tcPr>
            <w:tcW w:w="0" w:type="auto"/>
          </w:tcPr>
          <w:p w14:paraId="3F188A44" w14:textId="77777777" w:rsidR="005F3919" w:rsidRDefault="005F3919" w:rsidP="009826D7">
            <w:pPr>
              <w:ind w:firstLine="0"/>
            </w:pPr>
            <w:r>
              <w:t>Наименование НПА, утверждающего услугу</w:t>
            </w:r>
          </w:p>
        </w:tc>
        <w:tc>
          <w:tcPr>
            <w:tcW w:w="0" w:type="auto"/>
          </w:tcPr>
          <w:p w14:paraId="2B7D1983" w14:textId="77777777" w:rsidR="005F3919" w:rsidRDefault="005F3919" w:rsidP="009826D7">
            <w:pPr>
              <w:ind w:firstLine="0"/>
            </w:pPr>
            <w:r>
              <w:t>Вводится в поле вручную</w:t>
            </w:r>
          </w:p>
        </w:tc>
      </w:tr>
      <w:tr w:rsidR="005F3919" w14:paraId="37412D4A" w14:textId="77777777" w:rsidTr="009826D7">
        <w:tc>
          <w:tcPr>
            <w:tcW w:w="0" w:type="auto"/>
          </w:tcPr>
          <w:p w14:paraId="6DD714C8" w14:textId="77777777" w:rsidR="005F3919" w:rsidRDefault="005F3919" w:rsidP="009826D7">
            <w:pPr>
              <w:ind w:firstLine="0"/>
            </w:pPr>
            <w:r>
              <w:t>Орган, ответственный за предоставление услуги</w:t>
            </w:r>
          </w:p>
        </w:tc>
        <w:tc>
          <w:tcPr>
            <w:tcW w:w="0" w:type="auto"/>
          </w:tcPr>
          <w:p w14:paraId="6F451EE2" w14:textId="77777777" w:rsidR="005F3919" w:rsidRDefault="005F3919" w:rsidP="009826D7">
            <w:pPr>
              <w:ind w:firstLine="0"/>
            </w:pPr>
            <w:r>
              <w:t>Наименование ОИВ или организации, ответственной за предоставление услуги</w:t>
            </w:r>
          </w:p>
        </w:tc>
        <w:tc>
          <w:tcPr>
            <w:tcW w:w="0" w:type="auto"/>
          </w:tcPr>
          <w:p w14:paraId="49BEC966" w14:textId="77777777" w:rsidR="005F3919" w:rsidRDefault="005F3919" w:rsidP="009826D7">
            <w:pPr>
              <w:ind w:firstLine="0"/>
            </w:pPr>
            <w:r>
              <w:t>Указывается автоматически наименование ОИВ или организации, сотрудником которой является пользователь</w:t>
            </w:r>
          </w:p>
        </w:tc>
      </w:tr>
      <w:tr w:rsidR="005F3919" w14:paraId="4BF05F68" w14:textId="77777777" w:rsidTr="009826D7">
        <w:tc>
          <w:tcPr>
            <w:tcW w:w="0" w:type="auto"/>
          </w:tcPr>
          <w:p w14:paraId="5A73448D" w14:textId="77777777" w:rsidR="005F3919" w:rsidRDefault="005F3919" w:rsidP="009826D7">
            <w:pPr>
              <w:ind w:firstLine="0"/>
            </w:pPr>
            <w:r>
              <w:t>Уровень предоставления услуги</w:t>
            </w:r>
          </w:p>
        </w:tc>
        <w:tc>
          <w:tcPr>
            <w:tcW w:w="0" w:type="auto"/>
          </w:tcPr>
          <w:p w14:paraId="1319B8CE" w14:textId="77777777" w:rsidR="005F3919" w:rsidRDefault="005F3919" w:rsidP="009826D7">
            <w:pPr>
              <w:ind w:firstLine="0"/>
            </w:pPr>
            <w:r>
              <w:t>Уровень предоставления услуги. Одно из следующих значений:</w:t>
            </w:r>
          </w:p>
          <w:p w14:paraId="5CD379AC" w14:textId="77777777" w:rsidR="005F3919" w:rsidRDefault="005F3919" w:rsidP="009826D7">
            <w:pPr>
              <w:ind w:firstLine="0"/>
            </w:pPr>
            <w:r>
              <w:t>– «Муниципальный»,</w:t>
            </w:r>
          </w:p>
          <w:p w14:paraId="37EF9639" w14:textId="77777777" w:rsidR="005F3919" w:rsidRDefault="005F3919" w:rsidP="009826D7">
            <w:pPr>
              <w:ind w:firstLine="0"/>
            </w:pPr>
            <w:r>
              <w:t>– «Региональный»,</w:t>
            </w:r>
          </w:p>
          <w:p w14:paraId="7D62E145" w14:textId="77777777" w:rsidR="005F3919" w:rsidRDefault="005F3919" w:rsidP="009826D7">
            <w:pPr>
              <w:ind w:firstLine="0"/>
            </w:pPr>
            <w:r>
              <w:t>– «Региональный, полномочия переданы на муниципальный уровень»,</w:t>
            </w:r>
          </w:p>
          <w:p w14:paraId="556908BB" w14:textId="77777777" w:rsidR="005F3919" w:rsidRDefault="005F3919" w:rsidP="009826D7">
            <w:pPr>
              <w:ind w:firstLine="0"/>
            </w:pPr>
            <w:r>
              <w:t>– «Федеральный»,</w:t>
            </w:r>
          </w:p>
          <w:p w14:paraId="3980C0BB" w14:textId="77777777" w:rsidR="005F3919" w:rsidRDefault="005F3919" w:rsidP="009826D7">
            <w:pPr>
              <w:ind w:firstLine="0"/>
            </w:pPr>
            <w:r>
              <w:t>– «Федеральный, полномочия переданы на муниципальный уровень»,</w:t>
            </w:r>
          </w:p>
          <w:p w14:paraId="1B6E94C3" w14:textId="77777777" w:rsidR="005F3919" w:rsidRDefault="005F3919" w:rsidP="009826D7">
            <w:pPr>
              <w:ind w:firstLine="0"/>
            </w:pPr>
            <w:r>
              <w:t>– «Федеральный, полномочия переданы на региональный уровень»</w:t>
            </w:r>
          </w:p>
        </w:tc>
        <w:tc>
          <w:tcPr>
            <w:tcW w:w="0" w:type="auto"/>
          </w:tcPr>
          <w:p w14:paraId="7C4DB39C" w14:textId="77777777" w:rsidR="005F3919" w:rsidRPr="00A7430B" w:rsidRDefault="005F3919" w:rsidP="009826D7">
            <w:pPr>
              <w:ind w:firstLine="0"/>
            </w:pPr>
            <w:r>
              <w:t>Выбирается в выпадающем списке</w:t>
            </w:r>
          </w:p>
        </w:tc>
      </w:tr>
      <w:tr w:rsidR="005F3919" w14:paraId="5EFDCC48" w14:textId="77777777" w:rsidTr="009826D7">
        <w:tc>
          <w:tcPr>
            <w:tcW w:w="0" w:type="auto"/>
          </w:tcPr>
          <w:p w14:paraId="5F88FCCF" w14:textId="77777777" w:rsidR="005F3919" w:rsidRDefault="005F3919" w:rsidP="009826D7">
            <w:pPr>
              <w:ind w:firstLine="0"/>
            </w:pPr>
            <w:r w:rsidRPr="0074658B">
              <w:t>Является услугой ФРГУ 1.0</w:t>
            </w:r>
          </w:p>
        </w:tc>
        <w:tc>
          <w:tcPr>
            <w:tcW w:w="0" w:type="auto"/>
          </w:tcPr>
          <w:p w14:paraId="25577DD9" w14:textId="77777777" w:rsidR="005F3919" w:rsidRDefault="005F3919" w:rsidP="009826D7">
            <w:pPr>
              <w:ind w:firstLine="0"/>
            </w:pPr>
            <w:r>
              <w:t>Значение «Да» (услуга содержится в ФРГУ 1.0) или «Нет» (услуга не содержится в ФРГУ 1.0)</w:t>
            </w:r>
          </w:p>
        </w:tc>
        <w:tc>
          <w:tcPr>
            <w:tcW w:w="0" w:type="auto"/>
          </w:tcPr>
          <w:p w14:paraId="2883AFD8" w14:textId="77777777" w:rsidR="005F3919" w:rsidRDefault="005F3919" w:rsidP="009826D7">
            <w:pPr>
              <w:ind w:firstLine="0"/>
            </w:pPr>
            <w:r>
              <w:t>Переключатель. По умолчанию значение «Нет»</w:t>
            </w:r>
          </w:p>
        </w:tc>
      </w:tr>
      <w:tr w:rsidR="005F3919" w14:paraId="19DF02FE" w14:textId="77777777" w:rsidTr="009826D7">
        <w:tc>
          <w:tcPr>
            <w:tcW w:w="0" w:type="auto"/>
          </w:tcPr>
          <w:p w14:paraId="4992C5B1" w14:textId="77777777" w:rsidR="005F3919" w:rsidRPr="0074658B" w:rsidRDefault="005F3919" w:rsidP="009826D7">
            <w:pPr>
              <w:ind w:firstLine="0"/>
            </w:pPr>
            <w:r>
              <w:t>Код услуги ФРГУ 1.0</w:t>
            </w:r>
          </w:p>
        </w:tc>
        <w:tc>
          <w:tcPr>
            <w:tcW w:w="0" w:type="auto"/>
          </w:tcPr>
          <w:p w14:paraId="1EB6E17B" w14:textId="77777777" w:rsidR="005F3919" w:rsidRDefault="005F3919" w:rsidP="009826D7">
            <w:pPr>
              <w:ind w:firstLine="0"/>
            </w:pPr>
            <w:r>
              <w:t>Числовое значение кода услуги в реестре ФРГУ 1.0</w:t>
            </w:r>
          </w:p>
        </w:tc>
        <w:tc>
          <w:tcPr>
            <w:tcW w:w="0" w:type="auto"/>
          </w:tcPr>
          <w:p w14:paraId="68F4FEC7" w14:textId="77777777" w:rsidR="005F3919" w:rsidRDefault="005F3919" w:rsidP="009826D7">
            <w:pPr>
              <w:ind w:firstLine="0"/>
            </w:pPr>
            <w:r>
              <w:t>Вводится в поле вручную. Поле присутствует в форме только в случае, когда переключатель «</w:t>
            </w:r>
            <w:r w:rsidRPr="0074658B">
              <w:t>Является услугой ФРГУ 1.0</w:t>
            </w:r>
            <w:r>
              <w:t>» установлен в положение «Да»</w:t>
            </w:r>
          </w:p>
        </w:tc>
      </w:tr>
      <w:tr w:rsidR="005F3919" w14:paraId="56819A35" w14:textId="77777777" w:rsidTr="009826D7">
        <w:tc>
          <w:tcPr>
            <w:tcW w:w="0" w:type="auto"/>
          </w:tcPr>
          <w:p w14:paraId="1B8296ED" w14:textId="77777777" w:rsidR="005F3919" w:rsidRPr="0074658B" w:rsidRDefault="005F3919" w:rsidP="009826D7">
            <w:pPr>
              <w:ind w:firstLine="0"/>
            </w:pPr>
            <w:r>
              <w:t>Статус</w:t>
            </w:r>
          </w:p>
        </w:tc>
        <w:tc>
          <w:tcPr>
            <w:tcW w:w="0" w:type="auto"/>
          </w:tcPr>
          <w:p w14:paraId="7BE4D4F7" w14:textId="77777777" w:rsidR="005F3919" w:rsidRDefault="005F3919" w:rsidP="009826D7">
            <w:pPr>
              <w:keepNext/>
              <w:ind w:firstLine="0"/>
            </w:pPr>
            <w:r>
              <w:t>Статус карточки услуги. Одно из следующих значений:</w:t>
            </w:r>
          </w:p>
          <w:p w14:paraId="14CB03E4" w14:textId="5F3BA504" w:rsidR="005F3919" w:rsidRDefault="005F3919" w:rsidP="009826D7">
            <w:pPr>
              <w:ind w:firstLine="0"/>
            </w:pPr>
            <w:r>
              <w:t xml:space="preserve">– «Черновик» — указание </w:t>
            </w:r>
            <w:r w:rsidR="006C7564">
              <w:t>(редактирование) сведений</w:t>
            </w:r>
            <w:r>
              <w:t xml:space="preserve"> об</w:t>
            </w:r>
            <w:r w:rsidR="006C7564">
              <w:t> </w:t>
            </w:r>
            <w:r>
              <w:t>услуге не завершено;</w:t>
            </w:r>
          </w:p>
          <w:p w14:paraId="4B60F48E" w14:textId="77777777" w:rsidR="005F3919" w:rsidRDefault="005F3919" w:rsidP="009826D7">
            <w:pPr>
              <w:ind w:firstLine="0"/>
            </w:pPr>
            <w:r>
              <w:t>– «Подготовлен» — карточка услуги подготовлена</w:t>
            </w:r>
          </w:p>
        </w:tc>
        <w:tc>
          <w:tcPr>
            <w:tcW w:w="0" w:type="auto"/>
          </w:tcPr>
          <w:p w14:paraId="6192C44D" w14:textId="77777777" w:rsidR="005F3919" w:rsidRDefault="005F3919" w:rsidP="009826D7">
            <w:pPr>
              <w:ind w:firstLine="0"/>
            </w:pPr>
            <w:r>
              <w:t>Выбирается в выпадающем списке</w:t>
            </w:r>
          </w:p>
        </w:tc>
      </w:tr>
    </w:tbl>
    <w:p w14:paraId="4505D419" w14:textId="77777777" w:rsidR="005F3919" w:rsidRPr="00A93A5A" w:rsidRDefault="005F3919" w:rsidP="005F3919"/>
    <w:p w14:paraId="3B8ADEAC" w14:textId="03E252E6" w:rsidR="005F3919" w:rsidRDefault="001F2A3C" w:rsidP="005F3919">
      <w:r>
        <w:t>Сведения</w:t>
      </w:r>
      <w:r w:rsidR="005F3919">
        <w:t xml:space="preserve"> об услуге </w:t>
      </w:r>
      <w:r w:rsidR="00FB489A">
        <w:t>в карточке</w:t>
      </w:r>
      <w:r w:rsidR="005F3919" w:rsidRPr="00964B39">
        <w:t xml:space="preserve"> </w:t>
      </w:r>
      <w:r w:rsidR="005F3919">
        <w:t>могут быть изменены (см. таблицу выше, столбец «Способ указания»).</w:t>
      </w:r>
      <w:r w:rsidR="00FB489A">
        <w:t xml:space="preserve"> Все поля являются обязательными для заполнения.</w:t>
      </w:r>
    </w:p>
    <w:p w14:paraId="0DDA3E67" w14:textId="1F3C68A9" w:rsidR="005F3919" w:rsidRDefault="005F3919" w:rsidP="005F3919">
      <w:r>
        <w:t xml:space="preserve">Если к карточке услуги приложен файл административного регламента ее предоставления, то под заголовком «Административный регламент» отображается имя данного файла (см. рисунок выше), по нажатию на которое файл может быть загружен на компьютер пользователя. Файл административного регламента при необходимости может быть удален по нажатию на кнопку </w:t>
      </w:r>
      <w:r>
        <w:rPr>
          <w:noProof/>
          <w:lang w:eastAsia="ru-RU"/>
        </w:rPr>
        <w:drawing>
          <wp:inline distT="0" distB="0" distL="0" distR="0" wp14:anchorId="52FB4B38" wp14:editId="0D819697">
            <wp:extent cx="123810" cy="123810"/>
            <wp:effectExtent l="0" t="0" r="0" b="0"/>
            <wp:docPr id="100058" name="Рисунок 100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123810" cy="123810"/>
                    </a:xfrm>
                    <a:prstGeom prst="rect">
                      <a:avLst/>
                    </a:prstGeom>
                  </pic:spPr>
                </pic:pic>
              </a:graphicData>
            </a:graphic>
          </wp:inline>
        </w:drawing>
      </w:r>
      <w:r>
        <w:t xml:space="preserve"> справа от имени файла. Для замены файла на другой необходимо удалить текущий файл и приложить новый.</w:t>
      </w:r>
    </w:p>
    <w:p w14:paraId="4965360A" w14:textId="61D5C47F" w:rsidR="005F3919" w:rsidRDefault="005F3919" w:rsidP="005F3919">
      <w:r>
        <w:t>Для того чтобы приложить файл административного регламента, следует нажать ссылку «Выберите файл» в поле «Административный регламент» и с помощью открывшегося окна найти и выбрать необходимый файл на компьютере или в локальной сети.</w:t>
      </w:r>
    </w:p>
    <w:p w14:paraId="314B2B97" w14:textId="43F7AB28" w:rsidR="005F3919" w:rsidRDefault="00164B9D" w:rsidP="005F3919">
      <w:r>
        <w:t>Для сохранения внесенных изменений п</w:t>
      </w:r>
      <w:r w:rsidR="005F3919">
        <w:t>о окончании редактирования карточки следует нажать кнопку «Сохранить».</w:t>
      </w:r>
    </w:p>
    <w:p w14:paraId="2BCA9E9C" w14:textId="7F311A41" w:rsidR="00E93B22" w:rsidRDefault="00EE0A44" w:rsidP="00B41FB0">
      <w:pPr>
        <w:pStyle w:val="30"/>
      </w:pPr>
      <w:bookmarkStart w:id="1437" w:name="_Toc65801647"/>
      <w:bookmarkStart w:id="1438" w:name="_Toc115437488"/>
      <w:r>
        <w:t>Добавление</w:t>
      </w:r>
      <w:r w:rsidR="00E93B22">
        <w:t xml:space="preserve"> услуг</w:t>
      </w:r>
      <w:bookmarkEnd w:id="1435"/>
      <w:r>
        <w:t>и в реестр</w:t>
      </w:r>
      <w:bookmarkEnd w:id="1437"/>
      <w:bookmarkEnd w:id="1438"/>
    </w:p>
    <w:p w14:paraId="127EC0DE" w14:textId="0B9D4CD6" w:rsidR="00E93B22" w:rsidRDefault="00E93B22" w:rsidP="00E93B22">
      <w:r>
        <w:t xml:space="preserve">Для </w:t>
      </w:r>
      <w:r w:rsidR="00730D4D">
        <w:t>того чтобы добавить в реестр новую услуг</w:t>
      </w:r>
      <w:r w:rsidR="00EE0A44">
        <w:t>у</w:t>
      </w:r>
      <w:r w:rsidR="00730D4D">
        <w:t>, следует:</w:t>
      </w:r>
    </w:p>
    <w:p w14:paraId="55BC4ED1" w14:textId="6281F862" w:rsidR="00730D4D" w:rsidRDefault="00B57024" w:rsidP="005F5795">
      <w:pPr>
        <w:pStyle w:val="ScrollListNumber1"/>
        <w:numPr>
          <w:ilvl w:val="0"/>
          <w:numId w:val="93"/>
        </w:numPr>
        <w:rPr>
          <w:lang w:val="ru-RU"/>
        </w:rPr>
      </w:pPr>
      <w:r>
        <w:rPr>
          <w:lang w:val="ru-RU"/>
        </w:rPr>
        <w:t>Нажать кнопку «Создать» на главной странице раздела «Услуги» (</w:t>
      </w:r>
      <w:r w:rsidRPr="00E63BBB">
        <w:rPr>
          <w:lang w:val="ru-RU"/>
        </w:rPr>
        <w:t xml:space="preserve">см. п. </w:t>
      </w:r>
      <w:r>
        <w:fldChar w:fldCharType="begin"/>
      </w:r>
      <w:r w:rsidRPr="00E63BBB">
        <w:rPr>
          <w:lang w:val="ru-RU"/>
        </w:rPr>
        <w:instrText xml:space="preserve"> </w:instrText>
      </w:r>
      <w:r>
        <w:instrText>REF</w:instrText>
      </w:r>
      <w:r w:rsidRPr="00E63BBB">
        <w:rPr>
          <w:lang w:val="ru-RU"/>
        </w:rPr>
        <w:instrText xml:space="preserve"> _</w:instrText>
      </w:r>
      <w:r>
        <w:instrText>Ref</w:instrText>
      </w:r>
      <w:r w:rsidRPr="00E63BBB">
        <w:rPr>
          <w:lang w:val="ru-RU"/>
        </w:rPr>
        <w:instrText>65619608 \</w:instrText>
      </w:r>
      <w:r>
        <w:instrText>r</w:instrText>
      </w:r>
      <w:r w:rsidRPr="00E63BBB">
        <w:rPr>
          <w:lang w:val="ru-RU"/>
        </w:rPr>
        <w:instrText xml:space="preserve"> \</w:instrText>
      </w:r>
      <w:r>
        <w:instrText>h</w:instrText>
      </w:r>
      <w:r w:rsidRPr="00E63BBB">
        <w:rPr>
          <w:lang w:val="ru-RU"/>
        </w:rPr>
        <w:instrText xml:space="preserve"> </w:instrText>
      </w:r>
      <w:r>
        <w:fldChar w:fldCharType="separate"/>
      </w:r>
      <w:r w:rsidR="00BE2C1E">
        <w:t>4.9.1</w:t>
      </w:r>
      <w:r>
        <w:fldChar w:fldCharType="end"/>
      </w:r>
      <w:r>
        <w:rPr>
          <w:lang w:val="ru-RU"/>
        </w:rPr>
        <w:t>).</w:t>
      </w:r>
    </w:p>
    <w:p w14:paraId="56279C52" w14:textId="60054D4C" w:rsidR="00B57024" w:rsidRDefault="00B57024" w:rsidP="005F5795">
      <w:pPr>
        <w:pStyle w:val="ScrollListNumber1"/>
        <w:numPr>
          <w:ilvl w:val="0"/>
          <w:numId w:val="93"/>
        </w:numPr>
        <w:rPr>
          <w:lang w:val="ru-RU"/>
        </w:rPr>
      </w:pPr>
      <w:r>
        <w:rPr>
          <w:lang w:val="ru-RU"/>
        </w:rPr>
        <w:t xml:space="preserve">На открывшейся странице </w:t>
      </w:r>
      <w:r w:rsidR="003546BF">
        <w:rPr>
          <w:lang w:val="ru-RU"/>
        </w:rPr>
        <w:t xml:space="preserve">(см. рисунок ниже) </w:t>
      </w:r>
      <w:r>
        <w:rPr>
          <w:lang w:val="ru-RU"/>
        </w:rPr>
        <w:t xml:space="preserve">ввести информацию об услуге (см. таблицу </w:t>
      </w:r>
      <w:r w:rsidR="005F3919">
        <w:rPr>
          <w:lang w:val="ru-RU"/>
        </w:rPr>
        <w:t xml:space="preserve">в п. </w:t>
      </w:r>
      <w:r w:rsidR="005F3919">
        <w:rPr>
          <w:lang w:val="ru-RU"/>
        </w:rPr>
        <w:fldChar w:fldCharType="begin"/>
      </w:r>
      <w:r w:rsidR="005F3919">
        <w:rPr>
          <w:lang w:val="ru-RU"/>
        </w:rPr>
        <w:instrText xml:space="preserve"> REF _Ref65686205 \r \h </w:instrText>
      </w:r>
      <w:r w:rsidR="005F3919">
        <w:rPr>
          <w:lang w:val="ru-RU"/>
        </w:rPr>
      </w:r>
      <w:r w:rsidR="005F3919">
        <w:rPr>
          <w:lang w:val="ru-RU"/>
        </w:rPr>
        <w:fldChar w:fldCharType="separate"/>
      </w:r>
      <w:r w:rsidR="00BE2C1E">
        <w:rPr>
          <w:lang w:val="ru-RU"/>
        </w:rPr>
        <w:t>4.9.2</w:t>
      </w:r>
      <w:r w:rsidR="005F3919">
        <w:rPr>
          <w:lang w:val="ru-RU"/>
        </w:rPr>
        <w:fldChar w:fldCharType="end"/>
      </w:r>
      <w:r>
        <w:rPr>
          <w:lang w:val="ru-RU"/>
        </w:rPr>
        <w:t>).</w:t>
      </w:r>
      <w:r w:rsidR="00FB489A">
        <w:rPr>
          <w:lang w:val="ru-RU"/>
        </w:rPr>
        <w:t xml:space="preserve"> Все поля являются обязательными для заполнения.</w:t>
      </w:r>
    </w:p>
    <w:p w14:paraId="0649B466" w14:textId="4EF9748F" w:rsidR="00C40981" w:rsidRDefault="00C40981" w:rsidP="005F5795">
      <w:pPr>
        <w:pStyle w:val="ScrollListNumber1"/>
        <w:numPr>
          <w:ilvl w:val="0"/>
          <w:numId w:val="93"/>
        </w:numPr>
        <w:rPr>
          <w:lang w:val="ru-RU"/>
        </w:rPr>
      </w:pPr>
      <w:r>
        <w:rPr>
          <w:lang w:val="ru-RU"/>
        </w:rPr>
        <w:t xml:space="preserve">При необходимости </w:t>
      </w:r>
      <w:r w:rsidR="00397352">
        <w:rPr>
          <w:lang w:val="ru-RU"/>
        </w:rPr>
        <w:t>приложить файл административного регламента предоставления услуги</w:t>
      </w:r>
      <w:r w:rsidR="005F3919">
        <w:rPr>
          <w:lang w:val="ru-RU"/>
        </w:rPr>
        <w:t xml:space="preserve"> (см. п. </w:t>
      </w:r>
      <w:r w:rsidR="005F3919">
        <w:rPr>
          <w:lang w:val="ru-RU"/>
        </w:rPr>
        <w:fldChar w:fldCharType="begin"/>
      </w:r>
      <w:r w:rsidR="005F3919">
        <w:rPr>
          <w:lang w:val="ru-RU"/>
        </w:rPr>
        <w:instrText xml:space="preserve"> REF _Ref65686205 \r \h </w:instrText>
      </w:r>
      <w:r w:rsidR="005F3919">
        <w:rPr>
          <w:lang w:val="ru-RU"/>
        </w:rPr>
      </w:r>
      <w:r w:rsidR="005F3919">
        <w:rPr>
          <w:lang w:val="ru-RU"/>
        </w:rPr>
        <w:fldChar w:fldCharType="separate"/>
      </w:r>
      <w:r w:rsidR="00BE2C1E">
        <w:rPr>
          <w:lang w:val="ru-RU"/>
        </w:rPr>
        <w:t>4.9.2</w:t>
      </w:r>
      <w:r w:rsidR="005F3919">
        <w:rPr>
          <w:lang w:val="ru-RU"/>
        </w:rPr>
        <w:fldChar w:fldCharType="end"/>
      </w:r>
      <w:r w:rsidR="005F3919">
        <w:rPr>
          <w:lang w:val="ru-RU"/>
        </w:rPr>
        <w:t>)</w:t>
      </w:r>
      <w:r w:rsidR="00397352">
        <w:rPr>
          <w:lang w:val="ru-RU"/>
        </w:rPr>
        <w:t>.</w:t>
      </w:r>
    </w:p>
    <w:p w14:paraId="3FC024F6" w14:textId="42068485" w:rsidR="003546BF" w:rsidRDefault="003546BF" w:rsidP="005F5795">
      <w:pPr>
        <w:pStyle w:val="ScrollListNumber1"/>
        <w:numPr>
          <w:ilvl w:val="0"/>
          <w:numId w:val="93"/>
        </w:numPr>
        <w:rPr>
          <w:lang w:val="ru-RU"/>
        </w:rPr>
      </w:pPr>
      <w:r>
        <w:rPr>
          <w:lang w:val="ru-RU"/>
        </w:rPr>
        <w:t>Нажать кнопку «Сохранить».</w:t>
      </w:r>
    </w:p>
    <w:p w14:paraId="0F16C4A0" w14:textId="4DFF25FF" w:rsidR="003546BF" w:rsidRDefault="003546BF" w:rsidP="003546BF">
      <w:pPr>
        <w:pStyle w:val="ScrollListNumber1"/>
        <w:numPr>
          <w:ilvl w:val="0"/>
          <w:numId w:val="0"/>
        </w:numPr>
        <w:rPr>
          <w:lang w:val="ru-RU"/>
        </w:rPr>
      </w:pPr>
      <w:r>
        <w:rPr>
          <w:lang w:val="ru-RU"/>
        </w:rPr>
        <w:t xml:space="preserve">После этого </w:t>
      </w:r>
      <w:r w:rsidR="00EE0A44">
        <w:rPr>
          <w:lang w:val="ru-RU"/>
        </w:rPr>
        <w:t xml:space="preserve">новая услуга появится </w:t>
      </w:r>
      <w:r>
        <w:rPr>
          <w:lang w:val="ru-RU"/>
        </w:rPr>
        <w:t>в списке услуг.</w:t>
      </w:r>
    </w:p>
    <w:p w14:paraId="0463BB0A" w14:textId="0336480A" w:rsidR="00C37819" w:rsidRDefault="00C37819" w:rsidP="00C37819">
      <w:pPr>
        <w:pStyle w:val="afa"/>
      </w:pPr>
      <w:r>
        <w:drawing>
          <wp:inline distT="0" distB="0" distL="0" distR="0" wp14:anchorId="50D68993" wp14:editId="29F1B4FB">
            <wp:extent cx="6480175" cy="6038504"/>
            <wp:effectExtent l="19050" t="19050" r="15875" b="19685"/>
            <wp:docPr id="100054" name="Рисунок 100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t="7128" b="5356"/>
                    <a:stretch/>
                  </pic:blipFill>
                  <pic:spPr bwMode="auto">
                    <a:xfrm>
                      <a:off x="0" y="0"/>
                      <a:ext cx="6480175" cy="6038504"/>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1406B22" w14:textId="75E013E8" w:rsidR="00C37819" w:rsidRDefault="00C37819" w:rsidP="00C37819">
      <w:pPr>
        <w:pStyle w:val="a8"/>
      </w:pPr>
      <w:r>
        <w:t xml:space="preserve">Рисунок </w:t>
      </w:r>
      <w:fldSimple w:instr=" SEQ Рисунок \* ARABIC ">
        <w:r w:rsidR="00BE2C1E">
          <w:rPr>
            <w:noProof/>
          </w:rPr>
          <w:t>66</w:t>
        </w:r>
      </w:fldSimple>
      <w:r w:rsidRPr="00CD7BE4">
        <w:t xml:space="preserve"> – </w:t>
      </w:r>
      <w:r>
        <w:t xml:space="preserve">Страница создания </w:t>
      </w:r>
      <w:r w:rsidR="00B75212">
        <w:t>услуги</w:t>
      </w:r>
    </w:p>
    <w:p w14:paraId="41F3ED73" w14:textId="2D266585" w:rsidR="00BF7E93" w:rsidRDefault="00BF7E93" w:rsidP="00E63BBB">
      <w:pPr>
        <w:pStyle w:val="30"/>
      </w:pPr>
      <w:bookmarkStart w:id="1439" w:name="_Toc65801648"/>
      <w:bookmarkStart w:id="1440" w:name="_Ref93929154"/>
      <w:bookmarkStart w:id="1441" w:name="_Ref93929160"/>
      <w:bookmarkStart w:id="1442" w:name="_Toc115437489"/>
      <w:bookmarkEnd w:id="1436"/>
      <w:r>
        <w:t>Создание ЦР усл</w:t>
      </w:r>
      <w:r w:rsidR="00C03E70">
        <w:t xml:space="preserve">уги </w:t>
      </w:r>
      <w:r w:rsidR="003B46DC">
        <w:t>на основе</w:t>
      </w:r>
      <w:r>
        <w:t xml:space="preserve"> </w:t>
      </w:r>
      <w:r w:rsidR="00EB7852">
        <w:t>карточки</w:t>
      </w:r>
      <w:r>
        <w:t xml:space="preserve"> услуг</w:t>
      </w:r>
      <w:r w:rsidR="00EB7852">
        <w:t>и</w:t>
      </w:r>
      <w:bookmarkEnd w:id="1439"/>
      <w:bookmarkEnd w:id="1440"/>
      <w:bookmarkEnd w:id="1441"/>
      <w:bookmarkEnd w:id="1442"/>
    </w:p>
    <w:p w14:paraId="4175CEAE" w14:textId="6C6A66C1" w:rsidR="004B57D7" w:rsidRDefault="00875886" w:rsidP="00BF7E93">
      <w:r>
        <w:t>Кнопки</w:t>
      </w:r>
      <w:r w:rsidR="00574D68">
        <w:t xml:space="preserve"> «Создать ЦР с с</w:t>
      </w:r>
      <w:r w:rsidR="00574D68" w:rsidRPr="00E63BBB">
        <w:t>/</w:t>
      </w:r>
      <w:r w:rsidR="00574D68">
        <w:t xml:space="preserve">п» </w:t>
      </w:r>
      <w:r>
        <w:t xml:space="preserve">и «Создать ЦР с п/п» </w:t>
      </w:r>
      <w:r w:rsidR="00EB7852">
        <w:t>в карточке</w:t>
      </w:r>
      <w:r w:rsidR="00574D68">
        <w:t xml:space="preserve"> услуг</w:t>
      </w:r>
      <w:r w:rsidR="00EB7852">
        <w:t>и</w:t>
      </w:r>
      <w:r w:rsidR="00A05897">
        <w:t xml:space="preserve"> </w:t>
      </w:r>
      <w:r w:rsidR="00574D68">
        <w:t xml:space="preserve">(см. рисунок в п. </w:t>
      </w:r>
      <w:r w:rsidR="00574D68">
        <w:fldChar w:fldCharType="begin"/>
      </w:r>
      <w:r w:rsidR="00574D68">
        <w:instrText xml:space="preserve"> REF _Ref65686205 \r \h </w:instrText>
      </w:r>
      <w:r w:rsidR="00574D68">
        <w:fldChar w:fldCharType="separate"/>
      </w:r>
      <w:r w:rsidR="00BE2C1E">
        <w:t>4.9.2</w:t>
      </w:r>
      <w:r w:rsidR="00574D68">
        <w:fldChar w:fldCharType="end"/>
      </w:r>
      <w:r w:rsidR="00574D68">
        <w:t>),</w:t>
      </w:r>
      <w:r>
        <w:t xml:space="preserve"> позволяю</w:t>
      </w:r>
      <w:r w:rsidR="00BA4F04">
        <w:t xml:space="preserve">т создать </w:t>
      </w:r>
      <w:r>
        <w:t xml:space="preserve">на основе данной услуги </w:t>
      </w:r>
      <w:r w:rsidR="00BA4F04">
        <w:t>ЦР с собственными</w:t>
      </w:r>
      <w:r>
        <w:t xml:space="preserve"> или переданными</w:t>
      </w:r>
      <w:r w:rsidR="00BA4F04">
        <w:t xml:space="preserve"> полномочиями</w:t>
      </w:r>
      <w:r w:rsidR="004B57D7" w:rsidRPr="00E63BBB">
        <w:t xml:space="preserve"> </w:t>
      </w:r>
      <w:r w:rsidR="004B57D7">
        <w:t>с</w:t>
      </w:r>
      <w:r w:rsidR="00DB130F">
        <w:t xml:space="preserve"> </w:t>
      </w:r>
      <w:r w:rsidR="004B57D7">
        <w:t xml:space="preserve">использованием </w:t>
      </w:r>
      <w:r w:rsidR="001F2A3C">
        <w:t>сведений</w:t>
      </w:r>
      <w:r w:rsidR="004B57D7">
        <w:t xml:space="preserve"> </w:t>
      </w:r>
      <w:r w:rsidR="00157D2A">
        <w:t xml:space="preserve">из </w:t>
      </w:r>
      <w:r w:rsidR="004B57D7">
        <w:t xml:space="preserve">исходной </w:t>
      </w:r>
      <w:r w:rsidR="00EB7852">
        <w:t>карточки</w:t>
      </w:r>
      <w:r w:rsidR="004B57D7">
        <w:t>.</w:t>
      </w:r>
    </w:p>
    <w:p w14:paraId="0A6E19C1" w14:textId="782E32DD" w:rsidR="003018E9" w:rsidRDefault="00875886" w:rsidP="00BF7E93">
      <w:r>
        <w:t>По нажатию на данные кнопки</w:t>
      </w:r>
      <w:r w:rsidR="004B57D7">
        <w:t xml:space="preserve"> открыва</w:t>
      </w:r>
      <w:r>
        <w:t>ю</w:t>
      </w:r>
      <w:r w:rsidR="004B57D7">
        <w:t xml:space="preserve">тся </w:t>
      </w:r>
      <w:r w:rsidR="00157D2A">
        <w:t>страниц</w:t>
      </w:r>
      <w:r>
        <w:t>ы</w:t>
      </w:r>
      <w:r w:rsidR="004B57D7">
        <w:t xml:space="preserve"> создания ЦР с собственными</w:t>
      </w:r>
      <w:r>
        <w:t xml:space="preserve"> или переданными</w:t>
      </w:r>
      <w:r w:rsidR="004B57D7">
        <w:t xml:space="preserve"> полномочиями</w:t>
      </w:r>
      <w:r w:rsidR="00157D2A">
        <w:t xml:space="preserve"> (см. п. </w:t>
      </w:r>
      <w:r w:rsidR="00157D2A">
        <w:fldChar w:fldCharType="begin"/>
      </w:r>
      <w:r w:rsidR="00157D2A">
        <w:instrText xml:space="preserve"> REF _Ref65522186 \r \h </w:instrText>
      </w:r>
      <w:r w:rsidR="00157D2A">
        <w:fldChar w:fldCharType="separate"/>
      </w:r>
      <w:r w:rsidR="00BE2C1E">
        <w:t>4.6.4</w:t>
      </w:r>
      <w:r w:rsidR="00157D2A">
        <w:fldChar w:fldCharType="end"/>
      </w:r>
      <w:r w:rsidR="00157D2A">
        <w:t>)</w:t>
      </w:r>
      <w:r w:rsidR="003018E9">
        <w:t>.</w:t>
      </w:r>
      <w:r w:rsidR="00EE0A44">
        <w:t xml:space="preserve"> При </w:t>
      </w:r>
      <w:r w:rsidR="00B97BAE">
        <w:t xml:space="preserve">этом </w:t>
      </w:r>
      <w:r w:rsidR="001F2A3C">
        <w:t>сведения</w:t>
      </w:r>
      <w:r w:rsidR="00B97BAE">
        <w:t xml:space="preserve"> из исходной карточки </w:t>
      </w:r>
      <w:r w:rsidR="00C5695E">
        <w:t xml:space="preserve">услуги </w:t>
      </w:r>
      <w:r w:rsidR="00B97BAE">
        <w:t xml:space="preserve">присутствуют в соответствующих </w:t>
      </w:r>
      <w:r w:rsidR="00EE0A44">
        <w:t>поля</w:t>
      </w:r>
      <w:r w:rsidR="00B97BAE">
        <w:t xml:space="preserve">х </w:t>
      </w:r>
      <w:r w:rsidR="00EE0A44">
        <w:t>на странице</w:t>
      </w:r>
      <w:r w:rsidR="003018E9">
        <w:t xml:space="preserve"> создания ЦР (см. рисунок ниже). Остальные поля остаются незаполненными</w:t>
      </w:r>
      <w:r w:rsidR="00157D2A">
        <w:t>.</w:t>
      </w:r>
    </w:p>
    <w:p w14:paraId="2AFE0F00" w14:textId="243C394A" w:rsidR="00574D68" w:rsidRDefault="00157D2A" w:rsidP="00BF7E93">
      <w:r>
        <w:t>Дальнейшие действия по созданию ЦР осуществляются согласно пп. </w:t>
      </w:r>
      <w:r>
        <w:fldChar w:fldCharType="begin"/>
      </w:r>
      <w:r>
        <w:instrText xml:space="preserve"> REF _Ref65522186 \r \h </w:instrText>
      </w:r>
      <w:r>
        <w:fldChar w:fldCharType="separate"/>
      </w:r>
      <w:r w:rsidR="00BE2C1E">
        <w:t>4.6.4</w:t>
      </w:r>
      <w:r>
        <w:fldChar w:fldCharType="end"/>
      </w:r>
      <w:r>
        <w:t xml:space="preserve">, </w:t>
      </w:r>
      <w:r>
        <w:fldChar w:fldCharType="begin"/>
      </w:r>
      <w:r>
        <w:instrText xml:space="preserve"> REF scroll-bookmark-45 \r \h </w:instrText>
      </w:r>
      <w:r>
        <w:fldChar w:fldCharType="separate"/>
      </w:r>
      <w:r w:rsidR="00BE2C1E">
        <w:t>4.6.5</w:t>
      </w:r>
      <w:r>
        <w:fldChar w:fldCharType="end"/>
      </w:r>
      <w:r>
        <w:t>.</w:t>
      </w:r>
    </w:p>
    <w:p w14:paraId="0445CC2F" w14:textId="701ED88A" w:rsidR="000855B9" w:rsidRPr="00A93A5A" w:rsidRDefault="0058649F" w:rsidP="00E63BBB">
      <w:pPr>
        <w:pStyle w:val="afa"/>
      </w:pPr>
      <w:r>
        <w:drawing>
          <wp:inline distT="0" distB="0" distL="0" distR="0" wp14:anchorId="4EA46FF4" wp14:editId="30EBBAB0">
            <wp:extent cx="5463443" cy="7955280"/>
            <wp:effectExtent l="0" t="0" r="4445" b="762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b="3206"/>
                    <a:stretch/>
                  </pic:blipFill>
                  <pic:spPr bwMode="auto">
                    <a:xfrm>
                      <a:off x="0" y="0"/>
                      <a:ext cx="5471524" cy="7967046"/>
                    </a:xfrm>
                    <a:prstGeom prst="rect">
                      <a:avLst/>
                    </a:prstGeom>
                    <a:ln>
                      <a:noFill/>
                    </a:ln>
                    <a:extLst>
                      <a:ext uri="{53640926-AAD7-44D8-BBD7-CCE9431645EC}">
                        <a14:shadowObscured xmlns:a14="http://schemas.microsoft.com/office/drawing/2010/main"/>
                      </a:ext>
                    </a:extLst>
                  </pic:spPr>
                </pic:pic>
              </a:graphicData>
            </a:graphic>
          </wp:inline>
        </w:drawing>
      </w:r>
    </w:p>
    <w:p w14:paraId="54CD9DDD" w14:textId="03EBC78E" w:rsidR="000855B9" w:rsidRDefault="000855B9" w:rsidP="000855B9">
      <w:pPr>
        <w:pStyle w:val="a8"/>
      </w:pPr>
      <w:r>
        <w:t xml:space="preserve">Рисунок </w:t>
      </w:r>
      <w:fldSimple w:instr=" SEQ Рисунок \* ARABIC ">
        <w:r w:rsidR="00BE2C1E">
          <w:rPr>
            <w:noProof/>
          </w:rPr>
          <w:t>67</w:t>
        </w:r>
      </w:fldSimple>
      <w:r w:rsidRPr="00CD7BE4">
        <w:t xml:space="preserve"> – </w:t>
      </w:r>
      <w:r w:rsidR="0032508B">
        <w:t xml:space="preserve">Создание ЦР услуги с собственными полномочиями </w:t>
      </w:r>
      <w:r w:rsidR="0032508B">
        <w:br/>
        <w:t xml:space="preserve">на </w:t>
      </w:r>
      <w:r w:rsidR="00001537">
        <w:t xml:space="preserve">основе </w:t>
      </w:r>
      <w:r w:rsidR="008E3946">
        <w:t>карточки услуги</w:t>
      </w:r>
    </w:p>
    <w:p w14:paraId="00F4CC0D" w14:textId="77777777" w:rsidR="00F47B84" w:rsidRDefault="00F47B84">
      <w:pPr>
        <w:pStyle w:val="22"/>
      </w:pPr>
      <w:bookmarkStart w:id="1443" w:name="_Toc64657318"/>
      <w:bookmarkStart w:id="1444" w:name="_Toc64657379"/>
      <w:bookmarkStart w:id="1445" w:name="_Toc64657440"/>
      <w:bookmarkStart w:id="1446" w:name="_Toc64657501"/>
      <w:bookmarkStart w:id="1447" w:name="_Toc64657562"/>
      <w:bookmarkStart w:id="1448" w:name="_Toc65521633"/>
      <w:bookmarkStart w:id="1449" w:name="_Toc65521737"/>
      <w:bookmarkStart w:id="1450" w:name="_Toc65521841"/>
      <w:bookmarkStart w:id="1451" w:name="_Toc65521945"/>
      <w:bookmarkStart w:id="1452" w:name="_Toc65522049"/>
      <w:bookmarkStart w:id="1453" w:name="_Toc65522153"/>
      <w:bookmarkStart w:id="1454" w:name="_Toc65698651"/>
      <w:bookmarkStart w:id="1455" w:name="_Toc65698775"/>
      <w:bookmarkStart w:id="1456" w:name="_Toc65698899"/>
      <w:bookmarkStart w:id="1457" w:name="_Toc65780136"/>
      <w:bookmarkStart w:id="1458" w:name="_Toc65801649"/>
      <w:bookmarkStart w:id="1459" w:name="_Toc65868840"/>
      <w:bookmarkStart w:id="1460" w:name="_Toc65868973"/>
      <w:bookmarkStart w:id="1461" w:name="_Toc65869106"/>
      <w:bookmarkStart w:id="1462" w:name="_Toc66215615"/>
      <w:bookmarkStart w:id="1463" w:name="_Toc66215748"/>
      <w:bookmarkStart w:id="1464" w:name="_Toc66215881"/>
      <w:bookmarkStart w:id="1465" w:name="_Toc66231304"/>
      <w:bookmarkStart w:id="1466" w:name="_Toc66231437"/>
      <w:bookmarkStart w:id="1467" w:name="_Toc66231570"/>
      <w:bookmarkStart w:id="1468" w:name="_Toc66299419"/>
      <w:bookmarkStart w:id="1469" w:name="_Toc66299552"/>
      <w:bookmarkStart w:id="1470" w:name="_Toc66299685"/>
      <w:bookmarkStart w:id="1471" w:name="_Toc64657319"/>
      <w:bookmarkStart w:id="1472" w:name="_Toc64657380"/>
      <w:bookmarkStart w:id="1473" w:name="_Toc64657441"/>
      <w:bookmarkStart w:id="1474" w:name="_Toc64657502"/>
      <w:bookmarkStart w:id="1475" w:name="_Toc64657563"/>
      <w:bookmarkStart w:id="1476" w:name="_Toc65521634"/>
      <w:bookmarkStart w:id="1477" w:name="_Toc65521738"/>
      <w:bookmarkStart w:id="1478" w:name="_Toc65521842"/>
      <w:bookmarkStart w:id="1479" w:name="_Toc65521946"/>
      <w:bookmarkStart w:id="1480" w:name="_Toc65522050"/>
      <w:bookmarkStart w:id="1481" w:name="_Toc65522154"/>
      <w:bookmarkStart w:id="1482" w:name="_Toc65698652"/>
      <w:bookmarkStart w:id="1483" w:name="_Toc65698776"/>
      <w:bookmarkStart w:id="1484" w:name="_Toc65698900"/>
      <w:bookmarkStart w:id="1485" w:name="_Toc65780137"/>
      <w:bookmarkStart w:id="1486" w:name="_Toc65801650"/>
      <w:bookmarkStart w:id="1487" w:name="_Toc65868841"/>
      <w:bookmarkStart w:id="1488" w:name="_Toc65868974"/>
      <w:bookmarkStart w:id="1489" w:name="_Toc65869107"/>
      <w:bookmarkStart w:id="1490" w:name="_Toc66215616"/>
      <w:bookmarkStart w:id="1491" w:name="_Toc66215749"/>
      <w:bookmarkStart w:id="1492" w:name="_Toc66215882"/>
      <w:bookmarkStart w:id="1493" w:name="_Toc66231305"/>
      <w:bookmarkStart w:id="1494" w:name="_Toc66231438"/>
      <w:bookmarkStart w:id="1495" w:name="_Toc66231571"/>
      <w:bookmarkStart w:id="1496" w:name="_Toc66299420"/>
      <w:bookmarkStart w:id="1497" w:name="_Toc66299553"/>
      <w:bookmarkStart w:id="1498" w:name="_Toc66299686"/>
      <w:bookmarkStart w:id="1499" w:name="_Toc64657320"/>
      <w:bookmarkStart w:id="1500" w:name="_Toc64657381"/>
      <w:bookmarkStart w:id="1501" w:name="_Toc64657442"/>
      <w:bookmarkStart w:id="1502" w:name="_Toc64657503"/>
      <w:bookmarkStart w:id="1503" w:name="_Toc64657564"/>
      <w:bookmarkStart w:id="1504" w:name="_Toc65521635"/>
      <w:bookmarkStart w:id="1505" w:name="_Toc65521739"/>
      <w:bookmarkStart w:id="1506" w:name="_Toc65521843"/>
      <w:bookmarkStart w:id="1507" w:name="_Toc65521947"/>
      <w:bookmarkStart w:id="1508" w:name="_Toc65522051"/>
      <w:bookmarkStart w:id="1509" w:name="_Toc65522155"/>
      <w:bookmarkStart w:id="1510" w:name="_Toc65698653"/>
      <w:bookmarkStart w:id="1511" w:name="_Toc65698777"/>
      <w:bookmarkStart w:id="1512" w:name="_Toc65698901"/>
      <w:bookmarkStart w:id="1513" w:name="_Toc65780138"/>
      <w:bookmarkStart w:id="1514" w:name="_Toc65801651"/>
      <w:bookmarkStart w:id="1515" w:name="_Toc65868842"/>
      <w:bookmarkStart w:id="1516" w:name="_Toc65868975"/>
      <w:bookmarkStart w:id="1517" w:name="_Toc65869108"/>
      <w:bookmarkStart w:id="1518" w:name="_Toc66215617"/>
      <w:bookmarkStart w:id="1519" w:name="_Toc66215750"/>
      <w:bookmarkStart w:id="1520" w:name="_Toc66215883"/>
      <w:bookmarkStart w:id="1521" w:name="_Toc66231306"/>
      <w:bookmarkStart w:id="1522" w:name="_Toc66231439"/>
      <w:bookmarkStart w:id="1523" w:name="_Toc66231572"/>
      <w:bookmarkStart w:id="1524" w:name="_Toc66299421"/>
      <w:bookmarkStart w:id="1525" w:name="_Toc66299554"/>
      <w:bookmarkStart w:id="1526" w:name="_Toc66299687"/>
      <w:bookmarkStart w:id="1527" w:name="_Toc64657321"/>
      <w:bookmarkStart w:id="1528" w:name="_Toc64657382"/>
      <w:bookmarkStart w:id="1529" w:name="_Toc64657443"/>
      <w:bookmarkStart w:id="1530" w:name="_Toc64657504"/>
      <w:bookmarkStart w:id="1531" w:name="_Toc64657565"/>
      <w:bookmarkStart w:id="1532" w:name="_Toc65521636"/>
      <w:bookmarkStart w:id="1533" w:name="_Toc65521740"/>
      <w:bookmarkStart w:id="1534" w:name="_Toc65521844"/>
      <w:bookmarkStart w:id="1535" w:name="_Toc65521948"/>
      <w:bookmarkStart w:id="1536" w:name="_Toc65522052"/>
      <w:bookmarkStart w:id="1537" w:name="_Toc65522156"/>
      <w:bookmarkStart w:id="1538" w:name="_Toc65698654"/>
      <w:bookmarkStart w:id="1539" w:name="_Toc65698778"/>
      <w:bookmarkStart w:id="1540" w:name="_Toc65698902"/>
      <w:bookmarkStart w:id="1541" w:name="_Toc65780139"/>
      <w:bookmarkStart w:id="1542" w:name="_Toc65801652"/>
      <w:bookmarkStart w:id="1543" w:name="_Toc65868843"/>
      <w:bookmarkStart w:id="1544" w:name="_Toc65868976"/>
      <w:bookmarkStart w:id="1545" w:name="_Toc65869109"/>
      <w:bookmarkStart w:id="1546" w:name="_Toc66215618"/>
      <w:bookmarkStart w:id="1547" w:name="_Toc66215751"/>
      <w:bookmarkStart w:id="1548" w:name="_Toc66215884"/>
      <w:bookmarkStart w:id="1549" w:name="_Toc66231307"/>
      <w:bookmarkStart w:id="1550" w:name="_Toc66231440"/>
      <w:bookmarkStart w:id="1551" w:name="_Toc66231573"/>
      <w:bookmarkStart w:id="1552" w:name="_Toc66299422"/>
      <w:bookmarkStart w:id="1553" w:name="_Toc66299555"/>
      <w:bookmarkStart w:id="1554" w:name="_Toc66299688"/>
      <w:bookmarkStart w:id="1555" w:name="_Toc64657322"/>
      <w:bookmarkStart w:id="1556" w:name="_Toc64657383"/>
      <w:bookmarkStart w:id="1557" w:name="_Toc64657444"/>
      <w:bookmarkStart w:id="1558" w:name="_Toc64657505"/>
      <w:bookmarkStart w:id="1559" w:name="_Toc64657566"/>
      <w:bookmarkStart w:id="1560" w:name="_Toc65521637"/>
      <w:bookmarkStart w:id="1561" w:name="_Toc65521741"/>
      <w:bookmarkStart w:id="1562" w:name="_Toc65521845"/>
      <w:bookmarkStart w:id="1563" w:name="_Toc65521949"/>
      <w:bookmarkStart w:id="1564" w:name="_Toc65522053"/>
      <w:bookmarkStart w:id="1565" w:name="_Toc65522157"/>
      <w:bookmarkStart w:id="1566" w:name="_Toc65698655"/>
      <w:bookmarkStart w:id="1567" w:name="_Toc65698779"/>
      <w:bookmarkStart w:id="1568" w:name="_Toc65698903"/>
      <w:bookmarkStart w:id="1569" w:name="_Toc65780140"/>
      <w:bookmarkStart w:id="1570" w:name="_Toc65801653"/>
      <w:bookmarkStart w:id="1571" w:name="_Toc65868844"/>
      <w:bookmarkStart w:id="1572" w:name="_Toc65868977"/>
      <w:bookmarkStart w:id="1573" w:name="_Toc65869110"/>
      <w:bookmarkStart w:id="1574" w:name="_Toc66215619"/>
      <w:bookmarkStart w:id="1575" w:name="_Toc66215752"/>
      <w:bookmarkStart w:id="1576" w:name="_Toc66215885"/>
      <w:bookmarkStart w:id="1577" w:name="_Toc66231308"/>
      <w:bookmarkStart w:id="1578" w:name="_Toc66231441"/>
      <w:bookmarkStart w:id="1579" w:name="_Toc66231574"/>
      <w:bookmarkStart w:id="1580" w:name="_Toc66299423"/>
      <w:bookmarkStart w:id="1581" w:name="_Toc66299556"/>
      <w:bookmarkStart w:id="1582" w:name="_Toc66299689"/>
      <w:bookmarkStart w:id="1583" w:name="_Toc64657323"/>
      <w:bookmarkStart w:id="1584" w:name="_Toc64657384"/>
      <w:bookmarkStart w:id="1585" w:name="_Toc64657445"/>
      <w:bookmarkStart w:id="1586" w:name="_Toc64657506"/>
      <w:bookmarkStart w:id="1587" w:name="_Toc64657567"/>
      <w:bookmarkStart w:id="1588" w:name="_Toc65521638"/>
      <w:bookmarkStart w:id="1589" w:name="_Toc65521742"/>
      <w:bookmarkStart w:id="1590" w:name="_Toc65521846"/>
      <w:bookmarkStart w:id="1591" w:name="_Toc65521950"/>
      <w:bookmarkStart w:id="1592" w:name="_Toc65522054"/>
      <w:bookmarkStart w:id="1593" w:name="_Toc65522158"/>
      <w:bookmarkStart w:id="1594" w:name="_Toc65698656"/>
      <w:bookmarkStart w:id="1595" w:name="_Toc65698780"/>
      <w:bookmarkStart w:id="1596" w:name="_Toc65698904"/>
      <w:bookmarkStart w:id="1597" w:name="_Toc65780141"/>
      <w:bookmarkStart w:id="1598" w:name="_Toc65801654"/>
      <w:bookmarkStart w:id="1599" w:name="_Toc65868845"/>
      <w:bookmarkStart w:id="1600" w:name="_Toc65868978"/>
      <w:bookmarkStart w:id="1601" w:name="_Toc65869111"/>
      <w:bookmarkStart w:id="1602" w:name="_Toc66215620"/>
      <w:bookmarkStart w:id="1603" w:name="_Toc66215753"/>
      <w:bookmarkStart w:id="1604" w:name="_Toc66215886"/>
      <w:bookmarkStart w:id="1605" w:name="_Toc66231309"/>
      <w:bookmarkStart w:id="1606" w:name="_Toc66231442"/>
      <w:bookmarkStart w:id="1607" w:name="_Toc66231575"/>
      <w:bookmarkStart w:id="1608" w:name="_Toc66299424"/>
      <w:bookmarkStart w:id="1609" w:name="_Toc66299557"/>
      <w:bookmarkStart w:id="1610" w:name="_Toc66299690"/>
      <w:bookmarkStart w:id="1611" w:name="_Toc64657324"/>
      <w:bookmarkStart w:id="1612" w:name="_Toc64657385"/>
      <w:bookmarkStart w:id="1613" w:name="_Toc64657446"/>
      <w:bookmarkStart w:id="1614" w:name="_Toc64657507"/>
      <w:bookmarkStart w:id="1615" w:name="_Toc64657568"/>
      <w:bookmarkStart w:id="1616" w:name="_Toc65521639"/>
      <w:bookmarkStart w:id="1617" w:name="_Toc65521743"/>
      <w:bookmarkStart w:id="1618" w:name="_Toc65521847"/>
      <w:bookmarkStart w:id="1619" w:name="_Toc65521951"/>
      <w:bookmarkStart w:id="1620" w:name="_Toc65522055"/>
      <w:bookmarkStart w:id="1621" w:name="_Toc65522159"/>
      <w:bookmarkStart w:id="1622" w:name="_Toc65698657"/>
      <w:bookmarkStart w:id="1623" w:name="_Toc65698781"/>
      <w:bookmarkStart w:id="1624" w:name="_Toc65698905"/>
      <w:bookmarkStart w:id="1625" w:name="_Toc65780142"/>
      <w:bookmarkStart w:id="1626" w:name="_Toc65801655"/>
      <w:bookmarkStart w:id="1627" w:name="_Toc65868846"/>
      <w:bookmarkStart w:id="1628" w:name="_Toc65868979"/>
      <w:bookmarkStart w:id="1629" w:name="_Toc65869112"/>
      <w:bookmarkStart w:id="1630" w:name="_Toc66215621"/>
      <w:bookmarkStart w:id="1631" w:name="_Toc66215754"/>
      <w:bookmarkStart w:id="1632" w:name="_Toc66215887"/>
      <w:bookmarkStart w:id="1633" w:name="_Toc66231310"/>
      <w:bookmarkStart w:id="1634" w:name="_Toc66231443"/>
      <w:bookmarkStart w:id="1635" w:name="_Toc66231576"/>
      <w:bookmarkStart w:id="1636" w:name="_Toc66299425"/>
      <w:bookmarkStart w:id="1637" w:name="_Toc66299558"/>
      <w:bookmarkStart w:id="1638" w:name="_Toc66299691"/>
      <w:bookmarkStart w:id="1639" w:name="_Toc64657325"/>
      <w:bookmarkStart w:id="1640" w:name="_Toc64657386"/>
      <w:bookmarkStart w:id="1641" w:name="_Toc64657447"/>
      <w:bookmarkStart w:id="1642" w:name="_Toc64657508"/>
      <w:bookmarkStart w:id="1643" w:name="_Toc64657569"/>
      <w:bookmarkStart w:id="1644" w:name="_Toc65521640"/>
      <w:bookmarkStart w:id="1645" w:name="_Toc65521744"/>
      <w:bookmarkStart w:id="1646" w:name="_Toc65521848"/>
      <w:bookmarkStart w:id="1647" w:name="_Toc65521952"/>
      <w:bookmarkStart w:id="1648" w:name="_Toc65522056"/>
      <w:bookmarkStart w:id="1649" w:name="_Toc65522160"/>
      <w:bookmarkStart w:id="1650" w:name="_Toc65698658"/>
      <w:bookmarkStart w:id="1651" w:name="_Toc65698782"/>
      <w:bookmarkStart w:id="1652" w:name="_Toc65698906"/>
      <w:bookmarkStart w:id="1653" w:name="_Toc65780143"/>
      <w:bookmarkStart w:id="1654" w:name="_Toc65801656"/>
      <w:bookmarkStart w:id="1655" w:name="_Toc65868847"/>
      <w:bookmarkStart w:id="1656" w:name="_Toc65868980"/>
      <w:bookmarkStart w:id="1657" w:name="_Toc65869113"/>
      <w:bookmarkStart w:id="1658" w:name="_Toc66215622"/>
      <w:bookmarkStart w:id="1659" w:name="_Toc66215755"/>
      <w:bookmarkStart w:id="1660" w:name="_Toc66215888"/>
      <w:bookmarkStart w:id="1661" w:name="_Toc66231311"/>
      <w:bookmarkStart w:id="1662" w:name="_Toc66231444"/>
      <w:bookmarkStart w:id="1663" w:name="_Toc66231577"/>
      <w:bookmarkStart w:id="1664" w:name="_Toc66299426"/>
      <w:bookmarkStart w:id="1665" w:name="_Toc66299559"/>
      <w:bookmarkStart w:id="1666" w:name="_Toc66299692"/>
      <w:bookmarkStart w:id="1667" w:name="_Ref64040878"/>
      <w:bookmarkStart w:id="1668" w:name="_Toc65801657"/>
      <w:bookmarkStart w:id="1669" w:name="_Toc115437490"/>
      <w:bookmarkStart w:id="1670" w:name="scroll-bookmark-113"/>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r>
        <w:t>Администрирование</w:t>
      </w:r>
      <w:bookmarkEnd w:id="1667"/>
      <w:bookmarkEnd w:id="1668"/>
      <w:bookmarkEnd w:id="1669"/>
    </w:p>
    <w:p w14:paraId="0BAF0BD7" w14:textId="134E1A4B" w:rsidR="00A93A5A" w:rsidRDefault="00A93A5A" w:rsidP="00F47B84">
      <w:r>
        <w:t>Раздел «Администрирование» доступен только пользователям с полномочиями администратора.</w:t>
      </w:r>
    </w:p>
    <w:p w14:paraId="4A44CC50" w14:textId="4F51AEE3" w:rsidR="00F47B84" w:rsidRDefault="00F47B84" w:rsidP="00F47B84">
      <w:r>
        <w:t>Раздел «Администрирование» состоит из подразделов:</w:t>
      </w:r>
    </w:p>
    <w:p w14:paraId="34E748C5" w14:textId="4ED705D9" w:rsidR="00741D75" w:rsidRPr="00741D75" w:rsidRDefault="00F47B84" w:rsidP="005F5795">
      <w:pPr>
        <w:pStyle w:val="aa"/>
        <w:numPr>
          <w:ilvl w:val="0"/>
          <w:numId w:val="75"/>
        </w:numPr>
      </w:pPr>
      <w:r>
        <w:t>«Пользователи»;</w:t>
      </w:r>
    </w:p>
    <w:p w14:paraId="6528EB4B" w14:textId="16AB595D" w:rsidR="00741D75" w:rsidRDefault="00741D75" w:rsidP="005F5795">
      <w:pPr>
        <w:pStyle w:val="aa"/>
        <w:numPr>
          <w:ilvl w:val="0"/>
          <w:numId w:val="75"/>
        </w:numPr>
      </w:pPr>
      <w:r>
        <w:t>«Группы пользователей»;</w:t>
      </w:r>
    </w:p>
    <w:p w14:paraId="343BF62F" w14:textId="59DE889A" w:rsidR="00F47B84" w:rsidRDefault="00F47B84" w:rsidP="005F5795">
      <w:pPr>
        <w:pStyle w:val="aa"/>
        <w:numPr>
          <w:ilvl w:val="0"/>
          <w:numId w:val="75"/>
        </w:numPr>
      </w:pPr>
      <w:r>
        <w:t>«Субъекты».</w:t>
      </w:r>
    </w:p>
    <w:p w14:paraId="3FC8A74C" w14:textId="70202B90" w:rsidR="009C20DA" w:rsidRDefault="009C20DA" w:rsidP="00E63BBB">
      <w:pPr>
        <w:pStyle w:val="30"/>
      </w:pPr>
      <w:bookmarkStart w:id="1671" w:name="_Ref66457495"/>
      <w:bookmarkStart w:id="1672" w:name="_Ref66457500"/>
      <w:bookmarkStart w:id="1673" w:name="_Toc115437491"/>
      <w:r>
        <w:t>Пользователи</w:t>
      </w:r>
      <w:bookmarkEnd w:id="1671"/>
      <w:bookmarkEnd w:id="1672"/>
      <w:bookmarkEnd w:id="1673"/>
    </w:p>
    <w:p w14:paraId="0C8860C5" w14:textId="77777777" w:rsidR="000F7925" w:rsidRDefault="00D06C1B" w:rsidP="00F47B84">
      <w:pPr>
        <w:pStyle w:val="14"/>
      </w:pPr>
      <w:r>
        <w:t>На главной странице подраздела</w:t>
      </w:r>
      <w:r w:rsidR="00F47B84">
        <w:t xml:space="preserve"> «Пользователи» </w:t>
      </w:r>
      <w:r w:rsidR="008B3570">
        <w:t>отображается список пользователей КЦР</w:t>
      </w:r>
      <w:r w:rsidR="00175285">
        <w:t xml:space="preserve"> (см. рисунок ниже)</w:t>
      </w:r>
      <w:r w:rsidR="008B3570">
        <w:t>.</w:t>
      </w:r>
      <w:r w:rsidR="006B3789">
        <w:t xml:space="preserve"> </w:t>
      </w:r>
    </w:p>
    <w:p w14:paraId="7B603B6B" w14:textId="72916209" w:rsidR="00F47B84" w:rsidRDefault="003F1DE7" w:rsidP="00F47B84">
      <w:pPr>
        <w:pStyle w:val="14"/>
      </w:pPr>
      <w:r>
        <w:t>Данные</w:t>
      </w:r>
      <w:r w:rsidR="006B3789">
        <w:t xml:space="preserve"> о пользователях поступа</w:t>
      </w:r>
      <w:r>
        <w:t>ю</w:t>
      </w:r>
      <w:r w:rsidR="006B3789">
        <w:t>т из ЕСИА.</w:t>
      </w:r>
      <w:r w:rsidR="000F7925">
        <w:t xml:space="preserve"> </w:t>
      </w:r>
      <w:r w:rsidR="00CD6147">
        <w:t>И</w:t>
      </w:r>
      <w:r w:rsidR="00CD6147" w:rsidRPr="000F7925">
        <w:t xml:space="preserve">мпорт </w:t>
      </w:r>
      <w:r w:rsidR="00CD6147">
        <w:t xml:space="preserve">новых </w:t>
      </w:r>
      <w:r w:rsidR="00CD6147" w:rsidRPr="000F7925">
        <w:t>пользователей из ЕСИА осуществля</w:t>
      </w:r>
      <w:r w:rsidR="00CD6147">
        <w:t>ет</w:t>
      </w:r>
      <w:r w:rsidR="00CD6147" w:rsidRPr="000F7925">
        <w:t xml:space="preserve">ся </w:t>
      </w:r>
      <w:r w:rsidR="00496573">
        <w:t>в результате</w:t>
      </w:r>
      <w:r w:rsidR="000F7925">
        <w:t xml:space="preserve"> </w:t>
      </w:r>
      <w:r w:rsidR="00CD6147">
        <w:t>нажати</w:t>
      </w:r>
      <w:r w:rsidR="00496573">
        <w:t>я</w:t>
      </w:r>
      <w:r w:rsidR="000F7925" w:rsidRPr="000F7925">
        <w:t xml:space="preserve"> на кнопку</w:t>
      </w:r>
      <w:r w:rsidR="000F7925">
        <w:t xml:space="preserve"> «Добавить пользователей из ЕСИА»</w:t>
      </w:r>
      <w:r w:rsidR="00A50D24">
        <w:t>, расположенную вверху слева</w:t>
      </w:r>
      <w:r w:rsidR="000F7925">
        <w:t>.</w:t>
      </w:r>
    </w:p>
    <w:p w14:paraId="371C1EBF" w14:textId="2E7FC372" w:rsidR="00363AC3" w:rsidRDefault="00363AC3" w:rsidP="00363AC3">
      <w:pPr>
        <w:pStyle w:val="14"/>
      </w:pPr>
      <w:r>
        <w:t>Для каждого пользователя в списке в соответствующих столбцах отображается следующая информация:</w:t>
      </w:r>
    </w:p>
    <w:p w14:paraId="4CD44F6A" w14:textId="4E33F8C5" w:rsidR="00363AC3" w:rsidRDefault="00363AC3" w:rsidP="00363AC3">
      <w:pPr>
        <w:pStyle w:val="ScrollListBullet"/>
      </w:pPr>
      <w:r>
        <w:t>СНИЛС пользователя (используется в качестве идентификатора пользователя).</w:t>
      </w:r>
    </w:p>
    <w:p w14:paraId="07F78109" w14:textId="4EA5AE0E" w:rsidR="00363AC3" w:rsidRDefault="00363AC3" w:rsidP="00363AC3">
      <w:pPr>
        <w:pStyle w:val="ScrollListBullet"/>
      </w:pPr>
      <w:r>
        <w:t>Фамилия пользователя.</w:t>
      </w:r>
    </w:p>
    <w:p w14:paraId="27E471C2" w14:textId="01ECDFD8" w:rsidR="00363AC3" w:rsidRDefault="00363AC3" w:rsidP="00363AC3">
      <w:pPr>
        <w:pStyle w:val="ScrollListBullet"/>
      </w:pPr>
      <w:r>
        <w:t>Имя пользователя.</w:t>
      </w:r>
    </w:p>
    <w:p w14:paraId="3D1DDC7C" w14:textId="0DB46105" w:rsidR="00363AC3" w:rsidRDefault="00363AC3" w:rsidP="00363AC3">
      <w:pPr>
        <w:pStyle w:val="ScrollListBullet"/>
      </w:pPr>
      <w:r>
        <w:t>Отчество пользователя.</w:t>
      </w:r>
    </w:p>
    <w:p w14:paraId="35D4699D" w14:textId="44855458" w:rsidR="009F6626" w:rsidRDefault="00C96F55" w:rsidP="00FC51E9">
      <w:pPr>
        <w:pStyle w:val="afa"/>
      </w:pPr>
      <w:r w:rsidRPr="00C96F55">
        <w:t xml:space="preserve"> </w:t>
      </w:r>
      <w:r w:rsidR="00210E7F">
        <w:drawing>
          <wp:inline distT="0" distB="0" distL="0" distR="0" wp14:anchorId="04EDB5AE" wp14:editId="7B26FC63">
            <wp:extent cx="6154593" cy="3356831"/>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6165195" cy="3362613"/>
                    </a:xfrm>
                    <a:prstGeom prst="rect">
                      <a:avLst/>
                    </a:prstGeom>
                  </pic:spPr>
                </pic:pic>
              </a:graphicData>
            </a:graphic>
          </wp:inline>
        </w:drawing>
      </w:r>
      <w:r w:rsidR="00210E7F">
        <w:t xml:space="preserve"> </w:t>
      </w:r>
    </w:p>
    <w:p w14:paraId="30E47BAF" w14:textId="1FD04B56" w:rsidR="009F6626" w:rsidRPr="009F6626" w:rsidRDefault="009F6626" w:rsidP="00E11B96">
      <w:pPr>
        <w:pStyle w:val="a8"/>
      </w:pPr>
      <w:r>
        <w:t xml:space="preserve">Рисунок </w:t>
      </w:r>
      <w:fldSimple w:instr=" SEQ Рисунок \* ARABIC ">
        <w:r w:rsidR="00BE2C1E">
          <w:rPr>
            <w:noProof/>
          </w:rPr>
          <w:t>68</w:t>
        </w:r>
      </w:fldSimple>
      <w:r w:rsidRPr="009F6626">
        <w:t xml:space="preserve"> – </w:t>
      </w:r>
      <w:r w:rsidR="00BF20A5">
        <w:t xml:space="preserve">Раздел «Администрирование». </w:t>
      </w:r>
      <w:r>
        <w:t>Подраздел «Пользователи»</w:t>
      </w:r>
      <w:r w:rsidR="007552E2">
        <w:t xml:space="preserve">. </w:t>
      </w:r>
      <w:r w:rsidR="007552E2">
        <w:br/>
        <w:t>Список пользователей КЦР</w:t>
      </w:r>
    </w:p>
    <w:p w14:paraId="4869C5A3" w14:textId="271096DF" w:rsidR="008B3570" w:rsidRDefault="008B3570" w:rsidP="00F47B84">
      <w:pPr>
        <w:pStyle w:val="14"/>
      </w:pPr>
      <w:r>
        <w:t>При нажатии на строку с наименованием пользователя будет осуществлен переход на</w:t>
      </w:r>
      <w:r w:rsidR="00BF20A5">
        <w:t> </w:t>
      </w:r>
      <w:r>
        <w:t>страницу «Настройка пользователя».</w:t>
      </w:r>
    </w:p>
    <w:p w14:paraId="1CCFC89F" w14:textId="77777777" w:rsidR="008B3570" w:rsidRDefault="008B3570" w:rsidP="00F47B84">
      <w:pPr>
        <w:pStyle w:val="14"/>
      </w:pPr>
      <w:r>
        <w:t>На странице «Настройка пользователя» представлены вкладки:</w:t>
      </w:r>
    </w:p>
    <w:p w14:paraId="6A503D66" w14:textId="11747775" w:rsidR="00AA5B08" w:rsidRDefault="00FB050E" w:rsidP="005F5795">
      <w:pPr>
        <w:pStyle w:val="14"/>
        <w:numPr>
          <w:ilvl w:val="0"/>
          <w:numId w:val="81"/>
        </w:numPr>
      </w:pPr>
      <w:r>
        <w:t>«</w:t>
      </w:r>
      <w:r w:rsidR="00AA5B08">
        <w:t>Основная информация</w:t>
      </w:r>
      <w:r>
        <w:t>»</w:t>
      </w:r>
      <w:r w:rsidR="00AA5B08">
        <w:t>;</w:t>
      </w:r>
    </w:p>
    <w:p w14:paraId="23505064" w14:textId="106937DD" w:rsidR="00AA5B08" w:rsidRDefault="00FB050E" w:rsidP="005F5795">
      <w:pPr>
        <w:pStyle w:val="14"/>
        <w:numPr>
          <w:ilvl w:val="0"/>
          <w:numId w:val="81"/>
        </w:numPr>
      </w:pPr>
      <w:r>
        <w:t>«</w:t>
      </w:r>
      <w:r w:rsidR="00AA5B08">
        <w:t>Ведомства</w:t>
      </w:r>
      <w:r>
        <w:t>»</w:t>
      </w:r>
      <w:r w:rsidR="00AA5B08">
        <w:t>;</w:t>
      </w:r>
    </w:p>
    <w:p w14:paraId="5B28DA1A" w14:textId="348F7E72" w:rsidR="00AA5B08" w:rsidRDefault="00FB050E" w:rsidP="005F5795">
      <w:pPr>
        <w:pStyle w:val="14"/>
        <w:numPr>
          <w:ilvl w:val="0"/>
          <w:numId w:val="81"/>
        </w:numPr>
      </w:pPr>
      <w:r>
        <w:t>«</w:t>
      </w:r>
      <w:r w:rsidR="00AA5B08">
        <w:t>Права доступа</w:t>
      </w:r>
      <w:r>
        <w:t>»</w:t>
      </w:r>
      <w:r w:rsidR="00AA5B08">
        <w:t>.</w:t>
      </w:r>
    </w:p>
    <w:p w14:paraId="4944061D" w14:textId="4278AAB9" w:rsidR="008B3570" w:rsidRDefault="00DB5A5D" w:rsidP="00FC51E9">
      <w:pPr>
        <w:pStyle w:val="afa"/>
      </w:pPr>
      <w:r>
        <w:drawing>
          <wp:inline distT="0" distB="0" distL="0" distR="0" wp14:anchorId="6E1DAD19" wp14:editId="0F8F2F9C">
            <wp:extent cx="6480175" cy="4041140"/>
            <wp:effectExtent l="19050" t="19050" r="15875" b="16510"/>
            <wp:docPr id="100073" name="Рисунок 100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6480175" cy="4041140"/>
                    </a:xfrm>
                    <a:prstGeom prst="rect">
                      <a:avLst/>
                    </a:prstGeom>
                    <a:ln>
                      <a:solidFill>
                        <a:schemeClr val="accent1"/>
                      </a:solidFill>
                    </a:ln>
                  </pic:spPr>
                </pic:pic>
              </a:graphicData>
            </a:graphic>
          </wp:inline>
        </w:drawing>
      </w:r>
    </w:p>
    <w:p w14:paraId="51AB6B3D" w14:textId="4BD1972E" w:rsidR="008B3570" w:rsidRDefault="008B3570" w:rsidP="00E11B96">
      <w:pPr>
        <w:pStyle w:val="a8"/>
      </w:pPr>
      <w:r>
        <w:t xml:space="preserve">Рисунок </w:t>
      </w:r>
      <w:fldSimple w:instr=" SEQ Рисунок \* ARABIC ">
        <w:r w:rsidR="00BE2C1E">
          <w:rPr>
            <w:noProof/>
          </w:rPr>
          <w:t>69</w:t>
        </w:r>
      </w:fldSimple>
      <w:r>
        <w:t xml:space="preserve"> – </w:t>
      </w:r>
      <w:r w:rsidR="00DB5A5D">
        <w:t>Страница «</w:t>
      </w:r>
      <w:r>
        <w:t>Настройка пользователя</w:t>
      </w:r>
      <w:r w:rsidR="00DB5A5D">
        <w:t>». Вкладка «Основная информация»</w:t>
      </w:r>
    </w:p>
    <w:p w14:paraId="49E6C534" w14:textId="1D8B05E1" w:rsidR="00DB5A5D" w:rsidRDefault="00DB5A5D" w:rsidP="00DB5A5D">
      <w:pPr>
        <w:pStyle w:val="14"/>
      </w:pPr>
      <w:r>
        <w:t xml:space="preserve">На вкладке «Основная информация» в соответствующих полях отображается подробная информация о пользователе (см. рисунок выше и таблицу ниже, столбцы «Поле» </w:t>
      </w:r>
      <w:r>
        <w:br/>
        <w:t>и «Сведения»).</w:t>
      </w:r>
    </w:p>
    <w:p w14:paraId="352836B4" w14:textId="29851CE3" w:rsidR="00DB5A5D" w:rsidRPr="00147C56" w:rsidRDefault="00DB5A5D" w:rsidP="00DB5A5D">
      <w:pPr>
        <w:pStyle w:val="affa"/>
      </w:pPr>
      <w:r w:rsidRPr="00147C56">
        <w:t xml:space="preserve">Таблица </w:t>
      </w:r>
      <w:r w:rsidRPr="00147C56">
        <w:fldChar w:fldCharType="begin"/>
      </w:r>
      <w:r w:rsidRPr="00147C56">
        <w:instrText>SEQ Таблица \* ARABIC</w:instrText>
      </w:r>
      <w:r w:rsidRPr="00147C56">
        <w:fldChar w:fldCharType="separate"/>
      </w:r>
      <w:r w:rsidR="00BE2C1E">
        <w:rPr>
          <w:noProof/>
        </w:rPr>
        <w:t>6</w:t>
      </w:r>
      <w:r w:rsidRPr="00147C56">
        <w:fldChar w:fldCharType="end"/>
      </w:r>
      <w:r w:rsidRPr="00147C56">
        <w:t xml:space="preserve"> — </w:t>
      </w:r>
      <w:r>
        <w:t xml:space="preserve">Сведения, содержащиеся в </w:t>
      </w:r>
      <w:r w:rsidR="00D21134">
        <w:t>учетной записи</w:t>
      </w:r>
      <w:r>
        <w:t xml:space="preserve"> пользователя, вкладка «Основная информация»</w:t>
      </w:r>
    </w:p>
    <w:tbl>
      <w:tblPr>
        <w:tblStyle w:val="ac"/>
        <w:tblW w:w="0" w:type="auto"/>
        <w:tblLook w:val="04A0" w:firstRow="1" w:lastRow="0" w:firstColumn="1" w:lastColumn="0" w:noHBand="0" w:noVBand="1"/>
      </w:tblPr>
      <w:tblGrid>
        <w:gridCol w:w="2078"/>
        <w:gridCol w:w="4772"/>
        <w:gridCol w:w="3345"/>
      </w:tblGrid>
      <w:tr w:rsidR="00DB5A5D" w:rsidRPr="00C37819" w14:paraId="26D1592A" w14:textId="77777777" w:rsidTr="007A5987">
        <w:trPr>
          <w:tblHeader/>
        </w:trPr>
        <w:tc>
          <w:tcPr>
            <w:tcW w:w="0" w:type="auto"/>
          </w:tcPr>
          <w:p w14:paraId="62C776EC" w14:textId="77777777" w:rsidR="00DB5A5D" w:rsidRPr="001C4DCD" w:rsidRDefault="00DB5A5D" w:rsidP="007A5987">
            <w:pPr>
              <w:ind w:firstLine="0"/>
              <w:jc w:val="center"/>
              <w:rPr>
                <w:b/>
                <w:bCs/>
              </w:rPr>
            </w:pPr>
            <w:r w:rsidRPr="001C4DCD">
              <w:rPr>
                <w:b/>
                <w:bCs/>
              </w:rPr>
              <w:t>Поле</w:t>
            </w:r>
          </w:p>
        </w:tc>
        <w:tc>
          <w:tcPr>
            <w:tcW w:w="0" w:type="auto"/>
          </w:tcPr>
          <w:p w14:paraId="192A2C48" w14:textId="77777777" w:rsidR="00DB5A5D" w:rsidRPr="001C4DCD" w:rsidRDefault="00DB5A5D" w:rsidP="007A5987">
            <w:pPr>
              <w:ind w:firstLine="0"/>
              <w:jc w:val="center"/>
              <w:rPr>
                <w:b/>
                <w:bCs/>
              </w:rPr>
            </w:pPr>
            <w:r>
              <w:rPr>
                <w:b/>
                <w:bCs/>
              </w:rPr>
              <w:t>Сведения</w:t>
            </w:r>
          </w:p>
        </w:tc>
        <w:tc>
          <w:tcPr>
            <w:tcW w:w="0" w:type="auto"/>
          </w:tcPr>
          <w:p w14:paraId="01F172E4" w14:textId="77777777" w:rsidR="00DB5A5D" w:rsidRPr="00C37819" w:rsidRDefault="00DB5A5D" w:rsidP="007A5987">
            <w:pPr>
              <w:ind w:firstLine="0"/>
              <w:jc w:val="center"/>
              <w:rPr>
                <w:b/>
                <w:bCs/>
              </w:rPr>
            </w:pPr>
            <w:r>
              <w:rPr>
                <w:b/>
                <w:bCs/>
              </w:rPr>
              <w:t>Способ указания</w:t>
            </w:r>
          </w:p>
        </w:tc>
      </w:tr>
      <w:tr w:rsidR="00DB5A5D" w14:paraId="17D5FED7" w14:textId="77777777" w:rsidTr="007A5987">
        <w:tc>
          <w:tcPr>
            <w:tcW w:w="0" w:type="auto"/>
          </w:tcPr>
          <w:p w14:paraId="48566CE9" w14:textId="6D53013D" w:rsidR="00DB5A5D" w:rsidRDefault="00DB5A5D" w:rsidP="007A5987">
            <w:pPr>
              <w:ind w:firstLine="0"/>
            </w:pPr>
            <w:r>
              <w:t>Статус</w:t>
            </w:r>
            <w:r w:rsidR="00D21134">
              <w:t xml:space="preserve"> учетной записи</w:t>
            </w:r>
          </w:p>
        </w:tc>
        <w:tc>
          <w:tcPr>
            <w:tcW w:w="0" w:type="auto"/>
          </w:tcPr>
          <w:p w14:paraId="49DF4414" w14:textId="77777777" w:rsidR="00DB5A5D" w:rsidRDefault="00DB5A5D" w:rsidP="007A5987">
            <w:pPr>
              <w:ind w:firstLine="0"/>
            </w:pPr>
            <w:r>
              <w:t xml:space="preserve">Статус </w:t>
            </w:r>
            <w:r w:rsidR="00D21134">
              <w:t>учетной записи пользователя</w:t>
            </w:r>
            <w:r w:rsidR="00742DC7">
              <w:t>:</w:t>
            </w:r>
          </w:p>
          <w:p w14:paraId="2A2EB641" w14:textId="77F4DDFC" w:rsidR="00742DC7" w:rsidRDefault="00742DC7" w:rsidP="007A5987">
            <w:pPr>
              <w:ind w:firstLine="0"/>
            </w:pPr>
            <w:r>
              <w:t>– «Активна» — пользовател</w:t>
            </w:r>
            <w:r w:rsidR="005736FE">
              <w:t>ю</w:t>
            </w:r>
            <w:r>
              <w:t xml:space="preserve"> </w:t>
            </w:r>
            <w:r w:rsidR="005736FE">
              <w:t>разрешен</w:t>
            </w:r>
            <w:r>
              <w:t xml:space="preserve"> доступ к функциям КЦР;</w:t>
            </w:r>
          </w:p>
          <w:p w14:paraId="369D1085" w14:textId="1C4C70B1" w:rsidR="00742DC7" w:rsidRDefault="00742DC7" w:rsidP="007A5987">
            <w:pPr>
              <w:ind w:firstLine="0"/>
            </w:pPr>
            <w:r>
              <w:t>– «Заблокирована» — пользователь заблокирован для использования функций КЦР</w:t>
            </w:r>
          </w:p>
        </w:tc>
        <w:tc>
          <w:tcPr>
            <w:tcW w:w="0" w:type="auto"/>
          </w:tcPr>
          <w:p w14:paraId="428F8B0B" w14:textId="77777777" w:rsidR="00DB5A5D" w:rsidRDefault="00DB5A5D" w:rsidP="007A5987">
            <w:pPr>
              <w:ind w:firstLine="0"/>
            </w:pPr>
            <w:r>
              <w:t>Выбирается в выпадающем списке. Обязательное поле</w:t>
            </w:r>
          </w:p>
        </w:tc>
      </w:tr>
      <w:tr w:rsidR="00275355" w14:paraId="0551756A" w14:textId="77777777" w:rsidTr="007A5987">
        <w:tc>
          <w:tcPr>
            <w:tcW w:w="0" w:type="auto"/>
          </w:tcPr>
          <w:p w14:paraId="079E296B" w14:textId="7B6B7C6E" w:rsidR="00275355" w:rsidRPr="00ED36B4" w:rsidRDefault="00275355" w:rsidP="00275355">
            <w:pPr>
              <w:ind w:firstLine="0"/>
              <w:rPr>
                <w:lang w:val="en-US"/>
              </w:rPr>
            </w:pPr>
            <w:r>
              <w:t>СНИЛС</w:t>
            </w:r>
          </w:p>
        </w:tc>
        <w:tc>
          <w:tcPr>
            <w:tcW w:w="0" w:type="auto"/>
          </w:tcPr>
          <w:p w14:paraId="59A7A0E5" w14:textId="50F443F1" w:rsidR="00275355" w:rsidRDefault="00275355" w:rsidP="00275355">
            <w:pPr>
              <w:ind w:firstLine="0"/>
            </w:pPr>
            <w:r>
              <w:t>СНИЛС пользователя</w:t>
            </w:r>
          </w:p>
        </w:tc>
        <w:tc>
          <w:tcPr>
            <w:tcW w:w="0" w:type="auto"/>
            <w:vMerge w:val="restart"/>
          </w:tcPr>
          <w:p w14:paraId="0ED465C8" w14:textId="12BC929E" w:rsidR="00275355" w:rsidRDefault="00275355" w:rsidP="00275355">
            <w:pPr>
              <w:ind w:firstLine="0"/>
            </w:pPr>
            <w:r w:rsidRPr="00630BB4">
              <w:t>Обязательное поле. Значение не подлежит изменению</w:t>
            </w:r>
          </w:p>
        </w:tc>
      </w:tr>
      <w:tr w:rsidR="00275355" w14:paraId="7D0A9902" w14:textId="77777777" w:rsidTr="007A5987">
        <w:tc>
          <w:tcPr>
            <w:tcW w:w="0" w:type="auto"/>
          </w:tcPr>
          <w:p w14:paraId="21120920" w14:textId="69744461" w:rsidR="00275355" w:rsidRDefault="00275355" w:rsidP="00275355">
            <w:pPr>
              <w:ind w:firstLine="0"/>
            </w:pPr>
            <w:r>
              <w:t>Фамилия</w:t>
            </w:r>
          </w:p>
        </w:tc>
        <w:tc>
          <w:tcPr>
            <w:tcW w:w="0" w:type="auto"/>
          </w:tcPr>
          <w:p w14:paraId="4BF4CB25" w14:textId="75B12009" w:rsidR="00275355" w:rsidRDefault="00275355" w:rsidP="00275355">
            <w:pPr>
              <w:ind w:firstLine="0"/>
            </w:pPr>
            <w:r>
              <w:t>Фамилия пользователя</w:t>
            </w:r>
          </w:p>
        </w:tc>
        <w:tc>
          <w:tcPr>
            <w:tcW w:w="0" w:type="auto"/>
            <w:vMerge/>
          </w:tcPr>
          <w:p w14:paraId="09221EF7" w14:textId="30B7FD85" w:rsidR="00275355" w:rsidRDefault="00275355" w:rsidP="00275355">
            <w:pPr>
              <w:ind w:firstLine="0"/>
            </w:pPr>
          </w:p>
        </w:tc>
      </w:tr>
      <w:tr w:rsidR="00535343" w14:paraId="1DBCB116" w14:textId="77777777" w:rsidTr="007A5987">
        <w:tc>
          <w:tcPr>
            <w:tcW w:w="0" w:type="auto"/>
          </w:tcPr>
          <w:p w14:paraId="1A9CD32C" w14:textId="1AC6FCBA" w:rsidR="00535343" w:rsidRDefault="00535343" w:rsidP="007A5987">
            <w:pPr>
              <w:ind w:firstLine="0"/>
            </w:pPr>
            <w:r>
              <w:t>Имя</w:t>
            </w:r>
          </w:p>
        </w:tc>
        <w:tc>
          <w:tcPr>
            <w:tcW w:w="0" w:type="auto"/>
          </w:tcPr>
          <w:p w14:paraId="0D5DF2C3" w14:textId="6AE21695" w:rsidR="00535343" w:rsidRDefault="00535343" w:rsidP="007A5987">
            <w:pPr>
              <w:ind w:firstLine="0"/>
            </w:pPr>
            <w:r>
              <w:t>Имя пользователя</w:t>
            </w:r>
          </w:p>
        </w:tc>
        <w:tc>
          <w:tcPr>
            <w:tcW w:w="0" w:type="auto"/>
            <w:vMerge/>
          </w:tcPr>
          <w:p w14:paraId="6836EA05" w14:textId="7DF7BBA5" w:rsidR="00535343" w:rsidRDefault="00535343" w:rsidP="007A5987">
            <w:pPr>
              <w:ind w:firstLine="0"/>
            </w:pPr>
          </w:p>
        </w:tc>
      </w:tr>
      <w:tr w:rsidR="00535343" w14:paraId="3AA37642" w14:textId="77777777" w:rsidTr="007A5987">
        <w:tc>
          <w:tcPr>
            <w:tcW w:w="0" w:type="auto"/>
          </w:tcPr>
          <w:p w14:paraId="6AE268B7" w14:textId="0986E23C" w:rsidR="00535343" w:rsidRDefault="00535343" w:rsidP="007A5987">
            <w:pPr>
              <w:ind w:firstLine="0"/>
            </w:pPr>
            <w:r>
              <w:t>Отчество</w:t>
            </w:r>
          </w:p>
        </w:tc>
        <w:tc>
          <w:tcPr>
            <w:tcW w:w="0" w:type="auto"/>
          </w:tcPr>
          <w:p w14:paraId="0AD81883" w14:textId="596EB0A9" w:rsidR="00535343" w:rsidRDefault="00535343" w:rsidP="007A5987">
            <w:pPr>
              <w:ind w:firstLine="0"/>
            </w:pPr>
            <w:r>
              <w:t>Отчество пользователя</w:t>
            </w:r>
          </w:p>
        </w:tc>
        <w:tc>
          <w:tcPr>
            <w:tcW w:w="0" w:type="auto"/>
            <w:vMerge/>
          </w:tcPr>
          <w:p w14:paraId="1F311FF3" w14:textId="04C6EF6A" w:rsidR="00535343" w:rsidRDefault="00535343" w:rsidP="007A5987">
            <w:pPr>
              <w:ind w:firstLine="0"/>
            </w:pPr>
          </w:p>
        </w:tc>
      </w:tr>
      <w:tr w:rsidR="00DB5A5D" w14:paraId="3A95662B" w14:textId="77777777" w:rsidTr="007A5987">
        <w:tc>
          <w:tcPr>
            <w:tcW w:w="0" w:type="auto"/>
          </w:tcPr>
          <w:p w14:paraId="2BFC98AC" w14:textId="6140DC41" w:rsidR="00DB5A5D" w:rsidRDefault="00535343" w:rsidP="007A5987">
            <w:pPr>
              <w:ind w:firstLine="0"/>
            </w:pPr>
            <w:r>
              <w:t>Мобильный телефон</w:t>
            </w:r>
          </w:p>
        </w:tc>
        <w:tc>
          <w:tcPr>
            <w:tcW w:w="0" w:type="auto"/>
          </w:tcPr>
          <w:p w14:paraId="1479B808" w14:textId="74AE0EF1" w:rsidR="00DB5A5D" w:rsidRDefault="00535343" w:rsidP="007A5987">
            <w:pPr>
              <w:ind w:firstLine="0"/>
            </w:pPr>
            <w:r>
              <w:t>Мобильный телефон пользователя</w:t>
            </w:r>
          </w:p>
        </w:tc>
        <w:tc>
          <w:tcPr>
            <w:tcW w:w="0" w:type="auto"/>
          </w:tcPr>
          <w:p w14:paraId="1C95D191" w14:textId="15BCF25E" w:rsidR="00DB5A5D" w:rsidRDefault="00DB5A5D" w:rsidP="007A5987">
            <w:pPr>
              <w:ind w:firstLine="0"/>
            </w:pPr>
            <w:r>
              <w:t>Вводится в поле вручную</w:t>
            </w:r>
          </w:p>
        </w:tc>
      </w:tr>
      <w:tr w:rsidR="00535343" w14:paraId="3699F7A1" w14:textId="77777777" w:rsidTr="007A5987">
        <w:tc>
          <w:tcPr>
            <w:tcW w:w="0" w:type="auto"/>
          </w:tcPr>
          <w:p w14:paraId="4A1FA0F8" w14:textId="67088A15" w:rsidR="00535343" w:rsidRDefault="00535343" w:rsidP="00535343">
            <w:pPr>
              <w:ind w:firstLine="0"/>
            </w:pPr>
            <w:r>
              <w:t>Адрес электронной почты</w:t>
            </w:r>
          </w:p>
        </w:tc>
        <w:tc>
          <w:tcPr>
            <w:tcW w:w="0" w:type="auto"/>
          </w:tcPr>
          <w:p w14:paraId="3A6F365E" w14:textId="27A304C8" w:rsidR="00535343" w:rsidRDefault="0080369E" w:rsidP="00535343">
            <w:pPr>
              <w:ind w:firstLine="0"/>
            </w:pPr>
            <w:r>
              <w:t>Адрес электронной почты</w:t>
            </w:r>
            <w:r w:rsidR="00535343">
              <w:t xml:space="preserve"> пользователя</w:t>
            </w:r>
          </w:p>
        </w:tc>
        <w:tc>
          <w:tcPr>
            <w:tcW w:w="0" w:type="auto"/>
          </w:tcPr>
          <w:p w14:paraId="578579AE" w14:textId="49F32856" w:rsidR="00535343" w:rsidRDefault="00535343" w:rsidP="00535343">
            <w:pPr>
              <w:ind w:firstLine="0"/>
            </w:pPr>
            <w:r>
              <w:t>Вводится в поле вручную</w:t>
            </w:r>
            <w:r w:rsidR="007372A7">
              <w:t>. Обязательное поле</w:t>
            </w:r>
          </w:p>
        </w:tc>
      </w:tr>
    </w:tbl>
    <w:p w14:paraId="3F7FF84A" w14:textId="77777777" w:rsidR="00DB5A5D" w:rsidRDefault="00DB5A5D" w:rsidP="00DB5A5D"/>
    <w:p w14:paraId="2B650367" w14:textId="007A9268" w:rsidR="00DB5A5D" w:rsidRDefault="00DB5A5D" w:rsidP="00DB5A5D">
      <w:r>
        <w:t xml:space="preserve">Сведения о </w:t>
      </w:r>
      <w:r w:rsidR="007372A7">
        <w:t>пользователе</w:t>
      </w:r>
      <w:r w:rsidR="007372A7" w:rsidRPr="007372A7">
        <w:t xml:space="preserve"> </w:t>
      </w:r>
      <w:r w:rsidR="007372A7">
        <w:t>на вкладке «Основная информация»</w:t>
      </w:r>
      <w:r w:rsidRPr="00964B39">
        <w:t xml:space="preserve"> </w:t>
      </w:r>
      <w:r>
        <w:t>могут быть изменены (см.</w:t>
      </w:r>
      <w:r w:rsidR="007372A7">
        <w:t> </w:t>
      </w:r>
      <w:r>
        <w:t>таблицу выше, столбец «Способ указания»).</w:t>
      </w:r>
    </w:p>
    <w:p w14:paraId="5D405C0F" w14:textId="00BAD7F4" w:rsidR="00DB5A5D" w:rsidRDefault="00DB5A5D" w:rsidP="00DB5A5D">
      <w:r>
        <w:t xml:space="preserve">Для сохранения внесенных изменений по окончании редактирования </w:t>
      </w:r>
      <w:r w:rsidR="0082106A">
        <w:t>сведений</w:t>
      </w:r>
      <w:r>
        <w:t xml:space="preserve"> следует нажать кнопку «Сохранить».</w:t>
      </w:r>
    </w:p>
    <w:p w14:paraId="09189CE5" w14:textId="4B6C21B0" w:rsidR="00DB5A5D" w:rsidRDefault="00DB5A5D" w:rsidP="00DB5A5D">
      <w:r>
        <w:t xml:space="preserve">Кнопка «Отмена» позволяет вернуться к списку </w:t>
      </w:r>
      <w:r w:rsidR="0082106A">
        <w:t>пользователей</w:t>
      </w:r>
      <w:r>
        <w:t xml:space="preserve"> без</w:t>
      </w:r>
      <w:r w:rsidR="0082106A">
        <w:t xml:space="preserve"> </w:t>
      </w:r>
      <w:r>
        <w:t>сохранения внесенных изменений.</w:t>
      </w:r>
    </w:p>
    <w:p w14:paraId="390F5478" w14:textId="284B0ADE" w:rsidR="00D404FF" w:rsidRDefault="00F84945" w:rsidP="00DB5A5D">
      <w:r>
        <w:t xml:space="preserve">На вкладке «Ведомства» осуществляется привязка пользователя к ведомствам </w:t>
      </w:r>
      <w:r w:rsidR="00275355">
        <w:br/>
        <w:t>и организациям, сотрудником которых он является.</w:t>
      </w:r>
      <w:r w:rsidR="00D404FF">
        <w:t xml:space="preserve"> Для того чтобы пользователь мог успешно авторизоваться в КЦР как сотрудник того или иного ведомства</w:t>
      </w:r>
      <w:r w:rsidR="00CB73FF">
        <w:t xml:space="preserve"> (организации)</w:t>
      </w:r>
      <w:r w:rsidR="00D404FF">
        <w:t xml:space="preserve">, он должен быть привязан </w:t>
      </w:r>
      <w:r w:rsidR="00D312ED">
        <w:t xml:space="preserve">к данному ведомству (организации) и </w:t>
      </w:r>
      <w:r w:rsidR="00D404FF">
        <w:t>в КЦР</w:t>
      </w:r>
      <w:r w:rsidR="00D312ED">
        <w:t>, и в ЕСИА. Тем самым рекомендуется, чтобы пользователь был привязан</w:t>
      </w:r>
      <w:r w:rsidR="00D404FF">
        <w:t xml:space="preserve"> к </w:t>
      </w:r>
      <w:r w:rsidR="00D312ED">
        <w:t xml:space="preserve">одним и </w:t>
      </w:r>
      <w:r w:rsidR="00D404FF">
        <w:t>тем же ведомствам (организациям)</w:t>
      </w:r>
      <w:r w:rsidR="00D312ED">
        <w:t xml:space="preserve"> в ЕСИА и КЦР</w:t>
      </w:r>
      <w:r w:rsidR="00D404FF">
        <w:t>.</w:t>
      </w:r>
    </w:p>
    <w:p w14:paraId="0E5531E9" w14:textId="1C286400" w:rsidR="00F41824" w:rsidRDefault="00275355" w:rsidP="00DB5A5D">
      <w:r>
        <w:t>На вкладке отображается список ведомств и организаций, к которым привязан пользователь, и находится кнопка «Добавить ведомство» для привязки пользователя к новому ведомству или организации (см. рисунок ниже).</w:t>
      </w:r>
    </w:p>
    <w:p w14:paraId="3BB0A3D4" w14:textId="77777777" w:rsidR="00275355" w:rsidRPr="006E2610" w:rsidRDefault="00275355" w:rsidP="00275355">
      <w:pPr>
        <w:pStyle w:val="afa"/>
      </w:pPr>
      <w:r>
        <w:drawing>
          <wp:inline distT="0" distB="0" distL="0" distR="0" wp14:anchorId="6BF1C6B2" wp14:editId="35609759">
            <wp:extent cx="6480175" cy="2986405"/>
            <wp:effectExtent l="19050" t="19050" r="15875" b="23495"/>
            <wp:docPr id="100076" name="Рисунок 10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6480175" cy="2986405"/>
                    </a:xfrm>
                    <a:prstGeom prst="rect">
                      <a:avLst/>
                    </a:prstGeom>
                    <a:ln>
                      <a:solidFill>
                        <a:schemeClr val="accent1"/>
                      </a:solidFill>
                    </a:ln>
                  </pic:spPr>
                </pic:pic>
              </a:graphicData>
            </a:graphic>
          </wp:inline>
        </w:drawing>
      </w:r>
    </w:p>
    <w:p w14:paraId="0289E033" w14:textId="52F7E83A" w:rsidR="00275355" w:rsidRDefault="00275355" w:rsidP="00275355">
      <w:pPr>
        <w:pStyle w:val="a8"/>
      </w:pPr>
      <w:r>
        <w:t xml:space="preserve">Рисунок </w:t>
      </w:r>
      <w:fldSimple w:instr=" SEQ Рисунок \* ARABIC ">
        <w:r w:rsidR="00BE2C1E">
          <w:rPr>
            <w:noProof/>
          </w:rPr>
          <w:t>70</w:t>
        </w:r>
      </w:fldSimple>
      <w:r>
        <w:t xml:space="preserve"> – Страница «Настройка пользователя». Вкладка «Ведомства»</w:t>
      </w:r>
    </w:p>
    <w:p w14:paraId="7E6AB261" w14:textId="77777777" w:rsidR="00275355" w:rsidRPr="00525A9E" w:rsidRDefault="00275355" w:rsidP="00275355">
      <w:pPr>
        <w:pStyle w:val="14"/>
      </w:pPr>
      <w:r>
        <w:t>Для того чтобы привязать пользователя к новому ведомству (организации), следует:</w:t>
      </w:r>
    </w:p>
    <w:p w14:paraId="5E4A39BC" w14:textId="77777777" w:rsidR="00275355" w:rsidRPr="00275355" w:rsidRDefault="00275355" w:rsidP="005F5795">
      <w:pPr>
        <w:pStyle w:val="ScrollListNumber1"/>
        <w:numPr>
          <w:ilvl w:val="0"/>
          <w:numId w:val="96"/>
        </w:numPr>
        <w:rPr>
          <w:lang w:val="ru-RU"/>
        </w:rPr>
      </w:pPr>
      <w:r w:rsidRPr="00275355">
        <w:rPr>
          <w:lang w:val="ru-RU"/>
        </w:rPr>
        <w:t>Нажать кнопку «Добавить ведомство» на вкладке «Ведомства». При этом откроется окно, изображенное на рисунке ниже.</w:t>
      </w:r>
    </w:p>
    <w:p w14:paraId="6095D3DC" w14:textId="77777777" w:rsidR="00275355" w:rsidRDefault="00275355" w:rsidP="00275355">
      <w:pPr>
        <w:pStyle w:val="afa"/>
      </w:pPr>
      <w:r>
        <w:drawing>
          <wp:inline distT="0" distB="0" distL="0" distR="0" wp14:anchorId="559AEE66" wp14:editId="33B89A52">
            <wp:extent cx="6480175" cy="2469515"/>
            <wp:effectExtent l="0" t="0" r="0" b="6985"/>
            <wp:docPr id="100077" name="Рисунок 100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480175" cy="2469515"/>
                    </a:xfrm>
                    <a:prstGeom prst="rect">
                      <a:avLst/>
                    </a:prstGeom>
                  </pic:spPr>
                </pic:pic>
              </a:graphicData>
            </a:graphic>
          </wp:inline>
        </w:drawing>
      </w:r>
    </w:p>
    <w:p w14:paraId="6EED94B5" w14:textId="4CC09C8C" w:rsidR="00275355" w:rsidRPr="00C951D7" w:rsidRDefault="00275355" w:rsidP="00275355">
      <w:pPr>
        <w:pStyle w:val="a8"/>
      </w:pPr>
      <w:r w:rsidRPr="00C951D7">
        <w:t xml:space="preserve">Рисунок </w:t>
      </w:r>
      <w:r>
        <w:fldChar w:fldCharType="begin"/>
      </w:r>
      <w:r w:rsidRPr="00C951D7">
        <w:instrText xml:space="preserve"> </w:instrText>
      </w:r>
      <w:r>
        <w:instrText>SEQ</w:instrText>
      </w:r>
      <w:r w:rsidRPr="00C951D7">
        <w:instrText xml:space="preserve"> Рисунок \* </w:instrText>
      </w:r>
      <w:r>
        <w:instrText>ARABIC</w:instrText>
      </w:r>
      <w:r w:rsidRPr="00C951D7">
        <w:instrText xml:space="preserve"> </w:instrText>
      </w:r>
      <w:r>
        <w:fldChar w:fldCharType="separate"/>
      </w:r>
      <w:r w:rsidR="00BE2C1E">
        <w:rPr>
          <w:noProof/>
        </w:rPr>
        <w:t>71</w:t>
      </w:r>
      <w:r>
        <w:fldChar w:fldCharType="end"/>
      </w:r>
      <w:r w:rsidRPr="00C951D7">
        <w:t xml:space="preserve"> –</w:t>
      </w:r>
      <w:r>
        <w:t xml:space="preserve"> Окно «Добавление ведомства» для привязки пользователя к ведомству (организации)</w:t>
      </w:r>
    </w:p>
    <w:p w14:paraId="2B6ED246" w14:textId="77777777" w:rsidR="00275355" w:rsidRDefault="00275355" w:rsidP="005F5795">
      <w:pPr>
        <w:pStyle w:val="ScrollListNumber1"/>
        <w:numPr>
          <w:ilvl w:val="0"/>
          <w:numId w:val="90"/>
        </w:numPr>
        <w:rPr>
          <w:lang w:val="ru-RU"/>
        </w:rPr>
      </w:pPr>
      <w:r>
        <w:rPr>
          <w:lang w:val="ru-RU"/>
        </w:rPr>
        <w:t>В выпадающем списке выбрать требуемое ведомство (организацию).</w:t>
      </w:r>
    </w:p>
    <w:p w14:paraId="55859E45" w14:textId="77777777" w:rsidR="00275355" w:rsidRPr="007734B8" w:rsidRDefault="00275355" w:rsidP="005F5795">
      <w:pPr>
        <w:pStyle w:val="ScrollListNumber1"/>
        <w:numPr>
          <w:ilvl w:val="0"/>
          <w:numId w:val="90"/>
        </w:numPr>
        <w:rPr>
          <w:lang w:val="ru-RU"/>
        </w:rPr>
      </w:pPr>
      <w:r>
        <w:rPr>
          <w:lang w:val="ru-RU"/>
        </w:rPr>
        <w:t>Нажать кнопку «Добавить».</w:t>
      </w:r>
    </w:p>
    <w:p w14:paraId="0215AAEA" w14:textId="77777777" w:rsidR="00275355" w:rsidRPr="009D3E52" w:rsidRDefault="00275355" w:rsidP="00275355">
      <w:pPr>
        <w:pStyle w:val="14"/>
      </w:pPr>
      <w:r w:rsidRPr="009D3E52">
        <w:t xml:space="preserve">При необходимости </w:t>
      </w:r>
      <w:r>
        <w:t>привязка пользователя к ведомству (организации) может быть отменена</w:t>
      </w:r>
      <w:r w:rsidRPr="009D3E52">
        <w:t xml:space="preserve"> нажатием на кнопку </w:t>
      </w:r>
      <w:r>
        <w:rPr>
          <w:noProof/>
          <w:lang w:eastAsia="ru-RU"/>
        </w:rPr>
        <w:drawing>
          <wp:inline distT="0" distB="0" distL="0" distR="0" wp14:anchorId="4C04F868" wp14:editId="75BA8598">
            <wp:extent cx="190476" cy="209524"/>
            <wp:effectExtent l="0" t="0" r="635" b="635"/>
            <wp:docPr id="100078" name="Рисунок 100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90476" cy="209524"/>
                    </a:xfrm>
                    <a:prstGeom prst="rect">
                      <a:avLst/>
                    </a:prstGeom>
                  </pic:spPr>
                </pic:pic>
              </a:graphicData>
            </a:graphic>
          </wp:inline>
        </w:drawing>
      </w:r>
      <w:r>
        <w:t>, относящуюся к требуемому ведомству (организации) в списке ведомств и организаций на вкладке «Ведомства»</w:t>
      </w:r>
      <w:r w:rsidRPr="009D3E52">
        <w:t>.</w:t>
      </w:r>
    </w:p>
    <w:p w14:paraId="3BFE9125" w14:textId="77777777" w:rsidR="00E748E6" w:rsidRDefault="00275355" w:rsidP="00275355">
      <w:r>
        <w:t>На вкладке «Права доступа» осуществляется назначение</w:t>
      </w:r>
      <w:r w:rsidR="00E748E6">
        <w:t>/ удаление</w:t>
      </w:r>
      <w:r>
        <w:t xml:space="preserve"> полномочий</w:t>
      </w:r>
      <w:r w:rsidR="00E748E6">
        <w:t xml:space="preserve"> пользователя</w:t>
      </w:r>
      <w:r>
        <w:t xml:space="preserve"> на осуществление тех или иных действий в КЦР (см. рисунок ниже). Назначение</w:t>
      </w:r>
      <w:r w:rsidR="00E748E6">
        <w:t>/ удаление</w:t>
      </w:r>
      <w:r>
        <w:t xml:space="preserve"> полномочий осуществляется в рамках каждого ведомства (организации), к которым привязан пользователь.</w:t>
      </w:r>
    </w:p>
    <w:p w14:paraId="144A916D" w14:textId="576F97C4" w:rsidR="00275355" w:rsidRDefault="00C316BC" w:rsidP="00275355">
      <w:r>
        <w:t>При</w:t>
      </w:r>
      <w:r w:rsidR="00170A09">
        <w:t xml:space="preserve"> </w:t>
      </w:r>
      <w:r>
        <w:t>авторизации в КЦР пользователь получает полномочия в рамках ведомства или организации, которую он выбирает при прохождении процедуры авторизации (см. подразде</w:t>
      </w:r>
      <w:r w:rsidR="00D404FF">
        <w:t xml:space="preserve">л </w:t>
      </w:r>
      <w:r w:rsidR="00D404FF">
        <w:fldChar w:fldCharType="begin"/>
      </w:r>
      <w:r w:rsidR="00D404FF">
        <w:instrText xml:space="preserve"> REF scroll-bookmark-20 \r \h </w:instrText>
      </w:r>
      <w:r w:rsidR="00D404FF">
        <w:fldChar w:fldCharType="separate"/>
      </w:r>
      <w:r w:rsidR="00BE2C1E">
        <w:t>4.2</w:t>
      </w:r>
      <w:r w:rsidR="00D404FF">
        <w:fldChar w:fldCharType="end"/>
      </w:r>
      <w:r>
        <w:t>).</w:t>
      </w:r>
    </w:p>
    <w:p w14:paraId="0BB9C1D8" w14:textId="77777777" w:rsidR="00275355" w:rsidRPr="000B2BDD" w:rsidRDefault="00275355" w:rsidP="00275355">
      <w:pPr>
        <w:pStyle w:val="afa"/>
      </w:pPr>
      <w:r>
        <w:drawing>
          <wp:inline distT="0" distB="0" distL="0" distR="0" wp14:anchorId="0FA413EE" wp14:editId="249D40BE">
            <wp:extent cx="6480175" cy="1857375"/>
            <wp:effectExtent l="19050" t="19050" r="15875" b="28575"/>
            <wp:docPr id="100079" name="Рисунок 10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6480175" cy="1857375"/>
                    </a:xfrm>
                    <a:prstGeom prst="rect">
                      <a:avLst/>
                    </a:prstGeom>
                    <a:ln>
                      <a:solidFill>
                        <a:schemeClr val="accent1"/>
                      </a:solidFill>
                    </a:ln>
                  </pic:spPr>
                </pic:pic>
              </a:graphicData>
            </a:graphic>
          </wp:inline>
        </w:drawing>
      </w:r>
    </w:p>
    <w:p w14:paraId="704E2B45" w14:textId="2A0CB171" w:rsidR="00275355" w:rsidRPr="00C951D7" w:rsidRDefault="00275355" w:rsidP="00275355">
      <w:pPr>
        <w:pStyle w:val="a8"/>
      </w:pPr>
      <w:r w:rsidRPr="00C951D7">
        <w:t xml:space="preserve">Рисунок </w:t>
      </w:r>
      <w:r>
        <w:fldChar w:fldCharType="begin"/>
      </w:r>
      <w:r w:rsidRPr="00C951D7">
        <w:instrText xml:space="preserve"> </w:instrText>
      </w:r>
      <w:r>
        <w:instrText>SEQ</w:instrText>
      </w:r>
      <w:r w:rsidRPr="00C951D7">
        <w:instrText xml:space="preserve"> Рисунок \* </w:instrText>
      </w:r>
      <w:r>
        <w:instrText>ARABIC</w:instrText>
      </w:r>
      <w:r w:rsidRPr="00C951D7">
        <w:instrText xml:space="preserve"> </w:instrText>
      </w:r>
      <w:r>
        <w:fldChar w:fldCharType="separate"/>
      </w:r>
      <w:r w:rsidR="00BE2C1E">
        <w:rPr>
          <w:noProof/>
        </w:rPr>
        <w:t>72</w:t>
      </w:r>
      <w:r>
        <w:fldChar w:fldCharType="end"/>
      </w:r>
      <w:r w:rsidRPr="00C951D7">
        <w:t xml:space="preserve"> –</w:t>
      </w:r>
      <w:r>
        <w:t xml:space="preserve"> Страница «Настройка пользователя». Вкладка «Права доступа»</w:t>
      </w:r>
    </w:p>
    <w:p w14:paraId="01DEF1ED" w14:textId="77777777" w:rsidR="00275355" w:rsidRDefault="00275355" w:rsidP="00275355">
      <w:pPr>
        <w:pStyle w:val="14"/>
      </w:pPr>
      <w:r>
        <w:t>Для того чтобы назначить полномочия пользователю, следует:</w:t>
      </w:r>
    </w:p>
    <w:p w14:paraId="60F3CE50" w14:textId="77777777" w:rsidR="00275355" w:rsidRPr="00275355" w:rsidRDefault="00275355" w:rsidP="005F5795">
      <w:pPr>
        <w:pStyle w:val="ScrollListNumber1"/>
        <w:numPr>
          <w:ilvl w:val="0"/>
          <w:numId w:val="95"/>
        </w:numPr>
        <w:rPr>
          <w:lang w:val="ru-RU"/>
        </w:rPr>
      </w:pPr>
      <w:r w:rsidRPr="00275355">
        <w:rPr>
          <w:lang w:val="ru-RU"/>
        </w:rPr>
        <w:t>Привязать пользователя к ведомствам (организациям), сотрудником которых он является, если это не было осуществлено ранее (см. выше).</w:t>
      </w:r>
    </w:p>
    <w:p w14:paraId="043EBC45" w14:textId="77777777" w:rsidR="00275355" w:rsidRPr="00FB2A49" w:rsidRDefault="00275355" w:rsidP="005F5795">
      <w:pPr>
        <w:pStyle w:val="ScrollListNumber1"/>
        <w:numPr>
          <w:ilvl w:val="0"/>
          <w:numId w:val="90"/>
        </w:numPr>
        <w:rPr>
          <w:lang w:val="ru-RU"/>
        </w:rPr>
      </w:pPr>
      <w:r w:rsidRPr="00FB2A49">
        <w:rPr>
          <w:lang w:val="ru-RU"/>
        </w:rPr>
        <w:t xml:space="preserve">Нажать кнопку </w:t>
      </w:r>
      <w:r>
        <w:rPr>
          <w:lang w:val="ru-RU"/>
        </w:rPr>
        <w:t xml:space="preserve">«+», относящуюся к ведомству (организации), в рамках которого будет осуществляться назначение полномочий </w:t>
      </w:r>
      <w:r w:rsidRPr="003362E3">
        <w:rPr>
          <w:lang w:val="ru-RU"/>
        </w:rPr>
        <w:t xml:space="preserve">(см. рисунок </w:t>
      </w:r>
      <w:r>
        <w:rPr>
          <w:lang w:val="ru-RU"/>
        </w:rPr>
        <w:t>выше</w:t>
      </w:r>
      <w:r w:rsidRPr="003362E3">
        <w:rPr>
          <w:lang w:val="ru-RU"/>
        </w:rPr>
        <w:t>)</w:t>
      </w:r>
      <w:r>
        <w:rPr>
          <w:lang w:val="ru-RU"/>
        </w:rPr>
        <w:t>.</w:t>
      </w:r>
    </w:p>
    <w:p w14:paraId="75C94814" w14:textId="77777777" w:rsidR="00275355" w:rsidRDefault="00275355" w:rsidP="005F5795">
      <w:pPr>
        <w:pStyle w:val="ScrollListNumber1"/>
        <w:numPr>
          <w:ilvl w:val="0"/>
          <w:numId w:val="90"/>
        </w:numPr>
        <w:rPr>
          <w:lang w:val="ru-RU"/>
        </w:rPr>
      </w:pPr>
      <w:r>
        <w:rPr>
          <w:lang w:val="ru-RU"/>
        </w:rPr>
        <w:t>Нажать появившуюся кнопку «Добавить разрешение» (см. рисунок ниже).</w:t>
      </w:r>
    </w:p>
    <w:p w14:paraId="45DF1D21" w14:textId="77777777" w:rsidR="00275355" w:rsidRDefault="00275355" w:rsidP="00275355">
      <w:pPr>
        <w:pStyle w:val="afa"/>
      </w:pPr>
      <w:r>
        <w:drawing>
          <wp:inline distT="0" distB="0" distL="0" distR="0" wp14:anchorId="3FC9841A" wp14:editId="30DDB36F">
            <wp:extent cx="6480175" cy="2160270"/>
            <wp:effectExtent l="19050" t="19050" r="15875" b="11430"/>
            <wp:docPr id="100080" name="Рисунок 100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6480175" cy="2160270"/>
                    </a:xfrm>
                    <a:prstGeom prst="rect">
                      <a:avLst/>
                    </a:prstGeom>
                    <a:ln>
                      <a:solidFill>
                        <a:schemeClr val="accent1"/>
                      </a:solidFill>
                    </a:ln>
                  </pic:spPr>
                </pic:pic>
              </a:graphicData>
            </a:graphic>
          </wp:inline>
        </w:drawing>
      </w:r>
    </w:p>
    <w:p w14:paraId="1B6D4A31" w14:textId="006F2AFE" w:rsidR="00275355" w:rsidRPr="00C951D7" w:rsidRDefault="00275355" w:rsidP="00275355">
      <w:pPr>
        <w:pStyle w:val="a8"/>
      </w:pPr>
      <w:r w:rsidRPr="00C951D7">
        <w:t xml:space="preserve">Рисунок </w:t>
      </w:r>
      <w:r>
        <w:fldChar w:fldCharType="begin"/>
      </w:r>
      <w:r w:rsidRPr="00C951D7">
        <w:instrText xml:space="preserve"> </w:instrText>
      </w:r>
      <w:r>
        <w:instrText>SEQ</w:instrText>
      </w:r>
      <w:r w:rsidRPr="00C951D7">
        <w:instrText xml:space="preserve"> Рисунок \* </w:instrText>
      </w:r>
      <w:r>
        <w:instrText>ARABIC</w:instrText>
      </w:r>
      <w:r w:rsidRPr="00C951D7">
        <w:instrText xml:space="preserve"> </w:instrText>
      </w:r>
      <w:r>
        <w:fldChar w:fldCharType="separate"/>
      </w:r>
      <w:r w:rsidR="00BE2C1E">
        <w:rPr>
          <w:noProof/>
        </w:rPr>
        <w:t>73</w:t>
      </w:r>
      <w:r>
        <w:fldChar w:fldCharType="end"/>
      </w:r>
      <w:r w:rsidRPr="00C951D7">
        <w:t xml:space="preserve"> –</w:t>
      </w:r>
      <w:r w:rsidRPr="00FB2A49">
        <w:t xml:space="preserve"> </w:t>
      </w:r>
      <w:r>
        <w:t xml:space="preserve">Страница «Настройка пользователя». Вкладка «Права доступа». </w:t>
      </w:r>
      <w:r>
        <w:br/>
        <w:t>Кнопка «Добавить разрешение»</w:t>
      </w:r>
    </w:p>
    <w:p w14:paraId="4AC3ED0D" w14:textId="77777777" w:rsidR="00275355" w:rsidRDefault="00275355" w:rsidP="005F5795">
      <w:pPr>
        <w:pStyle w:val="ScrollListNumber1"/>
        <w:numPr>
          <w:ilvl w:val="0"/>
          <w:numId w:val="90"/>
        </w:numPr>
        <w:rPr>
          <w:lang w:val="ru-RU"/>
        </w:rPr>
      </w:pPr>
      <w:r>
        <w:rPr>
          <w:lang w:val="ru-RU"/>
        </w:rPr>
        <w:t>В открывшемся окне «Назначение разрешения» выбрать функциональный модуль или сервис КЦР в выпадающем списке «Модуль</w:t>
      </w:r>
      <w:r w:rsidRPr="00BF14F2">
        <w:rPr>
          <w:lang w:val="ru-RU"/>
        </w:rPr>
        <w:t>/</w:t>
      </w:r>
      <w:r>
        <w:rPr>
          <w:lang w:val="ru-RU"/>
        </w:rPr>
        <w:t>сервис».</w:t>
      </w:r>
    </w:p>
    <w:p w14:paraId="5969EEDA" w14:textId="77777777" w:rsidR="00275355" w:rsidRDefault="00275355" w:rsidP="005F5795">
      <w:pPr>
        <w:pStyle w:val="ScrollListNumber1"/>
        <w:numPr>
          <w:ilvl w:val="0"/>
          <w:numId w:val="90"/>
        </w:numPr>
        <w:rPr>
          <w:lang w:val="ru-RU"/>
        </w:rPr>
      </w:pPr>
      <w:r>
        <w:rPr>
          <w:lang w:val="ru-RU"/>
        </w:rPr>
        <w:t>Выбрать полномочие для выбранного функционального модуля (сервиса) в выпадающем списке «Полномочия» (см. рисунок ниже).</w:t>
      </w:r>
    </w:p>
    <w:p w14:paraId="4FFD06F3" w14:textId="77777777" w:rsidR="00275355" w:rsidRDefault="00275355" w:rsidP="00275355">
      <w:pPr>
        <w:pStyle w:val="afa"/>
      </w:pPr>
      <w:r>
        <w:drawing>
          <wp:inline distT="0" distB="0" distL="0" distR="0" wp14:anchorId="443988EF" wp14:editId="6E4709F8">
            <wp:extent cx="6480175" cy="3326765"/>
            <wp:effectExtent l="0" t="0" r="0" b="6985"/>
            <wp:docPr id="100081" name="Рисунок 100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6480175" cy="3326765"/>
                    </a:xfrm>
                    <a:prstGeom prst="rect">
                      <a:avLst/>
                    </a:prstGeom>
                  </pic:spPr>
                </pic:pic>
              </a:graphicData>
            </a:graphic>
          </wp:inline>
        </w:drawing>
      </w:r>
    </w:p>
    <w:p w14:paraId="39006561" w14:textId="09D811EE" w:rsidR="00275355" w:rsidRPr="00C951D7" w:rsidRDefault="00275355" w:rsidP="00275355">
      <w:pPr>
        <w:pStyle w:val="a8"/>
      </w:pPr>
      <w:r w:rsidRPr="00C951D7">
        <w:t xml:space="preserve">Рисунок </w:t>
      </w:r>
      <w:r>
        <w:fldChar w:fldCharType="begin"/>
      </w:r>
      <w:r w:rsidRPr="00C951D7">
        <w:instrText xml:space="preserve"> </w:instrText>
      </w:r>
      <w:r>
        <w:instrText>SEQ</w:instrText>
      </w:r>
      <w:r w:rsidRPr="00C951D7">
        <w:instrText xml:space="preserve"> Рисунок \* </w:instrText>
      </w:r>
      <w:r>
        <w:instrText>ARABIC</w:instrText>
      </w:r>
      <w:r w:rsidRPr="00C951D7">
        <w:instrText xml:space="preserve"> </w:instrText>
      </w:r>
      <w:r>
        <w:fldChar w:fldCharType="separate"/>
      </w:r>
      <w:r w:rsidR="00BE2C1E">
        <w:rPr>
          <w:noProof/>
        </w:rPr>
        <w:t>74</w:t>
      </w:r>
      <w:r>
        <w:fldChar w:fldCharType="end"/>
      </w:r>
      <w:r w:rsidRPr="00C951D7">
        <w:t xml:space="preserve"> –</w:t>
      </w:r>
      <w:r w:rsidRPr="004A29AF">
        <w:t xml:space="preserve"> </w:t>
      </w:r>
      <w:r>
        <w:t>Назначение полномочия пользователю</w:t>
      </w:r>
    </w:p>
    <w:p w14:paraId="5F3E108E" w14:textId="77777777" w:rsidR="00275355" w:rsidRDefault="00275355" w:rsidP="005F5795">
      <w:pPr>
        <w:pStyle w:val="ScrollListNumber1"/>
        <w:numPr>
          <w:ilvl w:val="0"/>
          <w:numId w:val="90"/>
        </w:numPr>
        <w:rPr>
          <w:lang w:val="ru-RU"/>
        </w:rPr>
      </w:pPr>
      <w:r>
        <w:rPr>
          <w:lang w:val="ru-RU"/>
        </w:rPr>
        <w:t>Нажать кнопку «Назначить». После этого выбранное полномочие появится в списке полномочий пользователя для данного ведомства на вкладке «Права доступа». Окно «Назначение разрешения» при этом не закрывается.</w:t>
      </w:r>
    </w:p>
    <w:p w14:paraId="6B0DFB03" w14:textId="77777777" w:rsidR="00275355" w:rsidRDefault="00275355" w:rsidP="005F5795">
      <w:pPr>
        <w:pStyle w:val="ScrollListNumber1"/>
        <w:numPr>
          <w:ilvl w:val="0"/>
          <w:numId w:val="90"/>
        </w:numPr>
        <w:ind w:left="1077" w:hanging="357"/>
        <w:rPr>
          <w:lang w:val="ru-RU"/>
        </w:rPr>
      </w:pPr>
      <w:r>
        <w:rPr>
          <w:lang w:val="ru-RU"/>
        </w:rPr>
        <w:t xml:space="preserve">При необходимости повторить действия 5–6 для назначения пользователю других полномочий в рамках данного </w:t>
      </w:r>
      <w:r w:rsidRPr="005E74CB">
        <w:rPr>
          <w:lang w:val="ru-RU"/>
        </w:rPr>
        <w:t>функционального модуля (сервиса)</w:t>
      </w:r>
      <w:r>
        <w:rPr>
          <w:lang w:val="ru-RU"/>
        </w:rPr>
        <w:t>.</w:t>
      </w:r>
    </w:p>
    <w:p w14:paraId="1263A3B8" w14:textId="77777777" w:rsidR="00275355" w:rsidRDefault="00275355" w:rsidP="005F5795">
      <w:pPr>
        <w:pStyle w:val="ScrollListNumber1"/>
        <w:numPr>
          <w:ilvl w:val="0"/>
          <w:numId w:val="90"/>
        </w:numPr>
        <w:ind w:left="1077" w:hanging="357"/>
        <w:rPr>
          <w:lang w:val="ru-RU"/>
        </w:rPr>
      </w:pPr>
      <w:r>
        <w:rPr>
          <w:lang w:val="ru-RU"/>
        </w:rPr>
        <w:t xml:space="preserve">При необходимости повторить действия 4–6 для назначения пользователю полномочий в рамках иных </w:t>
      </w:r>
      <w:r w:rsidRPr="005E74CB">
        <w:rPr>
          <w:lang w:val="ru-RU"/>
        </w:rPr>
        <w:t>функциональн</w:t>
      </w:r>
      <w:r>
        <w:rPr>
          <w:lang w:val="ru-RU"/>
        </w:rPr>
        <w:t>ых</w:t>
      </w:r>
      <w:r w:rsidRPr="005E74CB">
        <w:rPr>
          <w:lang w:val="ru-RU"/>
        </w:rPr>
        <w:t xml:space="preserve"> модул</w:t>
      </w:r>
      <w:r>
        <w:rPr>
          <w:lang w:val="ru-RU"/>
        </w:rPr>
        <w:t>ей</w:t>
      </w:r>
      <w:r w:rsidRPr="005E74CB">
        <w:rPr>
          <w:lang w:val="ru-RU"/>
        </w:rPr>
        <w:t xml:space="preserve"> (сервис</w:t>
      </w:r>
      <w:r>
        <w:rPr>
          <w:lang w:val="ru-RU"/>
        </w:rPr>
        <w:t>ов</w:t>
      </w:r>
      <w:r w:rsidRPr="005E74CB">
        <w:rPr>
          <w:lang w:val="ru-RU"/>
        </w:rPr>
        <w:t>)</w:t>
      </w:r>
      <w:r>
        <w:rPr>
          <w:lang w:val="ru-RU"/>
        </w:rPr>
        <w:t>.</w:t>
      </w:r>
    </w:p>
    <w:p w14:paraId="138C869D" w14:textId="77777777" w:rsidR="00275355" w:rsidRDefault="00275355" w:rsidP="005F5795">
      <w:pPr>
        <w:pStyle w:val="ScrollListNumber1"/>
        <w:numPr>
          <w:ilvl w:val="0"/>
          <w:numId w:val="90"/>
        </w:numPr>
        <w:ind w:left="1077" w:hanging="357"/>
        <w:rPr>
          <w:lang w:val="ru-RU"/>
        </w:rPr>
      </w:pPr>
      <w:r>
        <w:rPr>
          <w:lang w:val="ru-RU"/>
        </w:rPr>
        <w:t xml:space="preserve">Закрыть окно </w:t>
      </w:r>
      <w:r w:rsidRPr="004A29AF">
        <w:rPr>
          <w:lang w:val="ru-RU"/>
        </w:rPr>
        <w:t>«</w:t>
      </w:r>
      <w:r w:rsidRPr="00516BE2">
        <w:rPr>
          <w:lang w:val="ru-RU"/>
        </w:rPr>
        <w:t>Назначение разрешения</w:t>
      </w:r>
      <w:r w:rsidRPr="004A29AF">
        <w:rPr>
          <w:lang w:val="ru-RU"/>
        </w:rPr>
        <w:t>»</w:t>
      </w:r>
      <w:r>
        <w:rPr>
          <w:lang w:val="ru-RU"/>
        </w:rPr>
        <w:t xml:space="preserve"> нажатием на кнопку </w:t>
      </w:r>
      <w:r>
        <w:rPr>
          <w:noProof/>
          <w:lang w:val="ru-RU" w:eastAsia="ru-RU"/>
        </w:rPr>
        <w:drawing>
          <wp:inline distT="0" distB="0" distL="0" distR="0" wp14:anchorId="3656646F" wp14:editId="2B57BB2F">
            <wp:extent cx="218694" cy="218694"/>
            <wp:effectExtent l="0" t="0" r="0" b="0"/>
            <wp:docPr id="100082" name="Рисунок 10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flipH="1">
                      <a:off x="0" y="0"/>
                      <a:ext cx="241069" cy="241069"/>
                    </a:xfrm>
                    <a:prstGeom prst="rect">
                      <a:avLst/>
                    </a:prstGeom>
                  </pic:spPr>
                </pic:pic>
              </a:graphicData>
            </a:graphic>
          </wp:inline>
        </w:drawing>
      </w:r>
      <w:r>
        <w:rPr>
          <w:lang w:val="ru-RU"/>
        </w:rPr>
        <w:t>.</w:t>
      </w:r>
    </w:p>
    <w:p w14:paraId="1114F46D" w14:textId="2B9167B5" w:rsidR="00275355" w:rsidRDefault="00275355" w:rsidP="005F5795">
      <w:pPr>
        <w:pStyle w:val="ScrollListNumber1"/>
        <w:numPr>
          <w:ilvl w:val="0"/>
          <w:numId w:val="90"/>
        </w:numPr>
        <w:ind w:left="1077" w:hanging="357"/>
        <w:rPr>
          <w:lang w:val="ru-RU"/>
        </w:rPr>
      </w:pPr>
      <w:r>
        <w:rPr>
          <w:lang w:val="ru-RU"/>
        </w:rPr>
        <w:t>При необходимости повторить действия 2–9 для назначения пользователю полномочий в рамках иного ведомства</w:t>
      </w:r>
      <w:r w:rsidRPr="005E74CB">
        <w:rPr>
          <w:lang w:val="ru-RU"/>
        </w:rPr>
        <w:t xml:space="preserve"> (</w:t>
      </w:r>
      <w:r>
        <w:rPr>
          <w:lang w:val="ru-RU"/>
        </w:rPr>
        <w:t>организации</w:t>
      </w:r>
      <w:r w:rsidRPr="005E74CB">
        <w:rPr>
          <w:lang w:val="ru-RU"/>
        </w:rPr>
        <w:t>)</w:t>
      </w:r>
      <w:r>
        <w:rPr>
          <w:lang w:val="ru-RU"/>
        </w:rPr>
        <w:t>.</w:t>
      </w:r>
    </w:p>
    <w:p w14:paraId="2B7BA971" w14:textId="0A693C97" w:rsidR="00E748E6" w:rsidRDefault="00E748E6" w:rsidP="00553075">
      <w:pPr>
        <w:pStyle w:val="14"/>
        <w:spacing w:before="240"/>
      </w:pPr>
      <w:r>
        <w:t>Для того чтобы удалить полномочия у пользователя, следует:</w:t>
      </w:r>
    </w:p>
    <w:p w14:paraId="4994B06E" w14:textId="77777777" w:rsidR="00553075" w:rsidRDefault="00553075" w:rsidP="005F5795">
      <w:pPr>
        <w:pStyle w:val="ScrollListNumber1"/>
        <w:numPr>
          <w:ilvl w:val="0"/>
          <w:numId w:val="97"/>
        </w:numPr>
        <w:rPr>
          <w:lang w:val="ru-RU"/>
        </w:rPr>
      </w:pPr>
      <w:r>
        <w:rPr>
          <w:lang w:val="ru-RU"/>
        </w:rPr>
        <w:t>Перейти на вкладку «Права доступа» на странице «Настройки пользователя» для данного пользователя.</w:t>
      </w:r>
    </w:p>
    <w:p w14:paraId="422023B3" w14:textId="32E7141B" w:rsidR="00E748E6" w:rsidRPr="00E748E6" w:rsidRDefault="00553075" w:rsidP="005F5795">
      <w:pPr>
        <w:pStyle w:val="ScrollListNumber1"/>
        <w:numPr>
          <w:ilvl w:val="0"/>
          <w:numId w:val="97"/>
        </w:numPr>
        <w:rPr>
          <w:lang w:val="ru-RU"/>
        </w:rPr>
      </w:pPr>
      <w:r>
        <w:rPr>
          <w:lang w:val="ru-RU"/>
        </w:rPr>
        <w:t xml:space="preserve">Для отображения полномочий по интересующей организации (ведомству) нажать на значок </w:t>
      </w:r>
      <w:r>
        <w:rPr>
          <w:noProof/>
          <w:lang w:val="ru-RU" w:eastAsia="ru-RU"/>
        </w:rPr>
        <w:drawing>
          <wp:inline distT="0" distB="0" distL="0" distR="0" wp14:anchorId="1EAF46DA" wp14:editId="453DE4A6">
            <wp:extent cx="247650" cy="2667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247650" cy="266700"/>
                    </a:xfrm>
                    <a:prstGeom prst="rect">
                      <a:avLst/>
                    </a:prstGeom>
                  </pic:spPr>
                </pic:pic>
              </a:graphicData>
            </a:graphic>
          </wp:inline>
        </w:drawing>
      </w:r>
      <w:r>
        <w:rPr>
          <w:lang w:val="ru-RU"/>
        </w:rPr>
        <w:t xml:space="preserve"> в строке с наименованием данной организации (ведомства).</w:t>
      </w:r>
    </w:p>
    <w:p w14:paraId="432CC9E1" w14:textId="06C4921D" w:rsidR="00553075" w:rsidRDefault="00553075" w:rsidP="00553075">
      <w:pPr>
        <w:pStyle w:val="ScrollListNumber1"/>
        <w:numPr>
          <w:ilvl w:val="0"/>
          <w:numId w:val="0"/>
        </w:numPr>
        <w:ind w:left="1080" w:hanging="360"/>
        <w:rPr>
          <w:lang w:val="ru-RU"/>
        </w:rPr>
      </w:pPr>
      <w:r>
        <w:rPr>
          <w:noProof/>
          <w:lang w:val="ru-RU" w:eastAsia="ru-RU"/>
        </w:rPr>
        <w:drawing>
          <wp:inline distT="0" distB="0" distL="0" distR="0" wp14:anchorId="03ECEE20" wp14:editId="5821B0FD">
            <wp:extent cx="5984875" cy="13993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6021518" cy="1407872"/>
                    </a:xfrm>
                    <a:prstGeom prst="rect">
                      <a:avLst/>
                    </a:prstGeom>
                  </pic:spPr>
                </pic:pic>
              </a:graphicData>
            </a:graphic>
          </wp:inline>
        </w:drawing>
      </w:r>
    </w:p>
    <w:p w14:paraId="3E262539" w14:textId="002E1AD8" w:rsidR="00553075" w:rsidRDefault="00553075" w:rsidP="00553075">
      <w:pPr>
        <w:pStyle w:val="a8"/>
      </w:pPr>
      <w:r>
        <w:t xml:space="preserve">Рисунок </w:t>
      </w:r>
      <w:fldSimple w:instr=" SEQ Рисунок \* ARABIC ">
        <w:r w:rsidR="00BE2C1E">
          <w:rPr>
            <w:noProof/>
          </w:rPr>
          <w:t>75</w:t>
        </w:r>
      </w:fldSimple>
      <w:r>
        <w:t xml:space="preserve"> </w:t>
      </w:r>
      <w:r w:rsidR="00942DF7">
        <w:t>–</w:t>
      </w:r>
      <w:r>
        <w:t xml:space="preserve"> </w:t>
      </w:r>
      <w:r w:rsidR="00942DF7">
        <w:t>Список организаций (ведомств), к которым привязан пользователь</w:t>
      </w:r>
    </w:p>
    <w:p w14:paraId="1B02E4A6" w14:textId="594527D8" w:rsidR="00942DF7" w:rsidRDefault="00942DF7" w:rsidP="005F5795">
      <w:pPr>
        <w:pStyle w:val="ScrollListNumber1"/>
        <w:numPr>
          <w:ilvl w:val="0"/>
          <w:numId w:val="97"/>
        </w:numPr>
        <w:rPr>
          <w:lang w:val="ru-RU"/>
        </w:rPr>
      </w:pPr>
      <w:r>
        <w:rPr>
          <w:lang w:val="ru-RU"/>
        </w:rPr>
        <w:t>В списке полномочий, назначенных пользователю в рамках организации (ведомства), выбрать полномочие, которое следует удалить</w:t>
      </w:r>
      <w:r w:rsidR="00ED75FF">
        <w:rPr>
          <w:lang w:val="ru-RU"/>
        </w:rPr>
        <w:t>,</w:t>
      </w:r>
      <w:r w:rsidR="00361275" w:rsidRPr="00361275">
        <w:rPr>
          <w:lang w:val="ru-RU"/>
        </w:rPr>
        <w:t xml:space="preserve"> </w:t>
      </w:r>
      <w:r w:rsidR="00361275">
        <w:rPr>
          <w:lang w:val="ru-RU"/>
        </w:rPr>
        <w:t xml:space="preserve">и нажать на значок </w:t>
      </w:r>
      <w:r w:rsidR="00F769F3">
        <w:rPr>
          <w:noProof/>
          <w:lang w:val="ru-RU" w:eastAsia="ru-RU"/>
        </w:rPr>
        <w:drawing>
          <wp:inline distT="0" distB="0" distL="0" distR="0" wp14:anchorId="45CBA23C" wp14:editId="386A4319">
            <wp:extent cx="167640" cy="221285"/>
            <wp:effectExtent l="0" t="0" r="381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68848" cy="222880"/>
                    </a:xfrm>
                    <a:prstGeom prst="rect">
                      <a:avLst/>
                    </a:prstGeom>
                  </pic:spPr>
                </pic:pic>
              </a:graphicData>
            </a:graphic>
          </wp:inline>
        </w:drawing>
      </w:r>
      <w:r>
        <w:rPr>
          <w:lang w:val="ru-RU"/>
        </w:rPr>
        <w:t>.</w:t>
      </w:r>
    </w:p>
    <w:p w14:paraId="386EB3EB" w14:textId="2349D662" w:rsidR="003C3512" w:rsidRDefault="003C3512" w:rsidP="003C3512">
      <w:pPr>
        <w:pStyle w:val="ScrollListNumber1"/>
        <w:numPr>
          <w:ilvl w:val="0"/>
          <w:numId w:val="0"/>
        </w:numPr>
        <w:ind w:left="1080" w:hanging="360"/>
        <w:rPr>
          <w:lang w:val="ru-RU"/>
        </w:rPr>
      </w:pPr>
      <w:r>
        <w:rPr>
          <w:noProof/>
          <w:lang w:val="ru-RU" w:eastAsia="ru-RU"/>
        </w:rPr>
        <w:drawing>
          <wp:inline distT="0" distB="0" distL="0" distR="0" wp14:anchorId="6194AF91" wp14:editId="4101D7E6">
            <wp:extent cx="6023118" cy="220916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6025867" cy="2210173"/>
                    </a:xfrm>
                    <a:prstGeom prst="rect">
                      <a:avLst/>
                    </a:prstGeom>
                  </pic:spPr>
                </pic:pic>
              </a:graphicData>
            </a:graphic>
          </wp:inline>
        </w:drawing>
      </w:r>
    </w:p>
    <w:p w14:paraId="62B2433E" w14:textId="788618F0" w:rsidR="003C3512" w:rsidRPr="00942DF7" w:rsidRDefault="003C3512" w:rsidP="003C3512">
      <w:pPr>
        <w:pStyle w:val="a8"/>
      </w:pPr>
      <w:r>
        <w:t xml:space="preserve">Рисунок </w:t>
      </w:r>
      <w:fldSimple w:instr=" SEQ Рисунок \* ARABIC ">
        <w:r w:rsidR="00BE2C1E">
          <w:rPr>
            <w:noProof/>
          </w:rPr>
          <w:t>76</w:t>
        </w:r>
      </w:fldSimple>
      <w:r w:rsidRPr="00942DF7">
        <w:t xml:space="preserve"> </w:t>
      </w:r>
      <w:r w:rsidR="00313EAF" w:rsidRPr="00942DF7">
        <w:t>–</w:t>
      </w:r>
      <w:r w:rsidRPr="00942DF7">
        <w:t xml:space="preserve"> </w:t>
      </w:r>
      <w:r w:rsidR="00313EAF">
        <w:t>Удаление полномочия</w:t>
      </w:r>
      <w:r w:rsidR="00553075">
        <w:t xml:space="preserve"> у пользователя</w:t>
      </w:r>
    </w:p>
    <w:p w14:paraId="16C4BA25" w14:textId="45D8DB49" w:rsidR="003C3512" w:rsidRDefault="00942DF7" w:rsidP="003C3512">
      <w:pPr>
        <w:pStyle w:val="ScrollListNumber1"/>
        <w:numPr>
          <w:ilvl w:val="0"/>
          <w:numId w:val="0"/>
        </w:numPr>
        <w:ind w:left="1080" w:hanging="360"/>
        <w:rPr>
          <w:lang w:val="ru-RU"/>
        </w:rPr>
      </w:pPr>
      <w:r>
        <w:rPr>
          <w:lang w:val="ru-RU"/>
        </w:rPr>
        <w:t>Полномочие будет удалено.</w:t>
      </w:r>
    </w:p>
    <w:p w14:paraId="2B615CE2" w14:textId="402C347D" w:rsidR="00883B3D" w:rsidRDefault="006F3C93" w:rsidP="006F3C93">
      <w:r w:rsidRPr="00CB73FF">
        <w:rPr>
          <w:i/>
          <w:iCs/>
        </w:rPr>
        <w:t>Примечание.</w:t>
      </w:r>
      <w:r>
        <w:t xml:space="preserve"> При удалении полномочия ADMIN_DEPARTMENT</w:t>
      </w:r>
      <w:r w:rsidR="00883B3D" w:rsidRPr="00883B3D">
        <w:t xml:space="preserve"> пользователь </w:t>
      </w:r>
      <w:r>
        <w:t xml:space="preserve">также </w:t>
      </w:r>
      <w:r w:rsidR="00883B3D" w:rsidRPr="00883B3D">
        <w:t xml:space="preserve">должен быть удален из группы ЕСИА </w:t>
      </w:r>
      <w:r>
        <w:t>«</w:t>
      </w:r>
      <w:r w:rsidR="00883B3D" w:rsidRPr="00883B3D">
        <w:t>Адм</w:t>
      </w:r>
      <w:r>
        <w:t xml:space="preserve">инистраторы профиля организации» </w:t>
      </w:r>
      <w:r w:rsidR="00741D75">
        <w:t>(см.</w:t>
      </w:r>
      <w:r>
        <w:t xml:space="preserve"> </w:t>
      </w:r>
      <w:r w:rsidR="00BC19F4">
        <w:t>«</w:t>
      </w:r>
      <w:r>
        <w:t>Р</w:t>
      </w:r>
      <w:r w:rsidR="00BC19F4">
        <w:t>уководство пользователя</w:t>
      </w:r>
      <w:r>
        <w:t xml:space="preserve"> ЕСИА</w:t>
      </w:r>
      <w:r w:rsidR="00BC19F4">
        <w:t>»</w:t>
      </w:r>
      <w:r>
        <w:t>)</w:t>
      </w:r>
      <w:r w:rsidR="00883B3D" w:rsidRPr="00883B3D">
        <w:t>.</w:t>
      </w:r>
    </w:p>
    <w:p w14:paraId="4EF80E2F" w14:textId="05B2EFD0" w:rsidR="006708DD" w:rsidRDefault="006708DD" w:rsidP="006708DD">
      <w:pPr>
        <w:pStyle w:val="30"/>
        <w:ind w:left="720" w:firstLine="0"/>
      </w:pPr>
      <w:bookmarkStart w:id="1674" w:name="_Toc115437492"/>
      <w:r>
        <w:t>Группы пользователей</w:t>
      </w:r>
      <w:bookmarkEnd w:id="1674"/>
    </w:p>
    <w:p w14:paraId="3CA6A9CC" w14:textId="26ECED49" w:rsidR="006708DD" w:rsidRDefault="006708DD" w:rsidP="006708DD">
      <w:r>
        <w:t>В подразделе «Группы пользователей» представлены группы пользователей текущего ведомства с определённым набором прав для каждой группы.</w:t>
      </w:r>
    </w:p>
    <w:p w14:paraId="6A57CFE0" w14:textId="6B154E0C" w:rsidR="006708DD" w:rsidRPr="006708DD" w:rsidRDefault="006708DD" w:rsidP="006708DD">
      <w:pPr>
        <w:ind w:firstLine="0"/>
      </w:pPr>
      <w:r>
        <w:rPr>
          <w:noProof/>
          <w:lang w:eastAsia="ru-RU"/>
        </w:rPr>
        <w:drawing>
          <wp:inline distT="0" distB="0" distL="0" distR="0" wp14:anchorId="2B60245D" wp14:editId="77364D7D">
            <wp:extent cx="6480175" cy="2947035"/>
            <wp:effectExtent l="0" t="0" r="0" b="5715"/>
            <wp:docPr id="99985" name="Рисунок 9998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85" name="Рисунок 99985" descr="Изображение выглядит как текст&#10;&#10;Автоматически созданное описание"/>
                    <pic:cNvPicPr/>
                  </pic:nvPicPr>
                  <pic:blipFill>
                    <a:blip r:embed="rId104"/>
                    <a:stretch>
                      <a:fillRect/>
                    </a:stretch>
                  </pic:blipFill>
                  <pic:spPr>
                    <a:xfrm>
                      <a:off x="0" y="0"/>
                      <a:ext cx="6480175" cy="2947035"/>
                    </a:xfrm>
                    <a:prstGeom prst="rect">
                      <a:avLst/>
                    </a:prstGeom>
                  </pic:spPr>
                </pic:pic>
              </a:graphicData>
            </a:graphic>
          </wp:inline>
        </w:drawing>
      </w:r>
    </w:p>
    <w:p w14:paraId="6BAC7CD4" w14:textId="503F72FD" w:rsidR="006708DD" w:rsidRDefault="006708DD" w:rsidP="006708DD">
      <w:pPr>
        <w:pStyle w:val="a8"/>
      </w:pPr>
      <w:r>
        <w:t xml:space="preserve">Рисунок </w:t>
      </w:r>
      <w:fldSimple w:instr=" SEQ Рисунок \* ARABIC ">
        <w:r w:rsidR="00BE2C1E">
          <w:rPr>
            <w:noProof/>
          </w:rPr>
          <w:t>77</w:t>
        </w:r>
      </w:fldSimple>
      <w:r w:rsidRPr="00942DF7">
        <w:t xml:space="preserve"> – </w:t>
      </w:r>
      <w:r w:rsidR="00BF3BEA">
        <w:t>Группы пользователей</w:t>
      </w:r>
    </w:p>
    <w:p w14:paraId="0BC08C81" w14:textId="7BFC4C32" w:rsidR="003B6468" w:rsidRDefault="003B6468" w:rsidP="003B6468">
      <w:r>
        <w:t>Записи в группе пользователей представлены в табличном виде, состоящие из:</w:t>
      </w:r>
    </w:p>
    <w:p w14:paraId="19040E4E" w14:textId="1BFC4C0F" w:rsidR="003B6468" w:rsidRDefault="003B6468">
      <w:pPr>
        <w:pStyle w:val="aa"/>
        <w:numPr>
          <w:ilvl w:val="0"/>
          <w:numId w:val="103"/>
        </w:numPr>
      </w:pPr>
      <w:r>
        <w:t>Код группы – имя кода группы из базы данных;</w:t>
      </w:r>
    </w:p>
    <w:p w14:paraId="0FF91FC8" w14:textId="5739D8D9" w:rsidR="003B6468" w:rsidRDefault="003B6468">
      <w:pPr>
        <w:pStyle w:val="aa"/>
        <w:numPr>
          <w:ilvl w:val="0"/>
          <w:numId w:val="103"/>
        </w:numPr>
      </w:pPr>
      <w:r>
        <w:t>Название – имя группы в КЦР;</w:t>
      </w:r>
    </w:p>
    <w:p w14:paraId="530F6444" w14:textId="0EBCAB8B" w:rsidR="003B6468" w:rsidRDefault="003B6468">
      <w:pPr>
        <w:pStyle w:val="aa"/>
        <w:numPr>
          <w:ilvl w:val="0"/>
          <w:numId w:val="103"/>
        </w:numPr>
      </w:pPr>
      <w:r>
        <w:t>Описание – описание прав для группы;</w:t>
      </w:r>
    </w:p>
    <w:p w14:paraId="1E421320" w14:textId="05B80296" w:rsidR="003B6468" w:rsidRDefault="003B6468">
      <w:pPr>
        <w:pStyle w:val="aa"/>
        <w:numPr>
          <w:ilvl w:val="0"/>
          <w:numId w:val="103"/>
        </w:numPr>
      </w:pPr>
      <w:r>
        <w:t xml:space="preserve">Действия – действия с записью группы пользователей такие как, «редактирование» </w:t>
      </w:r>
      <w:r>
        <w:rPr>
          <w:noProof/>
          <w:lang w:eastAsia="ru-RU"/>
        </w:rPr>
        <w:drawing>
          <wp:inline distT="0" distB="0" distL="0" distR="0" wp14:anchorId="2E05185E" wp14:editId="1484908A">
            <wp:extent cx="323850" cy="361950"/>
            <wp:effectExtent l="0" t="0" r="0" b="0"/>
            <wp:docPr id="99986" name="Рисунок 99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323850" cy="361950"/>
                    </a:xfrm>
                    <a:prstGeom prst="rect">
                      <a:avLst/>
                    </a:prstGeom>
                  </pic:spPr>
                </pic:pic>
              </a:graphicData>
            </a:graphic>
          </wp:inline>
        </w:drawing>
      </w:r>
      <w:r>
        <w:t xml:space="preserve"> и «удаление» </w:t>
      </w:r>
      <w:r>
        <w:rPr>
          <w:noProof/>
          <w:lang w:eastAsia="ru-RU"/>
        </w:rPr>
        <w:drawing>
          <wp:inline distT="0" distB="0" distL="0" distR="0" wp14:anchorId="3FD003F3" wp14:editId="2A344F0E">
            <wp:extent cx="276225" cy="352425"/>
            <wp:effectExtent l="0" t="0" r="9525" b="9525"/>
            <wp:docPr id="99987" name="Рисунок 99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276225" cy="352425"/>
                    </a:xfrm>
                    <a:prstGeom prst="rect">
                      <a:avLst/>
                    </a:prstGeom>
                  </pic:spPr>
                </pic:pic>
              </a:graphicData>
            </a:graphic>
          </wp:inline>
        </w:drawing>
      </w:r>
      <w:r>
        <w:t>.</w:t>
      </w:r>
    </w:p>
    <w:p w14:paraId="7F47E784" w14:textId="56F66E54" w:rsidR="00552C58" w:rsidRDefault="007D5A31" w:rsidP="00552C58">
      <w:pPr>
        <w:pStyle w:val="14"/>
      </w:pPr>
      <w:r>
        <w:t>Для перехода в определённую запись группы пользователей необходимо нажать на название группы, далее отображается содержание данной группы пользователей, состоящее из:</w:t>
      </w:r>
    </w:p>
    <w:p w14:paraId="49B6DD0F" w14:textId="63FB669F" w:rsidR="007D5A31" w:rsidRDefault="007D5A31">
      <w:pPr>
        <w:pStyle w:val="14"/>
        <w:numPr>
          <w:ilvl w:val="0"/>
          <w:numId w:val="104"/>
        </w:numPr>
      </w:pPr>
      <w:r>
        <w:t xml:space="preserve">Основной информации </w:t>
      </w:r>
      <w:r w:rsidR="00BC510E">
        <w:t>–</w:t>
      </w:r>
      <w:r>
        <w:t xml:space="preserve"> </w:t>
      </w:r>
      <w:r w:rsidR="00BC510E">
        <w:t>здесь представлена основная информация о группе пользователей;</w:t>
      </w:r>
    </w:p>
    <w:p w14:paraId="3EA85030" w14:textId="00E8A70A" w:rsidR="007D5A31" w:rsidRDefault="007D5A31">
      <w:pPr>
        <w:pStyle w:val="14"/>
        <w:numPr>
          <w:ilvl w:val="0"/>
          <w:numId w:val="104"/>
        </w:numPr>
      </w:pPr>
      <w:r>
        <w:t>Прав доступа</w:t>
      </w:r>
      <w:r w:rsidR="00BC510E">
        <w:t xml:space="preserve"> – здесь есть возможность добавления, удаления и редактирования прав доступа для группы;</w:t>
      </w:r>
    </w:p>
    <w:p w14:paraId="17F6761B" w14:textId="3B94662E" w:rsidR="007D5A31" w:rsidRDefault="007D5A31">
      <w:pPr>
        <w:pStyle w:val="14"/>
        <w:numPr>
          <w:ilvl w:val="0"/>
          <w:numId w:val="104"/>
        </w:numPr>
      </w:pPr>
      <w:r>
        <w:t>Пользователей</w:t>
      </w:r>
      <w:r w:rsidR="00BC510E">
        <w:t xml:space="preserve"> – здесь есть возможность</w:t>
      </w:r>
      <w:r w:rsidR="00522D2C">
        <w:t xml:space="preserve"> добавления и удаления определённого пользователя в данную группу.</w:t>
      </w:r>
    </w:p>
    <w:p w14:paraId="44B1236B" w14:textId="5EE0C11B" w:rsidR="007D5A31" w:rsidRPr="00552C58" w:rsidRDefault="00BC510E" w:rsidP="00BC510E">
      <w:pPr>
        <w:pStyle w:val="14"/>
        <w:ind w:firstLine="0"/>
      </w:pPr>
      <w:r>
        <w:rPr>
          <w:noProof/>
          <w:lang w:eastAsia="ru-RU"/>
        </w:rPr>
        <w:drawing>
          <wp:inline distT="0" distB="0" distL="0" distR="0" wp14:anchorId="6F5D147A" wp14:editId="115312F7">
            <wp:extent cx="6480175" cy="2721610"/>
            <wp:effectExtent l="0" t="0" r="0" b="2540"/>
            <wp:docPr id="99988" name="Рисунок 99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6480175" cy="2721610"/>
                    </a:xfrm>
                    <a:prstGeom prst="rect">
                      <a:avLst/>
                    </a:prstGeom>
                  </pic:spPr>
                </pic:pic>
              </a:graphicData>
            </a:graphic>
          </wp:inline>
        </w:drawing>
      </w:r>
    </w:p>
    <w:p w14:paraId="6AC46091" w14:textId="7F637DAD" w:rsidR="00BC510E" w:rsidRDefault="00BC510E" w:rsidP="00BC510E">
      <w:pPr>
        <w:pStyle w:val="a8"/>
      </w:pPr>
      <w:r>
        <w:t xml:space="preserve">Рисунок </w:t>
      </w:r>
      <w:fldSimple w:instr=" SEQ Рисунок \* ARABIC ">
        <w:r w:rsidR="00BE2C1E">
          <w:rPr>
            <w:noProof/>
          </w:rPr>
          <w:t>78</w:t>
        </w:r>
      </w:fldSimple>
      <w:r w:rsidRPr="00942DF7">
        <w:t xml:space="preserve"> – </w:t>
      </w:r>
      <w:r>
        <w:t xml:space="preserve">Основная </w:t>
      </w:r>
      <w:r w:rsidR="00BF3BEA">
        <w:t>информация группы пользователей</w:t>
      </w:r>
    </w:p>
    <w:p w14:paraId="7EEE9FAA" w14:textId="0172699E" w:rsidR="00BC510E" w:rsidRDefault="00BC510E" w:rsidP="00BC510E">
      <w:pPr>
        <w:ind w:firstLine="0"/>
      </w:pPr>
      <w:r>
        <w:rPr>
          <w:noProof/>
          <w:lang w:eastAsia="ru-RU"/>
        </w:rPr>
        <w:drawing>
          <wp:inline distT="0" distB="0" distL="0" distR="0" wp14:anchorId="11A58462" wp14:editId="02D6B1DF">
            <wp:extent cx="6480175" cy="2508885"/>
            <wp:effectExtent l="0" t="0" r="0" b="5715"/>
            <wp:docPr id="99989" name="Рисунок 9998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89" name="Рисунок 99989" descr="Изображение выглядит как текст&#10;&#10;Автоматически созданное описание"/>
                    <pic:cNvPicPr/>
                  </pic:nvPicPr>
                  <pic:blipFill>
                    <a:blip r:embed="rId108"/>
                    <a:stretch>
                      <a:fillRect/>
                    </a:stretch>
                  </pic:blipFill>
                  <pic:spPr>
                    <a:xfrm>
                      <a:off x="0" y="0"/>
                      <a:ext cx="6480175" cy="2508885"/>
                    </a:xfrm>
                    <a:prstGeom prst="rect">
                      <a:avLst/>
                    </a:prstGeom>
                  </pic:spPr>
                </pic:pic>
              </a:graphicData>
            </a:graphic>
          </wp:inline>
        </w:drawing>
      </w:r>
    </w:p>
    <w:p w14:paraId="6A10972A" w14:textId="7A6298D3" w:rsidR="00BC510E" w:rsidRDefault="00BC510E" w:rsidP="00BC510E">
      <w:pPr>
        <w:pStyle w:val="a8"/>
      </w:pPr>
      <w:r>
        <w:t xml:space="preserve">Рисунок </w:t>
      </w:r>
      <w:fldSimple w:instr=" SEQ Рисунок \* ARABIC ">
        <w:r w:rsidR="00BE2C1E">
          <w:rPr>
            <w:noProof/>
          </w:rPr>
          <w:t>79</w:t>
        </w:r>
      </w:fldSimple>
      <w:r w:rsidRPr="00942DF7">
        <w:t xml:space="preserve"> – </w:t>
      </w:r>
      <w:r>
        <w:t>Пра</w:t>
      </w:r>
      <w:r w:rsidR="0052000D">
        <w:t>ва доступа группы пользователей</w:t>
      </w:r>
    </w:p>
    <w:p w14:paraId="1D4A8F52" w14:textId="5068FAC0" w:rsidR="00BC510E" w:rsidRDefault="00BC510E" w:rsidP="00BC510E"/>
    <w:p w14:paraId="666866C3" w14:textId="6128BD10" w:rsidR="00BC510E" w:rsidRPr="00BC510E" w:rsidRDefault="00BC510E" w:rsidP="00BC510E">
      <w:pPr>
        <w:ind w:firstLine="0"/>
      </w:pPr>
      <w:r>
        <w:rPr>
          <w:noProof/>
          <w:lang w:eastAsia="ru-RU"/>
        </w:rPr>
        <w:drawing>
          <wp:inline distT="0" distB="0" distL="0" distR="0" wp14:anchorId="72E9FB9B" wp14:editId="150ABECD">
            <wp:extent cx="6480175" cy="1395730"/>
            <wp:effectExtent l="0" t="0" r="0" b="0"/>
            <wp:docPr id="99990" name="Рисунок 99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6480175" cy="1395730"/>
                    </a:xfrm>
                    <a:prstGeom prst="rect">
                      <a:avLst/>
                    </a:prstGeom>
                  </pic:spPr>
                </pic:pic>
              </a:graphicData>
            </a:graphic>
          </wp:inline>
        </w:drawing>
      </w:r>
    </w:p>
    <w:p w14:paraId="19842125" w14:textId="7CB56425" w:rsidR="00BC510E" w:rsidRDefault="00BC510E" w:rsidP="00BC510E">
      <w:pPr>
        <w:pStyle w:val="a8"/>
      </w:pPr>
      <w:r>
        <w:t xml:space="preserve">Рисунок </w:t>
      </w:r>
      <w:fldSimple w:instr=" SEQ Рисунок \* ARABIC ">
        <w:r w:rsidR="00BE2C1E">
          <w:rPr>
            <w:noProof/>
          </w:rPr>
          <w:t>80</w:t>
        </w:r>
      </w:fldSimple>
      <w:r w:rsidRPr="00942DF7">
        <w:t xml:space="preserve"> – </w:t>
      </w:r>
      <w:r w:rsidR="0052000D">
        <w:t>Пользователи в группе</w:t>
      </w:r>
    </w:p>
    <w:p w14:paraId="4EC98E04" w14:textId="77777777" w:rsidR="006708DD" w:rsidRDefault="006708DD" w:rsidP="006F3C93"/>
    <w:p w14:paraId="47000EC3" w14:textId="0998DE8E" w:rsidR="009C20DA" w:rsidRDefault="009C20DA" w:rsidP="00E63BBB">
      <w:pPr>
        <w:pStyle w:val="30"/>
      </w:pPr>
      <w:bookmarkStart w:id="1675" w:name="_Toc115437493"/>
      <w:r>
        <w:t>Субъекты</w:t>
      </w:r>
      <w:bookmarkEnd w:id="1675"/>
    </w:p>
    <w:p w14:paraId="390C1265" w14:textId="5EE485F4" w:rsidR="002C6241" w:rsidRDefault="00CE1D32" w:rsidP="00F47B84">
      <w:pPr>
        <w:pStyle w:val="14"/>
      </w:pPr>
      <w:r>
        <w:t>На главной странице</w:t>
      </w:r>
      <w:r w:rsidR="00F47B84">
        <w:t xml:space="preserve"> подраздел</w:t>
      </w:r>
      <w:r>
        <w:t>а</w:t>
      </w:r>
      <w:r w:rsidR="00F47B84">
        <w:t xml:space="preserve"> «Субъекты» отображается список субъектов </w:t>
      </w:r>
      <w:r w:rsidR="005F6841">
        <w:t>Российской Федерации</w:t>
      </w:r>
      <w:r w:rsidR="00F47B84">
        <w:t xml:space="preserve"> в</w:t>
      </w:r>
      <w:r w:rsidR="009C20DA">
        <w:t xml:space="preserve"> </w:t>
      </w:r>
      <w:r w:rsidR="00F47B84">
        <w:t>соответствии</w:t>
      </w:r>
      <w:r w:rsidR="002C6241">
        <w:t xml:space="preserve"> с территориальным делением </w:t>
      </w:r>
      <w:r w:rsidR="005F6841">
        <w:t>Российской Федерации</w:t>
      </w:r>
      <w:r w:rsidR="00645D18">
        <w:t xml:space="preserve"> (см.</w:t>
      </w:r>
      <w:r w:rsidR="00FB489A">
        <w:t> </w:t>
      </w:r>
      <w:r w:rsidR="00645D18">
        <w:t>рисунок ниже)</w:t>
      </w:r>
      <w:r w:rsidR="002C6241">
        <w:t>.</w:t>
      </w:r>
    </w:p>
    <w:p w14:paraId="7CC87727" w14:textId="7896D750" w:rsidR="00527A12" w:rsidRDefault="00527A12" w:rsidP="00F47B84">
      <w:pPr>
        <w:pStyle w:val="14"/>
      </w:pPr>
      <w:r>
        <w:t xml:space="preserve">Для каждого субъекта </w:t>
      </w:r>
      <w:r w:rsidR="00363AC3">
        <w:t xml:space="preserve">Российской Федерации </w:t>
      </w:r>
      <w:r>
        <w:t>в списке в соответствующих столбцах отображается следующая информация:</w:t>
      </w:r>
    </w:p>
    <w:p w14:paraId="6B795079" w14:textId="526DB9F3" w:rsidR="0029552B" w:rsidRDefault="0029552B" w:rsidP="0029552B">
      <w:pPr>
        <w:pStyle w:val="ScrollListBullet"/>
      </w:pPr>
      <w:r>
        <w:t xml:space="preserve">Код субъекта </w:t>
      </w:r>
      <w:r w:rsidR="00645D18">
        <w:t>Российской Федерации</w:t>
      </w:r>
      <w:r>
        <w:t>.</w:t>
      </w:r>
    </w:p>
    <w:p w14:paraId="755A5BFA" w14:textId="0BF86F04" w:rsidR="0029552B" w:rsidRDefault="0029552B" w:rsidP="0029552B">
      <w:pPr>
        <w:pStyle w:val="ScrollListBullet"/>
      </w:pPr>
      <w:r>
        <w:t xml:space="preserve">Код ОКТМО субъекта </w:t>
      </w:r>
      <w:r w:rsidR="00645D18">
        <w:t>Российской Федерации</w:t>
      </w:r>
      <w:r>
        <w:t>.</w:t>
      </w:r>
    </w:p>
    <w:p w14:paraId="6EB2B569" w14:textId="08552A63" w:rsidR="0029552B" w:rsidRDefault="0029552B" w:rsidP="0029552B">
      <w:pPr>
        <w:pStyle w:val="ScrollListBullet"/>
      </w:pPr>
      <w:r>
        <w:t xml:space="preserve">Наименование субъекта </w:t>
      </w:r>
      <w:r w:rsidR="00645D18">
        <w:t>Российской Федерации</w:t>
      </w:r>
      <w:r>
        <w:t>.</w:t>
      </w:r>
    </w:p>
    <w:p w14:paraId="4B4A2B92" w14:textId="4D40099B" w:rsidR="00645D18" w:rsidRDefault="0029552B" w:rsidP="00E63BBB">
      <w:pPr>
        <w:pStyle w:val="ScrollListBullet"/>
        <w:keepNext/>
        <w:ind w:left="1077" w:hanging="357"/>
      </w:pPr>
      <w:r>
        <w:t xml:space="preserve">Статус карточки субъекта </w:t>
      </w:r>
      <w:r w:rsidR="00645D18">
        <w:t>Российской Федерации:</w:t>
      </w:r>
    </w:p>
    <w:p w14:paraId="53A3D2C3" w14:textId="053DADEF" w:rsidR="00645D18" w:rsidRDefault="0029552B" w:rsidP="00645D18">
      <w:pPr>
        <w:pStyle w:val="ScrollListBullet2"/>
      </w:pPr>
      <w:r>
        <w:t>«Активен»</w:t>
      </w:r>
      <w:r w:rsidR="00645D18">
        <w:t xml:space="preserve"> — карточка субъекта Российской Федерации используется в КЦР;</w:t>
      </w:r>
    </w:p>
    <w:p w14:paraId="2B630B65" w14:textId="1F625042" w:rsidR="00645D18" w:rsidRDefault="00645D18" w:rsidP="00645D18">
      <w:pPr>
        <w:pStyle w:val="ScrollListBullet2"/>
      </w:pPr>
      <w:r>
        <w:t>«Заблокирован» — карточка субъекта Российской Федерации заблокирована для использования;</w:t>
      </w:r>
    </w:p>
    <w:p w14:paraId="0B7DC0A9" w14:textId="56B00073" w:rsidR="0029552B" w:rsidRDefault="00645D18" w:rsidP="00E63BBB">
      <w:pPr>
        <w:pStyle w:val="ScrollListBullet2"/>
      </w:pPr>
      <w:r>
        <w:t>«Удален» — карточка субъекта Российской Федерации помечена как удаленная.</w:t>
      </w:r>
    </w:p>
    <w:p w14:paraId="1F2A8AE1" w14:textId="6B177DCC" w:rsidR="002C6241" w:rsidRDefault="00BF20A5" w:rsidP="00FC51E9">
      <w:pPr>
        <w:pStyle w:val="afa"/>
      </w:pPr>
      <w:r>
        <w:drawing>
          <wp:inline distT="0" distB="0" distL="0" distR="0" wp14:anchorId="68C7BDED" wp14:editId="1F1C851D">
            <wp:extent cx="6480175" cy="6955790"/>
            <wp:effectExtent l="19050" t="19050" r="15875" b="16510"/>
            <wp:docPr id="100057" name="Рисунок 100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6480175" cy="6955790"/>
                    </a:xfrm>
                    <a:prstGeom prst="rect">
                      <a:avLst/>
                    </a:prstGeom>
                    <a:ln>
                      <a:solidFill>
                        <a:schemeClr val="accent1"/>
                      </a:solidFill>
                    </a:ln>
                  </pic:spPr>
                </pic:pic>
              </a:graphicData>
            </a:graphic>
          </wp:inline>
        </w:drawing>
      </w:r>
    </w:p>
    <w:p w14:paraId="3E1E9994" w14:textId="03C8A601" w:rsidR="002C6241" w:rsidRPr="002C6241" w:rsidRDefault="002C6241" w:rsidP="00E11B96">
      <w:pPr>
        <w:pStyle w:val="a8"/>
      </w:pPr>
      <w:r>
        <w:t xml:space="preserve">Рисунок </w:t>
      </w:r>
      <w:fldSimple w:instr=" SEQ Рисунок \* ARABIC ">
        <w:r w:rsidR="00BE2C1E">
          <w:rPr>
            <w:noProof/>
          </w:rPr>
          <w:t>81</w:t>
        </w:r>
      </w:fldSimple>
      <w:r w:rsidRPr="002C6241">
        <w:t xml:space="preserve"> – </w:t>
      </w:r>
      <w:r w:rsidR="00BF20A5">
        <w:t xml:space="preserve">Раздел «Администрирование». </w:t>
      </w:r>
      <w:r>
        <w:t>Подраздел «Субъекты</w:t>
      </w:r>
      <w:r w:rsidR="00BF20A5">
        <w:t xml:space="preserve"> Российской Федерации</w:t>
      </w:r>
      <w:r>
        <w:t>»</w:t>
      </w:r>
      <w:r w:rsidR="00616DEA">
        <w:t>. Список субъектов Российской Федерации</w:t>
      </w:r>
    </w:p>
    <w:p w14:paraId="36F69350" w14:textId="5689E3ED" w:rsidR="002C6241" w:rsidRDefault="002C6241" w:rsidP="002C6241">
      <w:pPr>
        <w:pStyle w:val="14"/>
      </w:pPr>
      <w:r>
        <w:t xml:space="preserve">При нажатии на строку с наименованием субъекта </w:t>
      </w:r>
      <w:r w:rsidR="00BF20A5">
        <w:t xml:space="preserve">Российской Федерации </w:t>
      </w:r>
      <w:r>
        <w:t xml:space="preserve">будет осуществлен переход </w:t>
      </w:r>
      <w:r w:rsidR="0072428F">
        <w:t>к</w:t>
      </w:r>
      <w:r>
        <w:t xml:space="preserve"> </w:t>
      </w:r>
      <w:r w:rsidR="00F45F82">
        <w:t>карточк</w:t>
      </w:r>
      <w:r w:rsidR="0072428F">
        <w:t>е</w:t>
      </w:r>
      <w:r w:rsidR="00F45F82">
        <w:t xml:space="preserve"> </w:t>
      </w:r>
      <w:r w:rsidR="00BF20A5">
        <w:t xml:space="preserve">данного </w:t>
      </w:r>
      <w:r w:rsidR="00F45F82">
        <w:t>субъекта</w:t>
      </w:r>
      <w:r w:rsidR="00BF20A5">
        <w:t xml:space="preserve"> Российской Федерации</w:t>
      </w:r>
      <w:r w:rsidR="000A798C">
        <w:t xml:space="preserve"> (см. рисунок ниже)</w:t>
      </w:r>
      <w:r>
        <w:t>.</w:t>
      </w:r>
    </w:p>
    <w:p w14:paraId="2C7E4805" w14:textId="02F9CD00" w:rsidR="00F45F82" w:rsidRDefault="0072428F" w:rsidP="00FC51E9">
      <w:pPr>
        <w:pStyle w:val="afa"/>
      </w:pPr>
      <w:r w:rsidRPr="0072428F">
        <w:t xml:space="preserve"> </w:t>
      </w:r>
      <w:r w:rsidR="000A798C">
        <w:drawing>
          <wp:inline distT="0" distB="0" distL="0" distR="0" wp14:anchorId="050745F7" wp14:editId="4EDE536A">
            <wp:extent cx="6480175" cy="8068310"/>
            <wp:effectExtent l="19050" t="19050" r="15875" b="27940"/>
            <wp:docPr id="100069" name="Рисунок 100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6480175" cy="8068310"/>
                    </a:xfrm>
                    <a:prstGeom prst="rect">
                      <a:avLst/>
                    </a:prstGeom>
                    <a:ln>
                      <a:solidFill>
                        <a:schemeClr val="accent1"/>
                      </a:solidFill>
                    </a:ln>
                  </pic:spPr>
                </pic:pic>
              </a:graphicData>
            </a:graphic>
          </wp:inline>
        </w:drawing>
      </w:r>
    </w:p>
    <w:p w14:paraId="039DA723" w14:textId="3B328D66" w:rsidR="00F45F82" w:rsidRDefault="00F45F82" w:rsidP="00E11B96">
      <w:pPr>
        <w:pStyle w:val="a8"/>
      </w:pPr>
      <w:r>
        <w:t xml:space="preserve">Рисунок </w:t>
      </w:r>
      <w:fldSimple w:instr=" SEQ Рисунок \* ARABIC ">
        <w:r w:rsidR="00BE2C1E">
          <w:rPr>
            <w:noProof/>
          </w:rPr>
          <w:t>82</w:t>
        </w:r>
      </w:fldSimple>
      <w:r>
        <w:t xml:space="preserve"> – Карточка субъекта</w:t>
      </w:r>
      <w:r w:rsidR="007552E2">
        <w:t xml:space="preserve"> Российской Федерации</w:t>
      </w:r>
      <w:r w:rsidR="005128A3">
        <w:t>. Вкладка «Общие сведения»</w:t>
      </w:r>
    </w:p>
    <w:p w14:paraId="5221897C" w14:textId="3664F176" w:rsidR="002C6241" w:rsidRDefault="00F45F82" w:rsidP="00E63BBB">
      <w:pPr>
        <w:pStyle w:val="14"/>
        <w:keepNext/>
      </w:pPr>
      <w:r>
        <w:t>В</w:t>
      </w:r>
      <w:r w:rsidR="002C6241">
        <w:t xml:space="preserve"> </w:t>
      </w:r>
      <w:r>
        <w:t>карточке субъекта</w:t>
      </w:r>
      <w:r w:rsidR="002C6241">
        <w:t xml:space="preserve"> </w:t>
      </w:r>
      <w:r w:rsidR="0072428F">
        <w:t xml:space="preserve">Российской Федерации </w:t>
      </w:r>
      <w:r w:rsidR="002C6241">
        <w:t xml:space="preserve">представлены </w:t>
      </w:r>
      <w:r w:rsidR="0072428F">
        <w:t xml:space="preserve">две </w:t>
      </w:r>
      <w:r w:rsidR="002C6241">
        <w:t>вкладки:</w:t>
      </w:r>
    </w:p>
    <w:p w14:paraId="6BA4347C" w14:textId="6E851B21" w:rsidR="002C6241" w:rsidRDefault="00FB489A" w:rsidP="005F5795">
      <w:pPr>
        <w:pStyle w:val="14"/>
        <w:numPr>
          <w:ilvl w:val="0"/>
          <w:numId w:val="81"/>
        </w:numPr>
      </w:pPr>
      <w:r>
        <w:t>«</w:t>
      </w:r>
      <w:r w:rsidR="00F45F82">
        <w:t>Общие сведения</w:t>
      </w:r>
      <w:r>
        <w:t>»</w:t>
      </w:r>
      <w:r w:rsidR="002C6241">
        <w:t>;</w:t>
      </w:r>
    </w:p>
    <w:p w14:paraId="157E5C1B" w14:textId="3B46E374" w:rsidR="002C6241" w:rsidRDefault="00FB489A" w:rsidP="005F5795">
      <w:pPr>
        <w:pStyle w:val="14"/>
        <w:numPr>
          <w:ilvl w:val="0"/>
          <w:numId w:val="81"/>
        </w:numPr>
      </w:pPr>
      <w:r>
        <w:t>«</w:t>
      </w:r>
      <w:r w:rsidR="00F45F82">
        <w:t>Ведомства</w:t>
      </w:r>
      <w:r>
        <w:t>»</w:t>
      </w:r>
      <w:r w:rsidR="00F45F82">
        <w:t>.</w:t>
      </w:r>
    </w:p>
    <w:p w14:paraId="0BDBCE7E" w14:textId="7544E34D" w:rsidR="00965F52" w:rsidRDefault="00993A57" w:rsidP="00E63BBB">
      <w:pPr>
        <w:pStyle w:val="14"/>
      </w:pPr>
      <w:r>
        <w:t>На вкладке «Общие сведения»</w:t>
      </w:r>
      <w:r w:rsidR="00965F52">
        <w:t xml:space="preserve"> в соответствующих полях отображается подробная информация о </w:t>
      </w:r>
      <w:r>
        <w:t>субъекте Российской Федерации</w:t>
      </w:r>
      <w:r w:rsidR="00965F52">
        <w:t xml:space="preserve"> (см. рисунок </w:t>
      </w:r>
      <w:r w:rsidR="00CE1D32">
        <w:t xml:space="preserve">выше </w:t>
      </w:r>
      <w:r w:rsidR="00965F52">
        <w:t xml:space="preserve">и таблицу ниже, столбцы «Поле» </w:t>
      </w:r>
      <w:r w:rsidR="00DB130F">
        <w:br/>
      </w:r>
      <w:r w:rsidR="00965F52">
        <w:t xml:space="preserve">и «Сведения»). Если </w:t>
      </w:r>
      <w:r w:rsidR="00AF64A6">
        <w:t>субъект Российской Федерации</w:t>
      </w:r>
      <w:r w:rsidR="00965F52">
        <w:t xml:space="preserve"> был добавлен автоматически, то в полях «</w:t>
      </w:r>
      <w:r w:rsidR="00CF6A10">
        <w:t>Территория</w:t>
      </w:r>
      <w:r w:rsidR="00965F52">
        <w:t>» и «Орган, ответственный за предоставление услуги» данные могут отсутствовать.</w:t>
      </w:r>
    </w:p>
    <w:p w14:paraId="461C6F20" w14:textId="46632965" w:rsidR="00BD350C" w:rsidRPr="00147C56" w:rsidRDefault="00BD350C" w:rsidP="00BD350C">
      <w:pPr>
        <w:pStyle w:val="affa"/>
      </w:pPr>
      <w:r w:rsidRPr="00147C56">
        <w:t xml:space="preserve">Таблица </w:t>
      </w:r>
      <w:r w:rsidRPr="00147C56">
        <w:fldChar w:fldCharType="begin"/>
      </w:r>
      <w:r w:rsidRPr="00147C56">
        <w:instrText>SEQ Таблица \* ARABIC</w:instrText>
      </w:r>
      <w:r w:rsidRPr="00147C56">
        <w:fldChar w:fldCharType="separate"/>
      </w:r>
      <w:r w:rsidR="00BE2C1E">
        <w:rPr>
          <w:noProof/>
        </w:rPr>
        <w:t>7</w:t>
      </w:r>
      <w:r w:rsidRPr="00147C56">
        <w:fldChar w:fldCharType="end"/>
      </w:r>
      <w:r w:rsidRPr="00147C56">
        <w:t xml:space="preserve"> — </w:t>
      </w:r>
      <w:r>
        <w:t>Сведения, содержащиеся в карточке субъекта Российской Федерации</w:t>
      </w:r>
      <w:r w:rsidR="00AF64A6">
        <w:t>, вкладка «Общие сведения»</w:t>
      </w:r>
    </w:p>
    <w:tbl>
      <w:tblPr>
        <w:tblStyle w:val="ac"/>
        <w:tblW w:w="0" w:type="auto"/>
        <w:tblLook w:val="04A0" w:firstRow="1" w:lastRow="0" w:firstColumn="1" w:lastColumn="0" w:noHBand="0" w:noVBand="1"/>
      </w:tblPr>
      <w:tblGrid>
        <w:gridCol w:w="2972"/>
        <w:gridCol w:w="3202"/>
        <w:gridCol w:w="4021"/>
      </w:tblGrid>
      <w:tr w:rsidR="00655D9D" w:rsidRPr="00C37819" w14:paraId="3D13EFE6" w14:textId="77777777" w:rsidTr="007B3180">
        <w:trPr>
          <w:tblHeader/>
        </w:trPr>
        <w:tc>
          <w:tcPr>
            <w:tcW w:w="0" w:type="auto"/>
          </w:tcPr>
          <w:p w14:paraId="4BDFE774" w14:textId="77777777" w:rsidR="00BD350C" w:rsidRPr="001C4DCD" w:rsidRDefault="00BD350C" w:rsidP="007B3180">
            <w:pPr>
              <w:ind w:firstLine="0"/>
              <w:jc w:val="center"/>
              <w:rPr>
                <w:b/>
                <w:bCs/>
              </w:rPr>
            </w:pPr>
            <w:r w:rsidRPr="001C4DCD">
              <w:rPr>
                <w:b/>
                <w:bCs/>
              </w:rPr>
              <w:t>Поле</w:t>
            </w:r>
          </w:p>
        </w:tc>
        <w:tc>
          <w:tcPr>
            <w:tcW w:w="0" w:type="auto"/>
          </w:tcPr>
          <w:p w14:paraId="67BF3C42" w14:textId="77777777" w:rsidR="00BD350C" w:rsidRPr="001C4DCD" w:rsidRDefault="00BD350C" w:rsidP="007B3180">
            <w:pPr>
              <w:ind w:firstLine="0"/>
              <w:jc w:val="center"/>
              <w:rPr>
                <w:b/>
                <w:bCs/>
              </w:rPr>
            </w:pPr>
            <w:r>
              <w:rPr>
                <w:b/>
                <w:bCs/>
              </w:rPr>
              <w:t>Сведения</w:t>
            </w:r>
          </w:p>
        </w:tc>
        <w:tc>
          <w:tcPr>
            <w:tcW w:w="0" w:type="auto"/>
          </w:tcPr>
          <w:p w14:paraId="2E779821" w14:textId="77777777" w:rsidR="00BD350C" w:rsidRPr="00C37819" w:rsidRDefault="00BD350C" w:rsidP="007B3180">
            <w:pPr>
              <w:ind w:firstLine="0"/>
              <w:jc w:val="center"/>
              <w:rPr>
                <w:b/>
                <w:bCs/>
              </w:rPr>
            </w:pPr>
            <w:r>
              <w:rPr>
                <w:b/>
                <w:bCs/>
              </w:rPr>
              <w:t>Способ указания</w:t>
            </w:r>
          </w:p>
        </w:tc>
      </w:tr>
      <w:tr w:rsidR="00655D9D" w14:paraId="6C95F2C5" w14:textId="77777777" w:rsidTr="007B3180">
        <w:tc>
          <w:tcPr>
            <w:tcW w:w="0" w:type="auto"/>
          </w:tcPr>
          <w:p w14:paraId="40E71017" w14:textId="4D5FD829" w:rsidR="00BD350C" w:rsidRDefault="00DB130F" w:rsidP="007B3180">
            <w:pPr>
              <w:ind w:firstLine="0"/>
            </w:pPr>
            <w:r>
              <w:t>Статус</w:t>
            </w:r>
          </w:p>
        </w:tc>
        <w:tc>
          <w:tcPr>
            <w:tcW w:w="0" w:type="auto"/>
          </w:tcPr>
          <w:p w14:paraId="7B610B68" w14:textId="334F9A7E" w:rsidR="00BD350C" w:rsidRDefault="00DB130F" w:rsidP="00DB130F">
            <w:pPr>
              <w:ind w:firstLine="0"/>
            </w:pPr>
            <w:r>
              <w:t>Статус карточки субъекта Российской Федерации (см. выше)</w:t>
            </w:r>
          </w:p>
        </w:tc>
        <w:tc>
          <w:tcPr>
            <w:tcW w:w="0" w:type="auto"/>
          </w:tcPr>
          <w:p w14:paraId="54FF98CE" w14:textId="568CE5A1" w:rsidR="00BD350C" w:rsidRDefault="00E60CF5" w:rsidP="007B3180">
            <w:pPr>
              <w:ind w:firstLine="0"/>
            </w:pPr>
            <w:r>
              <w:t>Выбирается в</w:t>
            </w:r>
            <w:r w:rsidR="00723CF8">
              <w:t xml:space="preserve"> </w:t>
            </w:r>
            <w:r>
              <w:t>выпадающем списке</w:t>
            </w:r>
            <w:r w:rsidR="00723CF8">
              <w:t>. Обязательное поле</w:t>
            </w:r>
          </w:p>
        </w:tc>
      </w:tr>
      <w:tr w:rsidR="005736FE" w14:paraId="02DD9175" w14:textId="77777777" w:rsidTr="007B3180">
        <w:tc>
          <w:tcPr>
            <w:tcW w:w="0" w:type="auto"/>
          </w:tcPr>
          <w:p w14:paraId="5673322E" w14:textId="45D18D0E" w:rsidR="005736FE" w:rsidRPr="00E63BBB" w:rsidRDefault="005736FE" w:rsidP="007B3180">
            <w:pPr>
              <w:ind w:firstLine="0"/>
              <w:rPr>
                <w:lang w:val="en-US"/>
              </w:rPr>
            </w:pPr>
            <w:r>
              <w:t>Полное наименование субъекта</w:t>
            </w:r>
          </w:p>
        </w:tc>
        <w:tc>
          <w:tcPr>
            <w:tcW w:w="0" w:type="auto"/>
          </w:tcPr>
          <w:p w14:paraId="1C58FF41" w14:textId="1B2CE4EC" w:rsidR="005736FE" w:rsidRDefault="005736FE" w:rsidP="007B3180">
            <w:pPr>
              <w:ind w:firstLine="0"/>
            </w:pPr>
            <w:r>
              <w:t>Полное наименование субъекта Российской Федерации</w:t>
            </w:r>
          </w:p>
        </w:tc>
        <w:tc>
          <w:tcPr>
            <w:tcW w:w="0" w:type="auto"/>
            <w:vMerge w:val="restart"/>
          </w:tcPr>
          <w:p w14:paraId="1D4533B6" w14:textId="42F70685" w:rsidR="005736FE" w:rsidRDefault="005736FE">
            <w:pPr>
              <w:ind w:firstLine="0"/>
            </w:pPr>
            <w:r>
              <w:t>Вводится в поле вручную. Обязательное поле</w:t>
            </w:r>
          </w:p>
        </w:tc>
      </w:tr>
      <w:tr w:rsidR="005736FE" w14:paraId="54D7C90C" w14:textId="77777777" w:rsidTr="007B3180">
        <w:tc>
          <w:tcPr>
            <w:tcW w:w="0" w:type="auto"/>
          </w:tcPr>
          <w:p w14:paraId="4F8F6AE6" w14:textId="786BE3B1" w:rsidR="005736FE" w:rsidRDefault="005736FE" w:rsidP="007B3180">
            <w:pPr>
              <w:ind w:firstLine="0"/>
            </w:pPr>
            <w:r>
              <w:t>Краткое наименование субъекта</w:t>
            </w:r>
          </w:p>
        </w:tc>
        <w:tc>
          <w:tcPr>
            <w:tcW w:w="0" w:type="auto"/>
          </w:tcPr>
          <w:p w14:paraId="4C04D2CB" w14:textId="37AC375F" w:rsidR="005736FE" w:rsidRDefault="005736FE" w:rsidP="007B3180">
            <w:pPr>
              <w:ind w:firstLine="0"/>
            </w:pPr>
            <w:r>
              <w:t>Краткое наименование субъекта Российской Федерации</w:t>
            </w:r>
          </w:p>
        </w:tc>
        <w:tc>
          <w:tcPr>
            <w:tcW w:w="0" w:type="auto"/>
            <w:vMerge/>
          </w:tcPr>
          <w:p w14:paraId="70179C65" w14:textId="458B4A2B" w:rsidR="005736FE" w:rsidRDefault="005736FE" w:rsidP="007B3180">
            <w:pPr>
              <w:ind w:firstLine="0"/>
            </w:pPr>
          </w:p>
        </w:tc>
      </w:tr>
      <w:tr w:rsidR="005736FE" w14:paraId="7E2D0C13" w14:textId="77777777" w:rsidTr="007B3180">
        <w:tc>
          <w:tcPr>
            <w:tcW w:w="0" w:type="auto"/>
          </w:tcPr>
          <w:p w14:paraId="7548C306" w14:textId="7D45411B" w:rsidR="005736FE" w:rsidRDefault="005736FE" w:rsidP="007B3180">
            <w:pPr>
              <w:ind w:firstLine="0"/>
            </w:pPr>
            <w:r>
              <w:t>Территория</w:t>
            </w:r>
          </w:p>
        </w:tc>
        <w:tc>
          <w:tcPr>
            <w:tcW w:w="0" w:type="auto"/>
          </w:tcPr>
          <w:p w14:paraId="036EAC14" w14:textId="2360F210" w:rsidR="005736FE" w:rsidRDefault="005736FE" w:rsidP="007B3180">
            <w:pPr>
              <w:ind w:firstLine="0"/>
            </w:pPr>
            <w:r>
              <w:t>Территория субъекта Российской Федерации</w:t>
            </w:r>
          </w:p>
        </w:tc>
        <w:tc>
          <w:tcPr>
            <w:tcW w:w="0" w:type="auto"/>
            <w:vMerge/>
          </w:tcPr>
          <w:p w14:paraId="47CC2826" w14:textId="1A4F2C52" w:rsidR="005736FE" w:rsidRDefault="005736FE" w:rsidP="007B3180">
            <w:pPr>
              <w:ind w:firstLine="0"/>
            </w:pPr>
          </w:p>
        </w:tc>
      </w:tr>
      <w:tr w:rsidR="005736FE" w14:paraId="40C33E9D" w14:textId="77777777" w:rsidTr="007B3180">
        <w:tc>
          <w:tcPr>
            <w:tcW w:w="0" w:type="auto"/>
          </w:tcPr>
          <w:p w14:paraId="1BC492D3" w14:textId="77777777" w:rsidR="005736FE" w:rsidRDefault="005736FE" w:rsidP="007B3180">
            <w:pPr>
              <w:ind w:firstLine="0"/>
            </w:pPr>
            <w:r>
              <w:t>Код субъекта</w:t>
            </w:r>
          </w:p>
        </w:tc>
        <w:tc>
          <w:tcPr>
            <w:tcW w:w="0" w:type="auto"/>
          </w:tcPr>
          <w:p w14:paraId="5F415E4D" w14:textId="77777777" w:rsidR="005736FE" w:rsidRDefault="005736FE" w:rsidP="007B3180">
            <w:pPr>
              <w:ind w:firstLine="0"/>
            </w:pPr>
            <w:r>
              <w:t>Код субъекта Российской Федерации</w:t>
            </w:r>
          </w:p>
        </w:tc>
        <w:tc>
          <w:tcPr>
            <w:tcW w:w="0" w:type="auto"/>
            <w:vMerge/>
          </w:tcPr>
          <w:p w14:paraId="69CB8BE8" w14:textId="2845CB2E" w:rsidR="005736FE" w:rsidRDefault="005736FE" w:rsidP="007B3180">
            <w:pPr>
              <w:ind w:firstLine="0"/>
            </w:pPr>
          </w:p>
        </w:tc>
      </w:tr>
      <w:tr w:rsidR="005736FE" w14:paraId="555EDE34" w14:textId="77777777" w:rsidTr="007B3180">
        <w:tc>
          <w:tcPr>
            <w:tcW w:w="0" w:type="auto"/>
          </w:tcPr>
          <w:p w14:paraId="458A58CF" w14:textId="39FAC4F6" w:rsidR="005736FE" w:rsidRDefault="005736FE" w:rsidP="007B3180">
            <w:pPr>
              <w:ind w:firstLine="0"/>
            </w:pPr>
            <w:r>
              <w:t>ОКТМО</w:t>
            </w:r>
          </w:p>
        </w:tc>
        <w:tc>
          <w:tcPr>
            <w:tcW w:w="0" w:type="auto"/>
          </w:tcPr>
          <w:p w14:paraId="677DCA60" w14:textId="66760AA2" w:rsidR="005736FE" w:rsidRDefault="005736FE" w:rsidP="007B3180">
            <w:pPr>
              <w:ind w:firstLine="0"/>
            </w:pPr>
            <w:r>
              <w:t>Код ОКТМО субъекта Российской Федерации</w:t>
            </w:r>
          </w:p>
        </w:tc>
        <w:tc>
          <w:tcPr>
            <w:tcW w:w="0" w:type="auto"/>
            <w:vMerge/>
          </w:tcPr>
          <w:p w14:paraId="5FC9A229" w14:textId="59AF5D6F" w:rsidR="005736FE" w:rsidRDefault="005736FE" w:rsidP="007B3180">
            <w:pPr>
              <w:ind w:firstLine="0"/>
            </w:pPr>
          </w:p>
        </w:tc>
      </w:tr>
      <w:tr w:rsidR="00655D9D" w14:paraId="1ABA7A3E" w14:textId="77777777" w:rsidTr="007B3180">
        <w:tc>
          <w:tcPr>
            <w:tcW w:w="0" w:type="auto"/>
          </w:tcPr>
          <w:p w14:paraId="521DF76A" w14:textId="55ED0296" w:rsidR="002068D8" w:rsidRDefault="002068D8" w:rsidP="007B3180">
            <w:pPr>
              <w:ind w:firstLine="0"/>
            </w:pPr>
            <w:r>
              <w:t>Оператор субъекта</w:t>
            </w:r>
          </w:p>
        </w:tc>
        <w:tc>
          <w:tcPr>
            <w:tcW w:w="0" w:type="auto"/>
          </w:tcPr>
          <w:p w14:paraId="62A97912" w14:textId="0E567265" w:rsidR="002068D8" w:rsidRPr="003C752E" w:rsidRDefault="002068D8" w:rsidP="007B3180">
            <w:pPr>
              <w:ind w:firstLine="0"/>
            </w:pPr>
            <w:r w:rsidRPr="003C752E">
              <w:t xml:space="preserve">Наименование ОИВ, </w:t>
            </w:r>
            <w:r w:rsidR="007B3180" w:rsidRPr="003C752E">
              <w:t>осуществля</w:t>
            </w:r>
            <w:r w:rsidR="003C752E">
              <w:t>ющего</w:t>
            </w:r>
            <w:r w:rsidR="007B3180" w:rsidRPr="003C752E">
              <w:t xml:space="preserve"> функции </w:t>
            </w:r>
            <w:r w:rsidR="00551F8D" w:rsidRPr="003C752E">
              <w:t>администрирования</w:t>
            </w:r>
            <w:r w:rsidR="002C7CAB" w:rsidRPr="003C752E">
              <w:t xml:space="preserve"> КЦР по субъекту Российской Федерации</w:t>
            </w:r>
          </w:p>
        </w:tc>
        <w:tc>
          <w:tcPr>
            <w:tcW w:w="0" w:type="auto"/>
            <w:vMerge w:val="restart"/>
          </w:tcPr>
          <w:p w14:paraId="42E084F8" w14:textId="77777777" w:rsidR="002068D8" w:rsidRDefault="002068D8" w:rsidP="007B3180">
            <w:pPr>
              <w:ind w:firstLine="0"/>
            </w:pPr>
            <w:r>
              <w:t xml:space="preserve">Выбирается в выпадающем списке. </w:t>
            </w:r>
            <w:r w:rsidR="00655D9D">
              <w:t>Для выбора значения н</w:t>
            </w:r>
            <w:r>
              <w:t xml:space="preserve">еобходимо ввести любой фрагмент наименования требуемого ОИВ в поле. При этом отобразится выпадающий список наименований органов власти и организаций, в которых содержится введенный фрагмент. </w:t>
            </w:r>
            <w:r w:rsidR="00655D9D">
              <w:t>Далее н</w:t>
            </w:r>
            <w:r>
              <w:t>еобходимо выбрать наименование требуемого ОИВ в</w:t>
            </w:r>
            <w:r w:rsidR="00AB4C5E">
              <w:t> </w:t>
            </w:r>
            <w:r>
              <w:t>списке</w:t>
            </w:r>
            <w:r w:rsidR="00655D9D">
              <w:t>.</w:t>
            </w:r>
          </w:p>
          <w:p w14:paraId="1A968008" w14:textId="3F641252" w:rsidR="00655D9D" w:rsidRDefault="00655D9D" w:rsidP="007B3180">
            <w:pPr>
              <w:ind w:firstLine="0"/>
            </w:pPr>
            <w:r>
              <w:t>Обязательные поля</w:t>
            </w:r>
          </w:p>
        </w:tc>
      </w:tr>
      <w:tr w:rsidR="00655D9D" w14:paraId="7695239D" w14:textId="77777777" w:rsidTr="007B3180">
        <w:tc>
          <w:tcPr>
            <w:tcW w:w="0" w:type="auto"/>
          </w:tcPr>
          <w:p w14:paraId="0E2C6C8F" w14:textId="77777777" w:rsidR="00AB4C5E" w:rsidRPr="002068D8" w:rsidRDefault="00AB4C5E" w:rsidP="007B3180">
            <w:pPr>
              <w:ind w:firstLine="0"/>
              <w:rPr>
                <w:i/>
                <w:iCs/>
              </w:rPr>
            </w:pPr>
            <w:r w:rsidRPr="00E63BBB">
              <w:rPr>
                <w:i/>
                <w:iCs/>
              </w:rPr>
              <w:t>Раздел «Уполномоченные органы власти»</w:t>
            </w:r>
          </w:p>
        </w:tc>
        <w:tc>
          <w:tcPr>
            <w:tcW w:w="0" w:type="auto"/>
          </w:tcPr>
          <w:p w14:paraId="39665852" w14:textId="7717FCF6" w:rsidR="00AB4C5E" w:rsidRPr="00E63BBB" w:rsidRDefault="00AB4C5E" w:rsidP="007B3180">
            <w:pPr>
              <w:ind w:firstLine="0"/>
              <w:rPr>
                <w:i/>
                <w:iCs/>
              </w:rPr>
            </w:pPr>
            <w:r>
              <w:t>Указываются уполномоченные органы власти, осуществляющие согласование версий ЦР в субъекте Российской Федерации</w:t>
            </w:r>
          </w:p>
        </w:tc>
        <w:tc>
          <w:tcPr>
            <w:tcW w:w="0" w:type="auto"/>
            <w:vMerge/>
          </w:tcPr>
          <w:p w14:paraId="26571A35" w14:textId="77777777" w:rsidR="00AB4C5E" w:rsidRDefault="00AB4C5E" w:rsidP="007B3180">
            <w:pPr>
              <w:ind w:firstLine="0"/>
            </w:pPr>
          </w:p>
        </w:tc>
      </w:tr>
      <w:tr w:rsidR="00655D9D" w14:paraId="55FA2D07" w14:textId="77777777" w:rsidTr="007B3180">
        <w:tc>
          <w:tcPr>
            <w:tcW w:w="0" w:type="auto"/>
          </w:tcPr>
          <w:p w14:paraId="21351FAD" w14:textId="5AB370A2" w:rsidR="002068D8" w:rsidRDefault="002068D8" w:rsidP="007B3180">
            <w:pPr>
              <w:ind w:firstLine="0"/>
            </w:pPr>
            <w:r w:rsidRPr="002068D8">
              <w:t>Орган власти, уполномоченный на государственную регистрацию нормативных правовых актов субъекта Российской Федерации</w:t>
            </w:r>
          </w:p>
        </w:tc>
        <w:tc>
          <w:tcPr>
            <w:tcW w:w="0" w:type="auto"/>
          </w:tcPr>
          <w:p w14:paraId="0E0D038C" w14:textId="26C92C48" w:rsidR="002068D8" w:rsidRDefault="002068D8" w:rsidP="007B3180">
            <w:pPr>
              <w:ind w:firstLine="0"/>
            </w:pPr>
            <w:r>
              <w:t>Наименование ОИВ</w:t>
            </w:r>
            <w:r w:rsidRPr="002068D8">
              <w:t>, уполномоченн</w:t>
            </w:r>
            <w:r>
              <w:t>ого</w:t>
            </w:r>
            <w:r w:rsidRPr="002068D8">
              <w:t xml:space="preserve"> на государственную регистрацию нормативных правовых актов субъекта Российской Федерации</w:t>
            </w:r>
          </w:p>
        </w:tc>
        <w:tc>
          <w:tcPr>
            <w:tcW w:w="0" w:type="auto"/>
            <w:vMerge/>
          </w:tcPr>
          <w:p w14:paraId="244DC137" w14:textId="3136C66D" w:rsidR="002068D8" w:rsidRDefault="002068D8" w:rsidP="007B3180">
            <w:pPr>
              <w:ind w:firstLine="0"/>
            </w:pPr>
          </w:p>
        </w:tc>
      </w:tr>
      <w:tr w:rsidR="00655D9D" w14:paraId="67E29962" w14:textId="77777777" w:rsidTr="007B3180">
        <w:tc>
          <w:tcPr>
            <w:tcW w:w="0" w:type="auto"/>
          </w:tcPr>
          <w:p w14:paraId="07E9ED52" w14:textId="09DD0C95" w:rsidR="002068D8" w:rsidRDefault="002068D8" w:rsidP="007B3180">
            <w:pPr>
              <w:ind w:firstLine="0"/>
            </w:pPr>
            <w:r w:rsidRPr="002068D8">
              <w:t>Орган власти, уполномоченный на публикацию нормативных правовых актов субъекта Российской Федерации</w:t>
            </w:r>
          </w:p>
        </w:tc>
        <w:tc>
          <w:tcPr>
            <w:tcW w:w="0" w:type="auto"/>
          </w:tcPr>
          <w:p w14:paraId="34420D46" w14:textId="6C78EDF8" w:rsidR="002068D8" w:rsidRDefault="002068D8" w:rsidP="007B3180">
            <w:pPr>
              <w:ind w:firstLine="0"/>
            </w:pPr>
            <w:r>
              <w:t>Наименование ОИВ</w:t>
            </w:r>
            <w:r w:rsidRPr="002068D8">
              <w:t>, уполномоченн</w:t>
            </w:r>
            <w:r>
              <w:t>ого</w:t>
            </w:r>
            <w:r w:rsidRPr="002068D8">
              <w:t xml:space="preserve"> на публикацию нормативных правовых актов субъекта Российской Федерации</w:t>
            </w:r>
          </w:p>
        </w:tc>
        <w:tc>
          <w:tcPr>
            <w:tcW w:w="0" w:type="auto"/>
            <w:vMerge/>
          </w:tcPr>
          <w:p w14:paraId="65040FE4" w14:textId="1790A6FC" w:rsidR="002068D8" w:rsidRDefault="002068D8" w:rsidP="007B3180">
            <w:pPr>
              <w:ind w:firstLine="0"/>
            </w:pPr>
          </w:p>
        </w:tc>
      </w:tr>
      <w:tr w:rsidR="00655D9D" w14:paraId="07FB423A" w14:textId="77777777" w:rsidTr="007B3180">
        <w:tc>
          <w:tcPr>
            <w:tcW w:w="0" w:type="auto"/>
          </w:tcPr>
          <w:p w14:paraId="7B233298" w14:textId="3B0693B0" w:rsidR="002068D8" w:rsidRDefault="002068D8" w:rsidP="007B3180">
            <w:pPr>
              <w:ind w:firstLine="0"/>
            </w:pPr>
            <w:r w:rsidRPr="002068D8">
              <w:t>Орган власти, уполномоченный в сфере информатизации и информационных технологий субъекта Российской Федерации</w:t>
            </w:r>
          </w:p>
        </w:tc>
        <w:tc>
          <w:tcPr>
            <w:tcW w:w="0" w:type="auto"/>
          </w:tcPr>
          <w:p w14:paraId="1058E3F0" w14:textId="1E3B3A12" w:rsidR="002068D8" w:rsidRDefault="002068D8" w:rsidP="007B3180">
            <w:pPr>
              <w:ind w:firstLine="0"/>
            </w:pPr>
            <w:r>
              <w:t>Наименование ОИВ</w:t>
            </w:r>
            <w:r w:rsidRPr="002068D8">
              <w:t>, уполномоченн</w:t>
            </w:r>
            <w:r>
              <w:t>ого</w:t>
            </w:r>
            <w:r w:rsidRPr="002068D8">
              <w:t xml:space="preserve"> в сфере информатизации и информационных технологий субъекта Российской Федерации</w:t>
            </w:r>
          </w:p>
        </w:tc>
        <w:tc>
          <w:tcPr>
            <w:tcW w:w="0" w:type="auto"/>
            <w:vMerge/>
          </w:tcPr>
          <w:p w14:paraId="3D2D2543" w14:textId="1F27891D" w:rsidR="002068D8" w:rsidRDefault="002068D8" w:rsidP="007B3180">
            <w:pPr>
              <w:ind w:firstLine="0"/>
            </w:pPr>
          </w:p>
        </w:tc>
      </w:tr>
      <w:tr w:rsidR="00655D9D" w14:paraId="562D48D1" w14:textId="77777777" w:rsidTr="007B3180">
        <w:tc>
          <w:tcPr>
            <w:tcW w:w="0" w:type="auto"/>
          </w:tcPr>
          <w:p w14:paraId="5C74261C" w14:textId="273DF9ED" w:rsidR="002068D8" w:rsidRDefault="002068D8" w:rsidP="007B3180">
            <w:pPr>
              <w:ind w:firstLine="0"/>
            </w:pPr>
            <w:r w:rsidRPr="002068D8">
              <w:t>Орган власти, уполномоченный в сфере экономического развития субъекта Российской Федерации</w:t>
            </w:r>
          </w:p>
        </w:tc>
        <w:tc>
          <w:tcPr>
            <w:tcW w:w="0" w:type="auto"/>
          </w:tcPr>
          <w:p w14:paraId="6EE6D9B5" w14:textId="1BCF1138" w:rsidR="002068D8" w:rsidRDefault="002068D8" w:rsidP="007B3180">
            <w:pPr>
              <w:ind w:firstLine="0"/>
            </w:pPr>
            <w:r>
              <w:t>Наименование ОИВ</w:t>
            </w:r>
            <w:r w:rsidRPr="002068D8">
              <w:t>, уполномоченн</w:t>
            </w:r>
            <w:r>
              <w:t>ого</w:t>
            </w:r>
            <w:r w:rsidRPr="002068D8">
              <w:t xml:space="preserve"> </w:t>
            </w:r>
            <w:r w:rsidR="00AB4C5E" w:rsidRPr="00AB4C5E">
              <w:t>в сфере экономического развития субъекта Российской Федерации</w:t>
            </w:r>
          </w:p>
        </w:tc>
        <w:tc>
          <w:tcPr>
            <w:tcW w:w="0" w:type="auto"/>
            <w:vMerge/>
          </w:tcPr>
          <w:p w14:paraId="293AF748" w14:textId="56612450" w:rsidR="002068D8" w:rsidRDefault="002068D8" w:rsidP="007B3180">
            <w:pPr>
              <w:ind w:firstLine="0"/>
            </w:pPr>
          </w:p>
        </w:tc>
      </w:tr>
    </w:tbl>
    <w:p w14:paraId="52BE100E" w14:textId="77777777" w:rsidR="00416845" w:rsidRDefault="00416845" w:rsidP="00416845"/>
    <w:p w14:paraId="0142D67F" w14:textId="73FC17D1" w:rsidR="00416845" w:rsidRDefault="00416845" w:rsidP="00416845">
      <w:r>
        <w:t xml:space="preserve">Сведения о субъекте Российской Федерации </w:t>
      </w:r>
      <w:r w:rsidR="007372A7">
        <w:t>на вкладке «Общие сведения»</w:t>
      </w:r>
      <w:r w:rsidRPr="00964B39">
        <w:t xml:space="preserve"> </w:t>
      </w:r>
      <w:r>
        <w:t>могут быть изменены (см. таблицу выше, столбец «Способ указания»).</w:t>
      </w:r>
    </w:p>
    <w:p w14:paraId="594A278F" w14:textId="5A0F79C1" w:rsidR="00416845" w:rsidRDefault="00164B9D" w:rsidP="00416845">
      <w:r>
        <w:t>Для сохранения внесенных изменений п</w:t>
      </w:r>
      <w:r w:rsidR="00416845">
        <w:t xml:space="preserve">о окончании редактирования </w:t>
      </w:r>
      <w:r w:rsidR="0082106A">
        <w:t>сведений</w:t>
      </w:r>
      <w:r w:rsidR="00416845">
        <w:t xml:space="preserve"> следует нажать кнопку «Сохранить».</w:t>
      </w:r>
    </w:p>
    <w:p w14:paraId="2649D3AC" w14:textId="25B6B070" w:rsidR="00164B9D" w:rsidRDefault="00164B9D" w:rsidP="00416845">
      <w:r>
        <w:t>Кнопка «Отмена» позволяет вернуться к списку субъектов Российской Федерации без сохранения внесенных изменений.</w:t>
      </w:r>
    </w:p>
    <w:p w14:paraId="14381EA4" w14:textId="0F061C55" w:rsidR="00164B9D" w:rsidRDefault="00164B9D" w:rsidP="00416845">
      <w:r>
        <w:t xml:space="preserve">На вкладке «Ведомства» отображается список ведомств и организаций, привязанных </w:t>
      </w:r>
      <w:r>
        <w:br/>
        <w:t>к данному субъекту Российской Федерации</w:t>
      </w:r>
      <w:r w:rsidR="00503023" w:rsidRPr="00E63BBB">
        <w:t xml:space="preserve"> </w:t>
      </w:r>
      <w:r w:rsidR="00503023">
        <w:t>(см. рисунок ниже)</w:t>
      </w:r>
      <w:r>
        <w:t>. Привязка ведомств и организаций к субъекту Российской Федерации осуществляется в разделе «Органы власти».</w:t>
      </w:r>
    </w:p>
    <w:p w14:paraId="6AEEC5C5" w14:textId="716C4BA2" w:rsidR="00616DEA" w:rsidRDefault="00616DEA" w:rsidP="00E63BBB">
      <w:pPr>
        <w:pStyle w:val="afa"/>
      </w:pPr>
      <w:r>
        <w:drawing>
          <wp:inline distT="0" distB="0" distL="0" distR="0" wp14:anchorId="629E7B7D" wp14:editId="3476D00E">
            <wp:extent cx="6480175" cy="5955030"/>
            <wp:effectExtent l="0" t="0" r="0" b="7620"/>
            <wp:docPr id="100071" name="Рисунок 100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6480175" cy="5955030"/>
                    </a:xfrm>
                    <a:prstGeom prst="rect">
                      <a:avLst/>
                    </a:prstGeom>
                  </pic:spPr>
                </pic:pic>
              </a:graphicData>
            </a:graphic>
          </wp:inline>
        </w:drawing>
      </w:r>
    </w:p>
    <w:p w14:paraId="09D04E74" w14:textId="128F7859" w:rsidR="00616DEA" w:rsidRDefault="00616DEA" w:rsidP="00616DEA">
      <w:pPr>
        <w:pStyle w:val="a8"/>
      </w:pPr>
      <w:r>
        <w:t xml:space="preserve">Рисунок </w:t>
      </w:r>
      <w:fldSimple w:instr=" SEQ Рисунок \* ARABIC ">
        <w:r w:rsidR="00BE2C1E">
          <w:rPr>
            <w:noProof/>
          </w:rPr>
          <w:t>83</w:t>
        </w:r>
      </w:fldSimple>
      <w:r>
        <w:t xml:space="preserve"> – Карточка субъекта</w:t>
      </w:r>
      <w:r w:rsidR="007552E2">
        <w:t xml:space="preserve"> Российской Федерации</w:t>
      </w:r>
      <w:r>
        <w:t>. Вкладка «Ведомства»</w:t>
      </w:r>
    </w:p>
    <w:p w14:paraId="3F5E1223" w14:textId="6C27B617" w:rsidR="00164B9D" w:rsidRDefault="00164B9D" w:rsidP="00416845">
      <w:r>
        <w:t>Кнопка «Удалить» в карточке субъекта Российской Федерации позволяет удалить карточку субъекта Российской Федерации из КЦР.</w:t>
      </w:r>
    </w:p>
    <w:p w14:paraId="6DFA7FC6" w14:textId="36F8C12F" w:rsidR="000E3838" w:rsidRDefault="000E3838" w:rsidP="00E63BBB">
      <w:pPr>
        <w:keepNext/>
      </w:pPr>
      <w:r>
        <w:t>Для того чтобы добавить нов</w:t>
      </w:r>
      <w:r w:rsidR="00CA55A6">
        <w:t>ый</w:t>
      </w:r>
      <w:r>
        <w:t xml:space="preserve"> </w:t>
      </w:r>
      <w:r w:rsidR="00CA55A6">
        <w:t>субъект Российской Федерации</w:t>
      </w:r>
      <w:r>
        <w:t>, следует:</w:t>
      </w:r>
    </w:p>
    <w:p w14:paraId="2F950359" w14:textId="31C2952B" w:rsidR="00F25207" w:rsidRDefault="00F25207" w:rsidP="005F5795">
      <w:pPr>
        <w:pStyle w:val="ScrollListNumber1"/>
        <w:numPr>
          <w:ilvl w:val="0"/>
          <w:numId w:val="94"/>
        </w:numPr>
        <w:rPr>
          <w:lang w:val="ru-RU"/>
        </w:rPr>
      </w:pPr>
      <w:r>
        <w:rPr>
          <w:lang w:val="ru-RU"/>
        </w:rPr>
        <w:t>Перейти на главную страницу под</w:t>
      </w:r>
      <w:r w:rsidRPr="00ED36B4">
        <w:rPr>
          <w:lang w:val="ru-RU"/>
        </w:rPr>
        <w:t>раздела «Субъекты Российской Федерации»</w:t>
      </w:r>
      <w:r>
        <w:rPr>
          <w:lang w:val="ru-RU"/>
        </w:rPr>
        <w:t>, в случае если открыта какая-либо иная страница КЦР</w:t>
      </w:r>
      <w:r w:rsidRPr="00ED36B4">
        <w:rPr>
          <w:lang w:val="ru-RU"/>
        </w:rPr>
        <w:t>.</w:t>
      </w:r>
    </w:p>
    <w:p w14:paraId="3E04CB63" w14:textId="05E54B32" w:rsidR="000E3838" w:rsidRPr="00E63BBB" w:rsidRDefault="000E3838" w:rsidP="005F5795">
      <w:pPr>
        <w:pStyle w:val="ScrollListNumber1"/>
        <w:numPr>
          <w:ilvl w:val="0"/>
          <w:numId w:val="94"/>
        </w:numPr>
        <w:rPr>
          <w:lang w:val="ru-RU"/>
        </w:rPr>
      </w:pPr>
      <w:r w:rsidRPr="00E63BBB">
        <w:rPr>
          <w:lang w:val="ru-RU"/>
        </w:rPr>
        <w:t>Нажать кнопку «</w:t>
      </w:r>
      <w:r w:rsidR="00741D75">
        <w:rPr>
          <w:lang w:val="ru-RU"/>
        </w:rPr>
        <w:t>Добавить субъект</w:t>
      </w:r>
      <w:r w:rsidRPr="00E63BBB">
        <w:rPr>
          <w:lang w:val="ru-RU"/>
        </w:rPr>
        <w:t>».</w:t>
      </w:r>
    </w:p>
    <w:p w14:paraId="58FB6390" w14:textId="7959A1EE" w:rsidR="000E3838" w:rsidRDefault="000E3838" w:rsidP="005F5795">
      <w:pPr>
        <w:pStyle w:val="ScrollListNumber1"/>
        <w:numPr>
          <w:ilvl w:val="0"/>
          <w:numId w:val="90"/>
        </w:numPr>
        <w:rPr>
          <w:lang w:val="ru-RU"/>
        </w:rPr>
      </w:pPr>
      <w:r>
        <w:rPr>
          <w:lang w:val="ru-RU"/>
        </w:rPr>
        <w:t>На открывшейся странице (см. рисунок ниже) ввести информацию об услуге (см. таблицу в</w:t>
      </w:r>
      <w:r w:rsidR="00CE1D32">
        <w:rPr>
          <w:lang w:val="ru-RU"/>
        </w:rPr>
        <w:t>ыше</w:t>
      </w:r>
      <w:r>
        <w:rPr>
          <w:lang w:val="ru-RU"/>
        </w:rPr>
        <w:t>).</w:t>
      </w:r>
    </w:p>
    <w:p w14:paraId="687C9704" w14:textId="1B93B6DD" w:rsidR="000E3838" w:rsidRDefault="000E3838" w:rsidP="005F5795">
      <w:pPr>
        <w:pStyle w:val="ScrollListNumber1"/>
        <w:numPr>
          <w:ilvl w:val="0"/>
          <w:numId w:val="90"/>
        </w:numPr>
        <w:rPr>
          <w:lang w:val="ru-RU"/>
        </w:rPr>
      </w:pPr>
      <w:r>
        <w:rPr>
          <w:lang w:val="ru-RU"/>
        </w:rPr>
        <w:t>Нажать кнопку «Сохранить».</w:t>
      </w:r>
      <w:r w:rsidR="00CE1D32" w:rsidRPr="00CE1D32">
        <w:rPr>
          <w:lang w:val="ru-RU"/>
        </w:rPr>
        <w:t xml:space="preserve"> </w:t>
      </w:r>
      <w:r w:rsidR="00CE1D32">
        <w:rPr>
          <w:lang w:val="ru-RU"/>
        </w:rPr>
        <w:t>После этого новый субъект</w:t>
      </w:r>
      <w:r w:rsidR="00CE1D32" w:rsidRPr="00BD2A50">
        <w:rPr>
          <w:lang w:val="ru-RU"/>
        </w:rPr>
        <w:t xml:space="preserve"> Российской Федерации</w:t>
      </w:r>
      <w:r w:rsidR="00CE1D32">
        <w:rPr>
          <w:lang w:val="ru-RU"/>
        </w:rPr>
        <w:t xml:space="preserve"> появится в списке субъектов Российской Федерации.</w:t>
      </w:r>
    </w:p>
    <w:p w14:paraId="0CDAF862" w14:textId="57B2CE2E" w:rsidR="00CE1D32" w:rsidRDefault="00CE1D32" w:rsidP="005F5795">
      <w:pPr>
        <w:pStyle w:val="ScrollListNumber1"/>
        <w:numPr>
          <w:ilvl w:val="0"/>
          <w:numId w:val="90"/>
        </w:numPr>
        <w:rPr>
          <w:lang w:val="ru-RU"/>
        </w:rPr>
      </w:pPr>
      <w:r>
        <w:rPr>
          <w:lang w:val="ru-RU"/>
        </w:rPr>
        <w:t xml:space="preserve">Привязать необходимые ведомства и </w:t>
      </w:r>
      <w:r w:rsidR="00F25207">
        <w:rPr>
          <w:lang w:val="ru-RU"/>
        </w:rPr>
        <w:t xml:space="preserve">(или) </w:t>
      </w:r>
      <w:r>
        <w:rPr>
          <w:lang w:val="ru-RU"/>
        </w:rPr>
        <w:t>организации к субъекту Российской Федерации</w:t>
      </w:r>
      <w:r w:rsidR="00164B9D">
        <w:rPr>
          <w:lang w:val="ru-RU"/>
        </w:rPr>
        <w:t xml:space="preserve"> в разделе КЦР «Органы власти»</w:t>
      </w:r>
      <w:r>
        <w:rPr>
          <w:lang w:val="ru-RU"/>
        </w:rPr>
        <w:t>. При необ</w:t>
      </w:r>
      <w:r w:rsidR="004D54C7">
        <w:rPr>
          <w:lang w:val="ru-RU"/>
        </w:rPr>
        <w:t>хо</w:t>
      </w:r>
      <w:r>
        <w:rPr>
          <w:lang w:val="ru-RU"/>
        </w:rPr>
        <w:t xml:space="preserve">димости </w:t>
      </w:r>
      <w:r w:rsidR="004D54C7">
        <w:rPr>
          <w:lang w:val="ru-RU"/>
        </w:rPr>
        <w:t>добавить в КЦР требуемые ведомства</w:t>
      </w:r>
      <w:r w:rsidR="004D54C7" w:rsidRPr="00E63BBB">
        <w:rPr>
          <w:lang w:val="ru-RU"/>
        </w:rPr>
        <w:t>/</w:t>
      </w:r>
      <w:r w:rsidR="004D54C7">
        <w:rPr>
          <w:lang w:val="ru-RU"/>
        </w:rPr>
        <w:t>организации</w:t>
      </w:r>
      <w:r w:rsidR="004D54C7" w:rsidRPr="00E63BBB">
        <w:rPr>
          <w:lang w:val="ru-RU"/>
        </w:rPr>
        <w:t xml:space="preserve"> </w:t>
      </w:r>
      <w:r w:rsidR="004D54C7">
        <w:rPr>
          <w:lang w:val="ru-RU"/>
        </w:rPr>
        <w:t>(см. подраздел </w:t>
      </w:r>
      <w:r w:rsidR="004D54C7">
        <w:rPr>
          <w:lang w:val="ru-RU"/>
        </w:rPr>
        <w:fldChar w:fldCharType="begin"/>
      </w:r>
      <w:r w:rsidR="004D54C7">
        <w:rPr>
          <w:lang w:val="ru-RU"/>
        </w:rPr>
        <w:instrText xml:space="preserve"> REF _Ref64040890 \r \h </w:instrText>
      </w:r>
      <w:r w:rsidR="004D54C7">
        <w:rPr>
          <w:lang w:val="ru-RU"/>
        </w:rPr>
      </w:r>
      <w:r w:rsidR="004D54C7">
        <w:rPr>
          <w:lang w:val="ru-RU"/>
        </w:rPr>
        <w:fldChar w:fldCharType="separate"/>
      </w:r>
      <w:r w:rsidR="00BE2C1E">
        <w:rPr>
          <w:lang w:val="ru-RU"/>
        </w:rPr>
        <w:t>4.11</w:t>
      </w:r>
      <w:r w:rsidR="004D54C7">
        <w:rPr>
          <w:lang w:val="ru-RU"/>
        </w:rPr>
        <w:fldChar w:fldCharType="end"/>
      </w:r>
      <w:r w:rsidR="004D54C7">
        <w:rPr>
          <w:lang w:val="ru-RU"/>
        </w:rPr>
        <w:t>).</w:t>
      </w:r>
    </w:p>
    <w:p w14:paraId="38F758C0" w14:textId="60B779B2" w:rsidR="00164B9D" w:rsidRDefault="00164B9D" w:rsidP="00E63BBB">
      <w:pPr>
        <w:pStyle w:val="afa"/>
      </w:pPr>
      <w:r>
        <w:drawing>
          <wp:inline distT="0" distB="0" distL="0" distR="0" wp14:anchorId="79C49786" wp14:editId="71620117">
            <wp:extent cx="6480175" cy="7682865"/>
            <wp:effectExtent l="19050" t="19050" r="15875" b="13335"/>
            <wp:docPr id="99999" name="Рисунок 99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6480175" cy="7682865"/>
                    </a:xfrm>
                    <a:prstGeom prst="rect">
                      <a:avLst/>
                    </a:prstGeom>
                    <a:ln>
                      <a:solidFill>
                        <a:schemeClr val="accent1"/>
                      </a:solidFill>
                    </a:ln>
                  </pic:spPr>
                </pic:pic>
              </a:graphicData>
            </a:graphic>
          </wp:inline>
        </w:drawing>
      </w:r>
    </w:p>
    <w:p w14:paraId="158D57E8" w14:textId="78735123" w:rsidR="00164B9D" w:rsidRPr="00164B9D" w:rsidRDefault="00164B9D" w:rsidP="00164B9D">
      <w:pPr>
        <w:pStyle w:val="a8"/>
      </w:pPr>
      <w:r>
        <w:t xml:space="preserve">Рисунок </w:t>
      </w:r>
      <w:fldSimple w:instr=" SEQ Рисунок \* ARABIC ">
        <w:r w:rsidR="00BE2C1E">
          <w:rPr>
            <w:noProof/>
          </w:rPr>
          <w:t>84</w:t>
        </w:r>
      </w:fldSimple>
      <w:r w:rsidRPr="00CD7BE4">
        <w:t xml:space="preserve"> – </w:t>
      </w:r>
      <w:r>
        <w:t>Страница создания субъекта Российской Федерации</w:t>
      </w:r>
    </w:p>
    <w:p w14:paraId="5A09DEC4" w14:textId="77777777" w:rsidR="00F47B84" w:rsidRDefault="00F47B84">
      <w:pPr>
        <w:pStyle w:val="22"/>
      </w:pPr>
      <w:bookmarkStart w:id="1676" w:name="_Toc65868851"/>
      <w:bookmarkStart w:id="1677" w:name="_Toc65868984"/>
      <w:bookmarkStart w:id="1678" w:name="_Toc65869117"/>
      <w:bookmarkStart w:id="1679" w:name="_Toc66215626"/>
      <w:bookmarkStart w:id="1680" w:name="_Toc66215759"/>
      <w:bookmarkStart w:id="1681" w:name="_Toc66215892"/>
      <w:bookmarkStart w:id="1682" w:name="_Toc66231315"/>
      <w:bookmarkStart w:id="1683" w:name="_Toc66231448"/>
      <w:bookmarkStart w:id="1684" w:name="_Toc66231581"/>
      <w:bookmarkStart w:id="1685" w:name="_Toc66299430"/>
      <w:bookmarkStart w:id="1686" w:name="_Toc66299563"/>
      <w:bookmarkStart w:id="1687" w:name="_Toc66299696"/>
      <w:bookmarkStart w:id="1688" w:name="_Toc65868852"/>
      <w:bookmarkStart w:id="1689" w:name="_Toc65868985"/>
      <w:bookmarkStart w:id="1690" w:name="_Toc65869118"/>
      <w:bookmarkStart w:id="1691" w:name="_Toc66215627"/>
      <w:bookmarkStart w:id="1692" w:name="_Toc66215760"/>
      <w:bookmarkStart w:id="1693" w:name="_Toc66215893"/>
      <w:bookmarkStart w:id="1694" w:name="_Toc66231316"/>
      <w:bookmarkStart w:id="1695" w:name="_Toc66231449"/>
      <w:bookmarkStart w:id="1696" w:name="_Toc66231582"/>
      <w:bookmarkStart w:id="1697" w:name="_Toc66299431"/>
      <w:bookmarkStart w:id="1698" w:name="_Toc66299564"/>
      <w:bookmarkStart w:id="1699" w:name="_Toc66299697"/>
      <w:bookmarkStart w:id="1700" w:name="_Toc65868853"/>
      <w:bookmarkStart w:id="1701" w:name="_Toc65868986"/>
      <w:bookmarkStart w:id="1702" w:name="_Toc65869119"/>
      <w:bookmarkStart w:id="1703" w:name="_Toc66215628"/>
      <w:bookmarkStart w:id="1704" w:name="_Toc66215761"/>
      <w:bookmarkStart w:id="1705" w:name="_Toc66215894"/>
      <w:bookmarkStart w:id="1706" w:name="_Toc66231317"/>
      <w:bookmarkStart w:id="1707" w:name="_Toc66231450"/>
      <w:bookmarkStart w:id="1708" w:name="_Toc66231583"/>
      <w:bookmarkStart w:id="1709" w:name="_Toc66299432"/>
      <w:bookmarkStart w:id="1710" w:name="_Toc66299565"/>
      <w:bookmarkStart w:id="1711" w:name="_Toc66299698"/>
      <w:bookmarkStart w:id="1712" w:name="_Toc65868854"/>
      <w:bookmarkStart w:id="1713" w:name="_Toc65868987"/>
      <w:bookmarkStart w:id="1714" w:name="_Toc65869120"/>
      <w:bookmarkStart w:id="1715" w:name="_Toc66215629"/>
      <w:bookmarkStart w:id="1716" w:name="_Toc66215762"/>
      <w:bookmarkStart w:id="1717" w:name="_Toc66215895"/>
      <w:bookmarkStart w:id="1718" w:name="_Toc66231318"/>
      <w:bookmarkStart w:id="1719" w:name="_Toc66231451"/>
      <w:bookmarkStart w:id="1720" w:name="_Toc66231584"/>
      <w:bookmarkStart w:id="1721" w:name="_Toc66299433"/>
      <w:bookmarkStart w:id="1722" w:name="_Toc66299566"/>
      <w:bookmarkStart w:id="1723" w:name="_Toc66299699"/>
      <w:bookmarkStart w:id="1724" w:name="_Toc65868855"/>
      <w:bookmarkStart w:id="1725" w:name="_Toc65868988"/>
      <w:bookmarkStart w:id="1726" w:name="_Toc65869121"/>
      <w:bookmarkStart w:id="1727" w:name="_Toc66215630"/>
      <w:bookmarkStart w:id="1728" w:name="_Toc66215763"/>
      <w:bookmarkStart w:id="1729" w:name="_Toc66215896"/>
      <w:bookmarkStart w:id="1730" w:name="_Toc66231319"/>
      <w:bookmarkStart w:id="1731" w:name="_Toc66231452"/>
      <w:bookmarkStart w:id="1732" w:name="_Toc66231585"/>
      <w:bookmarkStart w:id="1733" w:name="_Toc66299434"/>
      <w:bookmarkStart w:id="1734" w:name="_Toc66299567"/>
      <w:bookmarkStart w:id="1735" w:name="_Toc66299700"/>
      <w:bookmarkStart w:id="1736" w:name="_Toc65868856"/>
      <w:bookmarkStart w:id="1737" w:name="_Toc65868989"/>
      <w:bookmarkStart w:id="1738" w:name="_Toc65869122"/>
      <w:bookmarkStart w:id="1739" w:name="_Toc66215631"/>
      <w:bookmarkStart w:id="1740" w:name="_Toc66215764"/>
      <w:bookmarkStart w:id="1741" w:name="_Toc66215897"/>
      <w:bookmarkStart w:id="1742" w:name="_Toc66231320"/>
      <w:bookmarkStart w:id="1743" w:name="_Toc66231453"/>
      <w:bookmarkStart w:id="1744" w:name="_Toc66231586"/>
      <w:bookmarkStart w:id="1745" w:name="_Toc66299435"/>
      <w:bookmarkStart w:id="1746" w:name="_Toc66299568"/>
      <w:bookmarkStart w:id="1747" w:name="_Toc66299701"/>
      <w:bookmarkStart w:id="1748" w:name="_Ref64040890"/>
      <w:bookmarkStart w:id="1749" w:name="_Toc65801658"/>
      <w:bookmarkStart w:id="1750" w:name="_Toc115437494"/>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r>
        <w:t>Органы власти</w:t>
      </w:r>
      <w:bookmarkEnd w:id="1748"/>
      <w:bookmarkEnd w:id="1749"/>
      <w:bookmarkEnd w:id="1750"/>
    </w:p>
    <w:p w14:paraId="47B3F00D" w14:textId="77777777" w:rsidR="00F47B84" w:rsidRDefault="00F47B84" w:rsidP="00F47B84">
      <w:r>
        <w:t>В разделе «Органы власти» представлен список органов власти - ведомств.</w:t>
      </w:r>
    </w:p>
    <w:p w14:paraId="5D0CFD4F" w14:textId="77777777" w:rsidR="00F47B84" w:rsidRDefault="00F47B84" w:rsidP="00F47B84">
      <w:r>
        <w:t>Для просмотра карточки органа власти следует перейти по ссылке с наименованием органа власти.</w:t>
      </w:r>
    </w:p>
    <w:p w14:paraId="565EB0B1" w14:textId="77777777" w:rsidR="00F47B84" w:rsidRDefault="00F47B84" w:rsidP="00FC51E9">
      <w:pPr>
        <w:pStyle w:val="afa"/>
      </w:pPr>
      <w:r>
        <w:drawing>
          <wp:inline distT="0" distB="0" distL="0" distR="0" wp14:anchorId="402B2330" wp14:editId="51F1ADBF">
            <wp:extent cx="6076315" cy="2887813"/>
            <wp:effectExtent l="0" t="0" r="635"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6081406" cy="2890232"/>
                    </a:xfrm>
                    <a:prstGeom prst="rect">
                      <a:avLst/>
                    </a:prstGeom>
                  </pic:spPr>
                </pic:pic>
              </a:graphicData>
            </a:graphic>
          </wp:inline>
        </w:drawing>
      </w:r>
    </w:p>
    <w:p w14:paraId="09AD4CD9" w14:textId="2371100F" w:rsidR="00F47B84" w:rsidRDefault="00F47B84" w:rsidP="00E11B96">
      <w:pPr>
        <w:pStyle w:val="a8"/>
      </w:pPr>
      <w:r>
        <w:t xml:space="preserve">Рисунок </w:t>
      </w:r>
      <w:fldSimple w:instr=" SEQ Рисунок \* ARABIC ">
        <w:r w:rsidR="00BE2C1E">
          <w:rPr>
            <w:noProof/>
          </w:rPr>
          <w:t>85</w:t>
        </w:r>
      </w:fldSimple>
      <w:r>
        <w:t xml:space="preserve"> – Карточка органа власти</w:t>
      </w:r>
    </w:p>
    <w:p w14:paraId="5869CC70" w14:textId="77777777" w:rsidR="00F47B84" w:rsidRDefault="00F47B84" w:rsidP="00F47B84">
      <w:r>
        <w:t>Информация в карточке органа власти представлена в нескольких разделах, каждому из которых соответствует один из пунктов меню:</w:t>
      </w:r>
    </w:p>
    <w:p w14:paraId="6DD4D9F3" w14:textId="77777777" w:rsidR="00F47B84" w:rsidRDefault="00F47B84" w:rsidP="005F5795">
      <w:pPr>
        <w:pStyle w:val="aa"/>
        <w:numPr>
          <w:ilvl w:val="0"/>
          <w:numId w:val="76"/>
        </w:numPr>
      </w:pPr>
      <w:r>
        <w:t>«Информация об органе власти»;</w:t>
      </w:r>
    </w:p>
    <w:p w14:paraId="19BA2362" w14:textId="77777777" w:rsidR="00F47B84" w:rsidRDefault="00F47B84" w:rsidP="005F5795">
      <w:pPr>
        <w:pStyle w:val="aa"/>
        <w:numPr>
          <w:ilvl w:val="0"/>
          <w:numId w:val="76"/>
        </w:numPr>
      </w:pPr>
      <w:r>
        <w:t>«Структурные подразделения»;</w:t>
      </w:r>
    </w:p>
    <w:p w14:paraId="14EC33DB" w14:textId="77777777" w:rsidR="00F47B84" w:rsidRDefault="00F47B84" w:rsidP="005F5795">
      <w:pPr>
        <w:pStyle w:val="aa"/>
        <w:numPr>
          <w:ilvl w:val="0"/>
          <w:numId w:val="76"/>
        </w:numPr>
      </w:pPr>
      <w:r>
        <w:t>«Иерархия».</w:t>
      </w:r>
    </w:p>
    <w:p w14:paraId="448E1673" w14:textId="77777777" w:rsidR="00F47B84" w:rsidRDefault="00F47B84" w:rsidP="00F47B84">
      <w:r>
        <w:t>По умолчанию в карточке услуги отображается раздел «Информация об органе власти».</w:t>
      </w:r>
    </w:p>
    <w:p w14:paraId="1A0014F8" w14:textId="77777777" w:rsidR="00F47B84" w:rsidRDefault="00F47B84" w:rsidP="00F47B84">
      <w:r>
        <w:t>Данный раздел состоит из блоков:</w:t>
      </w:r>
    </w:p>
    <w:p w14:paraId="103123BF" w14:textId="77777777" w:rsidR="00F47B84" w:rsidRDefault="00F47B84" w:rsidP="005F5795">
      <w:pPr>
        <w:pStyle w:val="aa"/>
        <w:numPr>
          <w:ilvl w:val="0"/>
          <w:numId w:val="76"/>
        </w:numPr>
      </w:pPr>
      <w:r>
        <w:t>«Общие сведения»;</w:t>
      </w:r>
    </w:p>
    <w:p w14:paraId="48350BF6" w14:textId="77777777" w:rsidR="00F47B84" w:rsidRDefault="00F47B84" w:rsidP="005F5795">
      <w:pPr>
        <w:pStyle w:val="aa"/>
        <w:numPr>
          <w:ilvl w:val="0"/>
          <w:numId w:val="76"/>
        </w:numPr>
      </w:pPr>
      <w:r>
        <w:t>«Контактные данные»;</w:t>
      </w:r>
    </w:p>
    <w:p w14:paraId="3618B156" w14:textId="77777777" w:rsidR="00F47B84" w:rsidRDefault="00F47B84" w:rsidP="005F5795">
      <w:pPr>
        <w:pStyle w:val="aa"/>
        <w:numPr>
          <w:ilvl w:val="0"/>
          <w:numId w:val="76"/>
        </w:numPr>
      </w:pPr>
      <w:r>
        <w:t>«Режим работы».</w:t>
      </w:r>
    </w:p>
    <w:p w14:paraId="6C580954" w14:textId="77777777" w:rsidR="00F47B84" w:rsidRDefault="00F47B84" w:rsidP="00F47B84">
      <w:pPr>
        <w:pStyle w:val="14"/>
      </w:pPr>
      <w:r>
        <w:t>В разделе «Структурные подразделения» отображаются подразделения, находящиеся во внутреннем подчинении у данного ведомства (например, офисы).</w:t>
      </w:r>
    </w:p>
    <w:p w14:paraId="086ADA99" w14:textId="77777777" w:rsidR="00F47B84" w:rsidRDefault="00F47B84" w:rsidP="00F47B84">
      <w:pPr>
        <w:pStyle w:val="14"/>
      </w:pPr>
      <w:r>
        <w:t>В разделе «Иерархия» отображаются органы власти, являющиеся вышестоящими для данного ведомства, а также органы власти, находящиеся у него в подчинении с точки зрения общей иерархии органов власти.</w:t>
      </w:r>
    </w:p>
    <w:p w14:paraId="0650D576" w14:textId="77777777" w:rsidR="00F47B84" w:rsidRDefault="00F47B84">
      <w:pPr>
        <w:pStyle w:val="22"/>
      </w:pPr>
      <w:bookmarkStart w:id="1751" w:name="_Ref64040903"/>
      <w:bookmarkStart w:id="1752" w:name="_Toc65801659"/>
      <w:bookmarkStart w:id="1753" w:name="_Toc115437495"/>
      <w:r>
        <w:t>Статистика</w:t>
      </w:r>
      <w:bookmarkEnd w:id="1751"/>
      <w:bookmarkEnd w:id="1752"/>
      <w:bookmarkEnd w:id="1753"/>
    </w:p>
    <w:p w14:paraId="6619B3FB" w14:textId="77777777" w:rsidR="00F47B84" w:rsidRDefault="00F47B84" w:rsidP="00F47B84">
      <w:r>
        <w:t>Раздел «Статистика» состоит из подразделов:</w:t>
      </w:r>
    </w:p>
    <w:p w14:paraId="031A9328" w14:textId="77777777" w:rsidR="00F47B84" w:rsidRDefault="00F47B84" w:rsidP="005F5795">
      <w:pPr>
        <w:pStyle w:val="aa"/>
        <w:numPr>
          <w:ilvl w:val="0"/>
          <w:numId w:val="75"/>
        </w:numPr>
      </w:pPr>
      <w:r>
        <w:t>«Отчеты»;</w:t>
      </w:r>
    </w:p>
    <w:p w14:paraId="2D8C1962" w14:textId="77777777" w:rsidR="00F47B84" w:rsidRDefault="00F47B84" w:rsidP="005F5795">
      <w:pPr>
        <w:pStyle w:val="aa"/>
        <w:numPr>
          <w:ilvl w:val="0"/>
          <w:numId w:val="75"/>
        </w:numPr>
      </w:pPr>
      <w:r>
        <w:t>«Информационная панель».</w:t>
      </w:r>
    </w:p>
    <w:p w14:paraId="72B692C0" w14:textId="77777777" w:rsidR="00F47B84" w:rsidRDefault="00F47B84" w:rsidP="00F47B84">
      <w:pPr>
        <w:pStyle w:val="14"/>
      </w:pPr>
      <w:r>
        <w:t>В подразделе «Отчеты» пользователь имеет возможность формировать определенные типы отчетов.</w:t>
      </w:r>
    </w:p>
    <w:p w14:paraId="6128D1E6" w14:textId="77777777" w:rsidR="00A46622" w:rsidRDefault="00A46622" w:rsidP="00FC51E9">
      <w:pPr>
        <w:pStyle w:val="afa"/>
      </w:pPr>
      <w:r>
        <w:drawing>
          <wp:inline distT="0" distB="0" distL="0" distR="0" wp14:anchorId="3FA352E7" wp14:editId="77B02B93">
            <wp:extent cx="6053455" cy="2571458"/>
            <wp:effectExtent l="0" t="0" r="4445"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6061199" cy="2574747"/>
                    </a:xfrm>
                    <a:prstGeom prst="rect">
                      <a:avLst/>
                    </a:prstGeom>
                  </pic:spPr>
                </pic:pic>
              </a:graphicData>
            </a:graphic>
          </wp:inline>
        </w:drawing>
      </w:r>
    </w:p>
    <w:p w14:paraId="76095206" w14:textId="427A9863" w:rsidR="00A46622" w:rsidRPr="00A46622" w:rsidRDefault="00A46622" w:rsidP="00E11B96">
      <w:pPr>
        <w:pStyle w:val="a8"/>
      </w:pPr>
      <w:r>
        <w:t xml:space="preserve">Рисунок </w:t>
      </w:r>
      <w:fldSimple w:instr=" SEQ Рисунок \* ARABIC ">
        <w:r w:rsidR="00BE2C1E">
          <w:rPr>
            <w:noProof/>
          </w:rPr>
          <w:t>86</w:t>
        </w:r>
      </w:fldSimple>
      <w:r w:rsidRPr="003D0F8C">
        <w:t xml:space="preserve"> – </w:t>
      </w:r>
      <w:r>
        <w:t>Реестр отчетов</w:t>
      </w:r>
    </w:p>
    <w:p w14:paraId="5E9C987A" w14:textId="6363ACBF" w:rsidR="00F47B84" w:rsidRPr="00B031B5" w:rsidRDefault="00F47B84" w:rsidP="00F47B84">
      <w:pPr>
        <w:pStyle w:val="14"/>
      </w:pPr>
      <w:r>
        <w:t xml:space="preserve">Данные в отчете могут быть сгруппированы по региону </w:t>
      </w:r>
      <w:r w:rsidR="008565C9">
        <w:t>и по</w:t>
      </w:r>
      <w:r>
        <w:t xml:space="preserve"> ведомству.</w:t>
      </w:r>
    </w:p>
    <w:p w14:paraId="38927A87" w14:textId="77777777" w:rsidR="00F47B84" w:rsidRPr="00E8732B" w:rsidRDefault="00F47B84" w:rsidP="00F47B84">
      <w:pPr>
        <w:pStyle w:val="14"/>
      </w:pPr>
      <w:r>
        <w:t xml:space="preserve">Пользователь может осуществлять экспорт отчета в формате </w:t>
      </w:r>
      <w:r w:rsidRPr="00E8732B">
        <w:t>.</w:t>
      </w:r>
      <w:r>
        <w:rPr>
          <w:lang w:val="en-US"/>
        </w:rPr>
        <w:t>xls</w:t>
      </w:r>
      <w:r w:rsidRPr="00E8732B">
        <w:t>.</w:t>
      </w:r>
    </w:p>
    <w:p w14:paraId="667370B2" w14:textId="77777777" w:rsidR="00F47B84" w:rsidRDefault="00F47B84" w:rsidP="00FC51E9">
      <w:pPr>
        <w:pStyle w:val="afa"/>
      </w:pPr>
      <w:r>
        <w:drawing>
          <wp:inline distT="0" distB="0" distL="0" distR="0" wp14:anchorId="3C84A76E" wp14:editId="4817F8B5">
            <wp:extent cx="5804315" cy="2819400"/>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880417" cy="2856366"/>
                    </a:xfrm>
                    <a:prstGeom prst="rect">
                      <a:avLst/>
                    </a:prstGeom>
                  </pic:spPr>
                </pic:pic>
              </a:graphicData>
            </a:graphic>
          </wp:inline>
        </w:drawing>
      </w:r>
    </w:p>
    <w:p w14:paraId="75B74CD4" w14:textId="4D6C053E" w:rsidR="00F47B84" w:rsidRDefault="00F47B84" w:rsidP="00E11B96">
      <w:pPr>
        <w:pStyle w:val="a8"/>
      </w:pPr>
      <w:r>
        <w:t xml:space="preserve">Рисунок </w:t>
      </w:r>
      <w:fldSimple w:instr=" SEQ Рисунок \* ARABIC ">
        <w:r w:rsidR="00BE2C1E">
          <w:rPr>
            <w:noProof/>
          </w:rPr>
          <w:t>87</w:t>
        </w:r>
      </w:fldSimple>
      <w:r>
        <w:t xml:space="preserve"> – Формирование отчета</w:t>
      </w:r>
    </w:p>
    <w:p w14:paraId="140B5E00" w14:textId="66DE73EE" w:rsidR="00F47B84" w:rsidRDefault="00F47B84" w:rsidP="00F47B84">
      <w:r>
        <w:t xml:space="preserve">В подразделе «Информационная панель» пользователь может настроить отображение статистических данных в графическом виде. Для этого на карте </w:t>
      </w:r>
      <w:r w:rsidR="005F6841">
        <w:t>Российской Федерации</w:t>
      </w:r>
      <w:r>
        <w:t xml:space="preserve"> следует выбрать регион и указать нужные параметры.</w:t>
      </w:r>
    </w:p>
    <w:p w14:paraId="1321D894" w14:textId="77777777" w:rsidR="00F47B84" w:rsidRDefault="00F47B84" w:rsidP="00FC51E9">
      <w:pPr>
        <w:pStyle w:val="afa"/>
      </w:pPr>
      <w:r>
        <w:drawing>
          <wp:inline distT="0" distB="0" distL="0" distR="0" wp14:anchorId="5AAD181C" wp14:editId="3D82DAA4">
            <wp:extent cx="6038215" cy="3426487"/>
            <wp:effectExtent l="0" t="0" r="635"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6043465" cy="3429466"/>
                    </a:xfrm>
                    <a:prstGeom prst="rect">
                      <a:avLst/>
                    </a:prstGeom>
                  </pic:spPr>
                </pic:pic>
              </a:graphicData>
            </a:graphic>
          </wp:inline>
        </w:drawing>
      </w:r>
    </w:p>
    <w:p w14:paraId="147E708C" w14:textId="40C52E74" w:rsidR="00F47B84" w:rsidRPr="005B59E9" w:rsidRDefault="00F47B84" w:rsidP="00E11B96">
      <w:pPr>
        <w:pStyle w:val="a8"/>
      </w:pPr>
      <w:r>
        <w:t xml:space="preserve">Рисунок </w:t>
      </w:r>
      <w:fldSimple w:instr=" SEQ Рисунок \* ARABIC ">
        <w:r w:rsidR="00BE2C1E">
          <w:rPr>
            <w:noProof/>
          </w:rPr>
          <w:t>88</w:t>
        </w:r>
      </w:fldSimple>
      <w:r>
        <w:t xml:space="preserve"> – Настройка информационной панели</w:t>
      </w:r>
    </w:p>
    <w:p w14:paraId="51B068F9" w14:textId="65F253DD" w:rsidR="006C7D26" w:rsidRPr="00147C56" w:rsidRDefault="007810D2">
      <w:pPr>
        <w:pStyle w:val="22"/>
      </w:pPr>
      <w:bookmarkStart w:id="1754" w:name="_Ref64040911"/>
      <w:bookmarkStart w:id="1755" w:name="_Toc65801660"/>
      <w:bookmarkStart w:id="1756" w:name="_Toc115437496"/>
      <w:r w:rsidRPr="00147C56">
        <w:t>Управление НСИ</w:t>
      </w:r>
      <w:bookmarkEnd w:id="1670"/>
      <w:bookmarkEnd w:id="1754"/>
      <w:bookmarkEnd w:id="1755"/>
      <w:bookmarkEnd w:id="1756"/>
    </w:p>
    <w:p w14:paraId="77B8088C" w14:textId="2FC8F5D7" w:rsidR="006C7D26" w:rsidRDefault="007810D2">
      <w:r w:rsidRPr="00147C56">
        <w:t>Подсистема НСИ предназначена для ведения информационных справочников, используемых при разработке ЦР</w:t>
      </w:r>
      <w:r w:rsidR="006323E6">
        <w:t xml:space="preserve">. Подсистема доступна только пользователю </w:t>
      </w:r>
      <w:r w:rsidR="009A6CE6">
        <w:t>с правами администратора</w:t>
      </w:r>
      <w:r w:rsidR="00CA52DA">
        <w:t>.</w:t>
      </w:r>
    </w:p>
    <w:p w14:paraId="42464D3D" w14:textId="40951E8E" w:rsidR="003F278D" w:rsidRPr="00147C56" w:rsidRDefault="003F278D" w:rsidP="003F278D">
      <w:r>
        <w:t>В КЦР с</w:t>
      </w:r>
      <w:r w:rsidRPr="00147C56">
        <w:t>правочники могут быть внутренними или внешними.</w:t>
      </w:r>
      <w:r>
        <w:t xml:space="preserve"> </w:t>
      </w:r>
      <w:r w:rsidRPr="00147C56">
        <w:t xml:space="preserve">Для внутренних справочников предусмотрено их </w:t>
      </w:r>
      <w:r w:rsidR="001B179C">
        <w:t xml:space="preserve">создание (см. п. </w:t>
      </w:r>
      <w:r>
        <w:fldChar w:fldCharType="begin"/>
      </w:r>
      <w:r>
        <w:instrText xml:space="preserve"> </w:instrText>
      </w:r>
      <w:r w:rsidR="00951101">
        <w:instrText>REF \h \r</w:instrText>
      </w:r>
      <w:r>
        <w:instrText xml:space="preserve"> "scroll-bookmark-114" </w:instrText>
      </w:r>
      <w:r>
        <w:fldChar w:fldCharType="separate"/>
      </w:r>
      <w:r w:rsidR="00BE2C1E">
        <w:t>4.13.3</w:t>
      </w:r>
      <w:r>
        <w:rPr>
          <w:rStyle w:val="afb"/>
        </w:rPr>
        <w:fldChar w:fldCharType="end"/>
      </w:r>
      <w:r w:rsidR="001B179C">
        <w:rPr>
          <w:rStyle w:val="afb"/>
        </w:rPr>
        <w:t>)</w:t>
      </w:r>
      <w:r w:rsidRPr="00147C56">
        <w:t xml:space="preserve">, наполнение и </w:t>
      </w:r>
      <w:r w:rsidR="001B179C">
        <w:t xml:space="preserve">редактирование (см. п. </w:t>
      </w:r>
      <w:r>
        <w:fldChar w:fldCharType="begin"/>
      </w:r>
      <w:r>
        <w:instrText xml:space="preserve"> </w:instrText>
      </w:r>
      <w:r w:rsidR="00951101">
        <w:instrText>REF \h \r</w:instrText>
      </w:r>
      <w:r>
        <w:instrText xml:space="preserve"> "scroll-bookmark-115" </w:instrText>
      </w:r>
      <w:r>
        <w:fldChar w:fldCharType="separate"/>
      </w:r>
      <w:r w:rsidR="00BE2C1E">
        <w:t>4.13.4</w:t>
      </w:r>
      <w:r>
        <w:rPr>
          <w:rStyle w:val="afb"/>
        </w:rPr>
        <w:fldChar w:fldCharType="end"/>
      </w:r>
      <w:r w:rsidR="001B179C">
        <w:rPr>
          <w:rStyle w:val="afb"/>
        </w:rPr>
        <w:t>)</w:t>
      </w:r>
      <w:r w:rsidRPr="00147C56">
        <w:t xml:space="preserve"> вручную</w:t>
      </w:r>
      <w:r w:rsidR="00AA2669">
        <w:t>;</w:t>
      </w:r>
      <w:r w:rsidRPr="00147C56">
        <w:t xml:space="preserve"> для внешних загрузка данных справочника </w:t>
      </w:r>
      <w:r w:rsidR="00AA2669">
        <w:t xml:space="preserve">осуществляется </w:t>
      </w:r>
      <w:r w:rsidRPr="00147C56">
        <w:t>из внешнего источника (ЕСНСИ).</w:t>
      </w:r>
    </w:p>
    <w:p w14:paraId="39BEE8E5" w14:textId="74B03C49" w:rsidR="00CA52DA" w:rsidRPr="00147C56" w:rsidRDefault="00CA52DA">
      <w:r>
        <w:t>В таблице ниже перечислены справочники, имеющиеся в подсистеме НСИ.</w:t>
      </w:r>
    </w:p>
    <w:p w14:paraId="61847AB5" w14:textId="77777777" w:rsidR="00AA2669" w:rsidRDefault="00AA2669" w:rsidP="00CA52DA">
      <w:pPr>
        <w:pStyle w:val="a8"/>
        <w:sectPr w:rsidR="00AA2669" w:rsidSect="00580547">
          <w:pgSz w:w="11906" w:h="16838"/>
          <w:pgMar w:top="1559" w:right="567" w:bottom="851" w:left="1134" w:header="720" w:footer="720" w:gutter="0"/>
          <w:cols w:space="708"/>
          <w:docGrid w:linePitch="360"/>
        </w:sectPr>
      </w:pPr>
    </w:p>
    <w:p w14:paraId="50BAD9C6" w14:textId="7C3A9675" w:rsidR="00AA2669" w:rsidRDefault="00CA52DA" w:rsidP="0006106E">
      <w:pPr>
        <w:pStyle w:val="affa"/>
      </w:pPr>
      <w:r w:rsidRPr="00147C56">
        <w:t xml:space="preserve">Таблица </w:t>
      </w:r>
      <w:r w:rsidRPr="00147C56">
        <w:fldChar w:fldCharType="begin"/>
      </w:r>
      <w:r w:rsidRPr="00147C56">
        <w:instrText>SEQ Таблица \* ARABIC</w:instrText>
      </w:r>
      <w:r w:rsidRPr="00147C56">
        <w:fldChar w:fldCharType="separate"/>
      </w:r>
      <w:r w:rsidR="00BE2C1E">
        <w:rPr>
          <w:noProof/>
        </w:rPr>
        <w:t>8</w:t>
      </w:r>
      <w:r w:rsidRPr="00147C56">
        <w:fldChar w:fldCharType="end"/>
      </w:r>
      <w:r w:rsidRPr="00147C56">
        <w:t xml:space="preserve"> — </w:t>
      </w:r>
      <w:r>
        <w:t>Справочники КЦР</w:t>
      </w:r>
    </w:p>
    <w:tbl>
      <w:tblPr>
        <w:tblW w:w="14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5"/>
        <w:gridCol w:w="2859"/>
        <w:gridCol w:w="7674"/>
      </w:tblGrid>
      <w:tr w:rsidR="00B92D80" w:rsidRPr="008B5F1E" w14:paraId="404F4A72" w14:textId="77777777" w:rsidTr="00540E81">
        <w:trPr>
          <w:trHeight w:val="360"/>
          <w:tblHeader/>
        </w:trPr>
        <w:tc>
          <w:tcPr>
            <w:tcW w:w="3885" w:type="dxa"/>
            <w:shd w:val="clear" w:color="000000" w:fill="auto"/>
            <w:noWrap/>
            <w:vAlign w:val="bottom"/>
            <w:hideMark/>
          </w:tcPr>
          <w:p w14:paraId="42F65219" w14:textId="77777777" w:rsidR="00B92D80" w:rsidRPr="008B5F1E" w:rsidRDefault="00B92D80" w:rsidP="00B92D80">
            <w:pPr>
              <w:keepNext/>
              <w:spacing w:after="60" w:line="240" w:lineRule="auto"/>
              <w:ind w:firstLine="0"/>
              <w:jc w:val="center"/>
              <w:rPr>
                <w:rFonts w:eastAsia="Calibri" w:cs="Times New Roman"/>
                <w:b/>
              </w:rPr>
            </w:pPr>
            <w:r w:rsidRPr="008B5F1E">
              <w:rPr>
                <w:rFonts w:eastAsia="Calibri" w:cs="Times New Roman"/>
                <w:b/>
              </w:rPr>
              <w:t>Код справочника</w:t>
            </w:r>
          </w:p>
        </w:tc>
        <w:tc>
          <w:tcPr>
            <w:tcW w:w="2859" w:type="dxa"/>
            <w:shd w:val="clear" w:color="000000" w:fill="auto"/>
            <w:noWrap/>
            <w:vAlign w:val="center"/>
            <w:hideMark/>
          </w:tcPr>
          <w:p w14:paraId="7EB85EB9" w14:textId="77777777" w:rsidR="00B92D80" w:rsidRPr="008B5F1E" w:rsidRDefault="00B92D80" w:rsidP="00B92D80">
            <w:pPr>
              <w:keepNext/>
              <w:spacing w:after="60" w:line="240" w:lineRule="auto"/>
              <w:ind w:firstLine="0"/>
              <w:jc w:val="center"/>
              <w:rPr>
                <w:rFonts w:eastAsia="Calibri" w:cs="Times New Roman"/>
                <w:b/>
              </w:rPr>
            </w:pPr>
            <w:r w:rsidRPr="008B5F1E">
              <w:rPr>
                <w:rFonts w:eastAsia="Calibri" w:cs="Times New Roman"/>
                <w:b/>
              </w:rPr>
              <w:t>Наименование справочника</w:t>
            </w:r>
          </w:p>
        </w:tc>
        <w:tc>
          <w:tcPr>
            <w:tcW w:w="7674" w:type="dxa"/>
            <w:shd w:val="clear" w:color="000000" w:fill="auto"/>
            <w:noWrap/>
            <w:vAlign w:val="bottom"/>
            <w:hideMark/>
          </w:tcPr>
          <w:p w14:paraId="0216D0A7" w14:textId="77777777" w:rsidR="00B92D80" w:rsidRPr="008B5F1E" w:rsidRDefault="00B92D80" w:rsidP="00B92D80">
            <w:pPr>
              <w:keepNext/>
              <w:spacing w:after="60" w:line="240" w:lineRule="auto"/>
              <w:ind w:firstLine="0"/>
              <w:jc w:val="center"/>
              <w:rPr>
                <w:rFonts w:eastAsia="Calibri" w:cs="Times New Roman"/>
                <w:b/>
              </w:rPr>
            </w:pPr>
            <w:r>
              <w:rPr>
                <w:rFonts w:eastAsia="Calibri" w:cs="Times New Roman"/>
                <w:b/>
              </w:rPr>
              <w:t>Разделы и п</w:t>
            </w:r>
            <w:r w:rsidRPr="008B5F1E">
              <w:rPr>
                <w:rFonts w:eastAsia="Calibri" w:cs="Times New Roman"/>
                <w:b/>
              </w:rPr>
              <w:t>оля в ЦР</w:t>
            </w:r>
            <w:r>
              <w:rPr>
                <w:rFonts w:eastAsia="Calibri" w:cs="Times New Roman"/>
                <w:b/>
              </w:rPr>
              <w:t>,</w:t>
            </w:r>
            <w:r w:rsidRPr="008B5F1E">
              <w:rPr>
                <w:rFonts w:eastAsia="Calibri" w:cs="Times New Roman"/>
                <w:b/>
              </w:rPr>
              <w:t xml:space="preserve"> которые ссылаются на справочники</w:t>
            </w:r>
          </w:p>
        </w:tc>
      </w:tr>
      <w:tr w:rsidR="00B92D80" w:rsidRPr="008B5F1E" w14:paraId="2FF913D1" w14:textId="77777777" w:rsidTr="00B92D80">
        <w:trPr>
          <w:trHeight w:val="864"/>
        </w:trPr>
        <w:tc>
          <w:tcPr>
            <w:tcW w:w="3885" w:type="dxa"/>
            <w:vMerge w:val="restart"/>
            <w:shd w:val="clear" w:color="auto" w:fill="auto"/>
            <w:noWrap/>
            <w:vAlign w:val="center"/>
            <w:hideMark/>
          </w:tcPr>
          <w:p w14:paraId="3CE7BE99"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serviceList</w:t>
            </w:r>
          </w:p>
        </w:tc>
        <w:tc>
          <w:tcPr>
            <w:tcW w:w="2859" w:type="dxa"/>
            <w:vMerge w:val="restart"/>
            <w:shd w:val="clear" w:color="auto" w:fill="auto"/>
            <w:noWrap/>
            <w:vAlign w:val="center"/>
            <w:hideMark/>
          </w:tcPr>
          <w:p w14:paraId="2187D37E"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Список услуг Российской Федерации</w:t>
            </w:r>
          </w:p>
        </w:tc>
        <w:tc>
          <w:tcPr>
            <w:tcW w:w="7674" w:type="dxa"/>
            <w:shd w:val="clear" w:color="auto" w:fill="auto"/>
            <w:vAlign w:val="bottom"/>
            <w:hideMark/>
          </w:tcPr>
          <w:p w14:paraId="72C94F6E"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«Информация об услуге»</w:t>
            </w:r>
            <w:r w:rsidRPr="008B5F1E">
              <w:rPr>
                <w:rFonts w:eastAsia="Calibri" w:cs="Times New Roman"/>
              </w:rPr>
              <w:br/>
              <w:t>Подраздел «Общие сведения»</w:t>
            </w:r>
            <w:r w:rsidRPr="008B5F1E">
              <w:rPr>
                <w:rFonts w:eastAsia="Calibri" w:cs="Times New Roman"/>
              </w:rPr>
              <w:br/>
              <w:t>Поле «Наименование услуги в списке услуг Российской Федерации»</w:t>
            </w:r>
          </w:p>
        </w:tc>
      </w:tr>
      <w:tr w:rsidR="00B92D80" w:rsidRPr="008B5F1E" w14:paraId="0A43502D" w14:textId="77777777" w:rsidTr="00B92D80">
        <w:trPr>
          <w:trHeight w:val="864"/>
        </w:trPr>
        <w:tc>
          <w:tcPr>
            <w:tcW w:w="3885" w:type="dxa"/>
            <w:vMerge/>
            <w:vAlign w:val="center"/>
            <w:hideMark/>
          </w:tcPr>
          <w:p w14:paraId="0179FF4A" w14:textId="77777777" w:rsidR="00B92D80" w:rsidRPr="008B5F1E" w:rsidRDefault="00B92D80" w:rsidP="00B92D80">
            <w:pPr>
              <w:spacing w:after="60" w:line="240" w:lineRule="auto"/>
              <w:ind w:firstLine="35"/>
              <w:jc w:val="center"/>
              <w:rPr>
                <w:rFonts w:eastAsia="Calibri" w:cs="Times New Roman"/>
              </w:rPr>
            </w:pPr>
          </w:p>
        </w:tc>
        <w:tc>
          <w:tcPr>
            <w:tcW w:w="2859" w:type="dxa"/>
            <w:vMerge/>
            <w:vAlign w:val="center"/>
            <w:hideMark/>
          </w:tcPr>
          <w:p w14:paraId="40435C80" w14:textId="77777777" w:rsidR="00B92D80" w:rsidRPr="008B5F1E" w:rsidRDefault="00B92D80" w:rsidP="00B92D80">
            <w:pPr>
              <w:spacing w:after="60" w:line="240" w:lineRule="auto"/>
              <w:jc w:val="center"/>
              <w:rPr>
                <w:rFonts w:eastAsia="Calibri" w:cs="Times New Roman"/>
              </w:rPr>
            </w:pPr>
          </w:p>
        </w:tc>
        <w:tc>
          <w:tcPr>
            <w:tcW w:w="7674" w:type="dxa"/>
            <w:vMerge w:val="restart"/>
            <w:shd w:val="clear" w:color="auto" w:fill="auto"/>
            <w:vAlign w:val="bottom"/>
            <w:hideMark/>
          </w:tcPr>
          <w:p w14:paraId="73407131"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«Основная информация по подуслуге»</w:t>
            </w:r>
            <w:r w:rsidRPr="008B5F1E">
              <w:rPr>
                <w:rFonts w:eastAsia="Calibri" w:cs="Times New Roman"/>
              </w:rPr>
              <w:br/>
              <w:t>Подраздел «Проактивный режим»</w:t>
            </w:r>
            <w:r w:rsidRPr="008B5F1E">
              <w:rPr>
                <w:rFonts w:eastAsia="Calibri" w:cs="Times New Roman"/>
              </w:rPr>
              <w:br/>
              <w:t>Поле «Услуга (событие), предшествующая проактивному предоставлению»</w:t>
            </w:r>
          </w:p>
        </w:tc>
      </w:tr>
      <w:tr w:rsidR="00B92D80" w:rsidRPr="008B5F1E" w14:paraId="283F9B23" w14:textId="77777777" w:rsidTr="00B92D80">
        <w:trPr>
          <w:trHeight w:val="414"/>
        </w:trPr>
        <w:tc>
          <w:tcPr>
            <w:tcW w:w="3885" w:type="dxa"/>
            <w:vMerge/>
            <w:vAlign w:val="center"/>
            <w:hideMark/>
          </w:tcPr>
          <w:p w14:paraId="53678D10" w14:textId="77777777" w:rsidR="00B92D80" w:rsidRPr="008B5F1E" w:rsidRDefault="00B92D80" w:rsidP="00B92D80">
            <w:pPr>
              <w:spacing w:after="60" w:line="240" w:lineRule="auto"/>
              <w:ind w:firstLine="35"/>
              <w:jc w:val="center"/>
              <w:rPr>
                <w:rFonts w:eastAsia="Calibri" w:cs="Times New Roman"/>
              </w:rPr>
            </w:pPr>
          </w:p>
        </w:tc>
        <w:tc>
          <w:tcPr>
            <w:tcW w:w="2859" w:type="dxa"/>
            <w:vMerge/>
            <w:vAlign w:val="center"/>
            <w:hideMark/>
          </w:tcPr>
          <w:p w14:paraId="469B79ED" w14:textId="77777777" w:rsidR="00B92D80" w:rsidRPr="008B5F1E" w:rsidRDefault="00B92D80" w:rsidP="00B92D80">
            <w:pPr>
              <w:spacing w:after="60" w:line="240" w:lineRule="auto"/>
              <w:jc w:val="center"/>
              <w:rPr>
                <w:rFonts w:eastAsia="Calibri" w:cs="Times New Roman"/>
              </w:rPr>
            </w:pPr>
          </w:p>
        </w:tc>
        <w:tc>
          <w:tcPr>
            <w:tcW w:w="7674" w:type="dxa"/>
            <w:vMerge/>
            <w:vAlign w:val="center"/>
            <w:hideMark/>
          </w:tcPr>
          <w:p w14:paraId="55A14E24" w14:textId="77777777" w:rsidR="00B92D80" w:rsidRPr="008B5F1E" w:rsidRDefault="00B92D80" w:rsidP="00B92D80">
            <w:pPr>
              <w:spacing w:after="60" w:line="240" w:lineRule="auto"/>
              <w:ind w:firstLine="0"/>
              <w:jc w:val="left"/>
              <w:rPr>
                <w:rFonts w:eastAsia="Calibri" w:cs="Times New Roman"/>
              </w:rPr>
            </w:pPr>
          </w:p>
        </w:tc>
      </w:tr>
      <w:tr w:rsidR="00B92D80" w:rsidRPr="008B5F1E" w14:paraId="522D432E" w14:textId="77777777" w:rsidTr="00B92D80">
        <w:trPr>
          <w:trHeight w:val="864"/>
        </w:trPr>
        <w:tc>
          <w:tcPr>
            <w:tcW w:w="3885" w:type="dxa"/>
            <w:shd w:val="clear" w:color="auto" w:fill="auto"/>
            <w:noWrap/>
            <w:vAlign w:val="center"/>
            <w:hideMark/>
          </w:tcPr>
          <w:p w14:paraId="2B2F624F"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identifyMethod</w:t>
            </w:r>
          </w:p>
        </w:tc>
        <w:tc>
          <w:tcPr>
            <w:tcW w:w="2859" w:type="dxa"/>
            <w:shd w:val="clear" w:color="auto" w:fill="auto"/>
            <w:noWrap/>
            <w:vAlign w:val="center"/>
            <w:hideMark/>
          </w:tcPr>
          <w:p w14:paraId="53DB4D4F"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Способ установления личности</w:t>
            </w:r>
          </w:p>
        </w:tc>
        <w:tc>
          <w:tcPr>
            <w:tcW w:w="7674" w:type="dxa"/>
            <w:shd w:val="clear" w:color="auto" w:fill="auto"/>
            <w:vAlign w:val="bottom"/>
            <w:hideMark/>
          </w:tcPr>
          <w:p w14:paraId="1F31BD06"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«Основная информация по подуслуге»</w:t>
            </w:r>
            <w:r w:rsidRPr="008B5F1E">
              <w:rPr>
                <w:rFonts w:eastAsia="Calibri" w:cs="Times New Roman"/>
              </w:rPr>
              <w:br/>
              <w:t>Подраздел «Способ обращения»</w:t>
            </w:r>
            <w:r w:rsidRPr="008B5F1E">
              <w:rPr>
                <w:rFonts w:eastAsia="Calibri" w:cs="Times New Roman"/>
              </w:rPr>
              <w:br/>
              <w:t>Поле «Способ установления личности»</w:t>
            </w:r>
          </w:p>
        </w:tc>
      </w:tr>
      <w:tr w:rsidR="00B92D80" w:rsidRPr="008B5F1E" w14:paraId="047F3571" w14:textId="77777777" w:rsidTr="00B92D80">
        <w:trPr>
          <w:trHeight w:val="864"/>
        </w:trPr>
        <w:tc>
          <w:tcPr>
            <w:tcW w:w="3885" w:type="dxa"/>
            <w:shd w:val="clear" w:color="auto" w:fill="auto"/>
            <w:noWrap/>
            <w:vAlign w:val="center"/>
            <w:hideMark/>
          </w:tcPr>
          <w:p w14:paraId="2D7717CD"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payMethod</w:t>
            </w:r>
          </w:p>
        </w:tc>
        <w:tc>
          <w:tcPr>
            <w:tcW w:w="2859" w:type="dxa"/>
            <w:shd w:val="clear" w:color="auto" w:fill="auto"/>
            <w:noWrap/>
            <w:vAlign w:val="center"/>
            <w:hideMark/>
          </w:tcPr>
          <w:p w14:paraId="4CD8D004"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Способ оплаты</w:t>
            </w:r>
          </w:p>
        </w:tc>
        <w:tc>
          <w:tcPr>
            <w:tcW w:w="7674" w:type="dxa"/>
            <w:shd w:val="clear" w:color="auto" w:fill="auto"/>
            <w:vAlign w:val="bottom"/>
            <w:hideMark/>
          </w:tcPr>
          <w:p w14:paraId="34B0FA4D"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«Стоимость и оплата»</w:t>
            </w:r>
            <w:r w:rsidRPr="008B5F1E">
              <w:rPr>
                <w:rFonts w:eastAsia="Calibri" w:cs="Times New Roman"/>
              </w:rPr>
              <w:br/>
              <w:t>Подраздел «Способы оплаты для видов подачи заявления»</w:t>
            </w:r>
            <w:r w:rsidRPr="008B5F1E">
              <w:rPr>
                <w:rFonts w:eastAsia="Calibri" w:cs="Times New Roman"/>
              </w:rPr>
              <w:br/>
              <w:t>Поле «Способ оплаты»</w:t>
            </w:r>
          </w:p>
        </w:tc>
      </w:tr>
      <w:tr w:rsidR="00B92D80" w:rsidRPr="008B5F1E" w14:paraId="7BB1B8A9" w14:textId="77777777" w:rsidTr="00B92D80">
        <w:trPr>
          <w:trHeight w:val="1152"/>
        </w:trPr>
        <w:tc>
          <w:tcPr>
            <w:tcW w:w="3885" w:type="dxa"/>
            <w:shd w:val="clear" w:color="auto" w:fill="auto"/>
            <w:noWrap/>
            <w:vAlign w:val="center"/>
            <w:hideMark/>
          </w:tcPr>
          <w:p w14:paraId="1F31DEE2"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docRequirments</w:t>
            </w:r>
          </w:p>
        </w:tc>
        <w:tc>
          <w:tcPr>
            <w:tcW w:w="2859" w:type="dxa"/>
            <w:shd w:val="clear" w:color="auto" w:fill="auto"/>
            <w:noWrap/>
            <w:vAlign w:val="center"/>
            <w:hideMark/>
          </w:tcPr>
          <w:p w14:paraId="57404BBB"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Формат представления</w:t>
            </w:r>
          </w:p>
        </w:tc>
        <w:tc>
          <w:tcPr>
            <w:tcW w:w="7674" w:type="dxa"/>
            <w:shd w:val="clear" w:color="auto" w:fill="auto"/>
            <w:vAlign w:val="bottom"/>
            <w:hideMark/>
          </w:tcPr>
          <w:p w14:paraId="58A637A6"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«Документы»</w:t>
            </w:r>
            <w:r w:rsidRPr="008B5F1E">
              <w:rPr>
                <w:rFonts w:eastAsia="Calibri" w:cs="Times New Roman"/>
              </w:rPr>
              <w:br/>
              <w:t>Подраздел «Перечень документов, необходимых для предоставления услуги»</w:t>
            </w:r>
            <w:r w:rsidRPr="008B5F1E">
              <w:rPr>
                <w:rFonts w:eastAsia="Calibri" w:cs="Times New Roman"/>
              </w:rPr>
              <w:br/>
              <w:t>Вкладка «Прием» / «Выдача»</w:t>
            </w:r>
            <w:r w:rsidRPr="008B5F1E">
              <w:rPr>
                <w:rFonts w:eastAsia="Calibri" w:cs="Times New Roman"/>
              </w:rPr>
              <w:br/>
              <w:t>Поле «Формат предоставления»</w:t>
            </w:r>
          </w:p>
        </w:tc>
      </w:tr>
      <w:tr w:rsidR="00B92D80" w:rsidRPr="008B5F1E" w14:paraId="713BE902" w14:textId="77777777" w:rsidTr="00B92D80">
        <w:trPr>
          <w:trHeight w:val="1152"/>
        </w:trPr>
        <w:tc>
          <w:tcPr>
            <w:tcW w:w="3885" w:type="dxa"/>
            <w:shd w:val="clear" w:color="auto" w:fill="auto"/>
            <w:noWrap/>
            <w:vAlign w:val="center"/>
            <w:hideMark/>
          </w:tcPr>
          <w:p w14:paraId="6C063808"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documentAction</w:t>
            </w:r>
          </w:p>
        </w:tc>
        <w:tc>
          <w:tcPr>
            <w:tcW w:w="2859" w:type="dxa"/>
            <w:shd w:val="clear" w:color="auto" w:fill="auto"/>
            <w:noWrap/>
            <w:vAlign w:val="center"/>
            <w:hideMark/>
          </w:tcPr>
          <w:p w14:paraId="45A088DC"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Действия с документом</w:t>
            </w:r>
          </w:p>
        </w:tc>
        <w:tc>
          <w:tcPr>
            <w:tcW w:w="7674" w:type="dxa"/>
            <w:shd w:val="clear" w:color="auto" w:fill="auto"/>
            <w:vAlign w:val="bottom"/>
            <w:hideMark/>
          </w:tcPr>
          <w:p w14:paraId="3AAF46CD"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«Документы»</w:t>
            </w:r>
            <w:r w:rsidRPr="008B5F1E">
              <w:rPr>
                <w:rFonts w:eastAsia="Calibri" w:cs="Times New Roman"/>
              </w:rPr>
              <w:br/>
              <w:t>Подраздел «Перечень документов, необходимых для предоставления услуги»</w:t>
            </w:r>
            <w:r w:rsidRPr="008B5F1E">
              <w:rPr>
                <w:rFonts w:eastAsia="Calibri" w:cs="Times New Roman"/>
              </w:rPr>
              <w:br/>
              <w:t>Вкладка «Прием» / «Выдача»</w:t>
            </w:r>
            <w:r w:rsidRPr="008B5F1E">
              <w:rPr>
                <w:rFonts w:eastAsia="Calibri" w:cs="Times New Roman"/>
              </w:rPr>
              <w:br/>
              <w:t>Поле «Действие с документом»</w:t>
            </w:r>
          </w:p>
        </w:tc>
      </w:tr>
      <w:tr w:rsidR="00B92D80" w:rsidRPr="008B5F1E" w14:paraId="49518625" w14:textId="77777777" w:rsidTr="00B92D80">
        <w:trPr>
          <w:trHeight w:val="1152"/>
        </w:trPr>
        <w:tc>
          <w:tcPr>
            <w:tcW w:w="3885" w:type="dxa"/>
            <w:shd w:val="clear" w:color="auto" w:fill="auto"/>
            <w:noWrap/>
            <w:vAlign w:val="center"/>
            <w:hideMark/>
          </w:tcPr>
          <w:p w14:paraId="2266D6F5"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StatusEPGU</w:t>
            </w:r>
          </w:p>
        </w:tc>
        <w:tc>
          <w:tcPr>
            <w:tcW w:w="2859" w:type="dxa"/>
            <w:shd w:val="clear" w:color="auto" w:fill="auto"/>
            <w:noWrap/>
            <w:vAlign w:val="center"/>
            <w:hideMark/>
          </w:tcPr>
          <w:p w14:paraId="5E5137C3"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Статусы ЕПГУ</w:t>
            </w:r>
          </w:p>
        </w:tc>
        <w:tc>
          <w:tcPr>
            <w:tcW w:w="7674" w:type="dxa"/>
            <w:shd w:val="clear" w:color="auto" w:fill="auto"/>
            <w:vAlign w:val="bottom"/>
            <w:hideMark/>
          </w:tcPr>
          <w:p w14:paraId="6CD52DF8"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«Административные процедуры и действия»</w:t>
            </w:r>
            <w:r w:rsidRPr="008B5F1E">
              <w:rPr>
                <w:rFonts w:eastAsia="Calibri" w:cs="Times New Roman"/>
              </w:rPr>
              <w:br/>
              <w:t xml:space="preserve">Элемент «Типовое АД» / «Ручное АД» </w:t>
            </w:r>
            <w:r w:rsidRPr="008B5F1E">
              <w:rPr>
                <w:rFonts w:eastAsia="Calibri" w:cs="Times New Roman"/>
              </w:rPr>
              <w:br/>
              <w:t>Вкладка «Основное»</w:t>
            </w:r>
            <w:r w:rsidRPr="008B5F1E">
              <w:rPr>
                <w:rFonts w:eastAsia="Calibri" w:cs="Times New Roman"/>
              </w:rPr>
              <w:br/>
              <w:t>Поле «Статус ЕПГУ»</w:t>
            </w:r>
          </w:p>
        </w:tc>
      </w:tr>
      <w:tr w:rsidR="00B92D80" w:rsidRPr="008B5F1E" w14:paraId="76605BF7" w14:textId="77777777" w:rsidTr="00B92D80">
        <w:trPr>
          <w:trHeight w:val="1152"/>
        </w:trPr>
        <w:tc>
          <w:tcPr>
            <w:tcW w:w="3885" w:type="dxa"/>
            <w:shd w:val="clear" w:color="auto" w:fill="auto"/>
            <w:noWrap/>
            <w:vAlign w:val="center"/>
            <w:hideMark/>
          </w:tcPr>
          <w:p w14:paraId="57940771"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StatusInternal</w:t>
            </w:r>
          </w:p>
        </w:tc>
        <w:tc>
          <w:tcPr>
            <w:tcW w:w="2859" w:type="dxa"/>
            <w:shd w:val="clear" w:color="auto" w:fill="auto"/>
            <w:noWrap/>
            <w:vAlign w:val="center"/>
            <w:hideMark/>
          </w:tcPr>
          <w:p w14:paraId="64EE5742"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Внутренние статусы</w:t>
            </w:r>
          </w:p>
        </w:tc>
        <w:tc>
          <w:tcPr>
            <w:tcW w:w="7674" w:type="dxa"/>
            <w:shd w:val="clear" w:color="auto" w:fill="auto"/>
            <w:vAlign w:val="bottom"/>
            <w:hideMark/>
          </w:tcPr>
          <w:p w14:paraId="26967DAF"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«Административные процедуры и действия»</w:t>
            </w:r>
            <w:r w:rsidRPr="008B5F1E">
              <w:rPr>
                <w:rFonts w:eastAsia="Calibri" w:cs="Times New Roman"/>
              </w:rPr>
              <w:br/>
              <w:t xml:space="preserve">Элемент «Типовое АД» / «Ручное АД» </w:t>
            </w:r>
            <w:r w:rsidRPr="008B5F1E">
              <w:rPr>
                <w:rFonts w:eastAsia="Calibri" w:cs="Times New Roman"/>
              </w:rPr>
              <w:br/>
              <w:t>Вкладка «Основное»</w:t>
            </w:r>
            <w:r w:rsidRPr="008B5F1E">
              <w:rPr>
                <w:rFonts w:eastAsia="Calibri" w:cs="Times New Roman"/>
              </w:rPr>
              <w:br/>
              <w:t>Поле «Внутренний статус»</w:t>
            </w:r>
          </w:p>
        </w:tc>
      </w:tr>
      <w:tr w:rsidR="00B92D80" w:rsidRPr="008B5F1E" w14:paraId="01A2AA5B" w14:textId="77777777" w:rsidTr="00B92D80">
        <w:trPr>
          <w:trHeight w:val="864"/>
        </w:trPr>
        <w:tc>
          <w:tcPr>
            <w:tcW w:w="3885" w:type="dxa"/>
            <w:shd w:val="clear" w:color="auto" w:fill="auto"/>
            <w:noWrap/>
            <w:vAlign w:val="center"/>
            <w:hideMark/>
          </w:tcPr>
          <w:p w14:paraId="69B5182D"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administrativeLevels</w:t>
            </w:r>
          </w:p>
        </w:tc>
        <w:tc>
          <w:tcPr>
            <w:tcW w:w="2859" w:type="dxa"/>
            <w:shd w:val="clear" w:color="auto" w:fill="auto"/>
            <w:noWrap/>
            <w:vAlign w:val="center"/>
            <w:hideMark/>
          </w:tcPr>
          <w:p w14:paraId="636D6384"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Административные уровни органов власти</w:t>
            </w:r>
          </w:p>
        </w:tc>
        <w:tc>
          <w:tcPr>
            <w:tcW w:w="7674" w:type="dxa"/>
            <w:shd w:val="clear" w:color="auto" w:fill="auto"/>
            <w:vAlign w:val="bottom"/>
            <w:hideMark/>
          </w:tcPr>
          <w:p w14:paraId="768FB1BE"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«Орган власти»</w:t>
            </w:r>
            <w:r w:rsidRPr="008B5F1E">
              <w:rPr>
                <w:rFonts w:eastAsia="Calibri" w:cs="Times New Roman"/>
              </w:rPr>
              <w:br/>
              <w:t>Подраздел «Общие сведения»</w:t>
            </w:r>
            <w:r w:rsidRPr="008B5F1E">
              <w:rPr>
                <w:rFonts w:eastAsia="Calibri" w:cs="Times New Roman"/>
              </w:rPr>
              <w:br/>
              <w:t>Поле «Административный уровень»</w:t>
            </w:r>
          </w:p>
        </w:tc>
      </w:tr>
      <w:tr w:rsidR="00B92D80" w:rsidRPr="008B5F1E" w14:paraId="2B84A133" w14:textId="77777777" w:rsidTr="00B92D80">
        <w:trPr>
          <w:trHeight w:val="864"/>
        </w:trPr>
        <w:tc>
          <w:tcPr>
            <w:tcW w:w="3885" w:type="dxa"/>
            <w:shd w:val="clear" w:color="auto" w:fill="auto"/>
            <w:noWrap/>
            <w:vAlign w:val="center"/>
            <w:hideMark/>
          </w:tcPr>
          <w:p w14:paraId="586E20ED"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submissionTypes</w:t>
            </w:r>
          </w:p>
        </w:tc>
        <w:tc>
          <w:tcPr>
            <w:tcW w:w="2859" w:type="dxa"/>
            <w:shd w:val="clear" w:color="auto" w:fill="auto"/>
            <w:noWrap/>
            <w:vAlign w:val="center"/>
            <w:hideMark/>
          </w:tcPr>
          <w:p w14:paraId="13F202F6"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Тип подчинения</w:t>
            </w:r>
          </w:p>
        </w:tc>
        <w:tc>
          <w:tcPr>
            <w:tcW w:w="7674" w:type="dxa"/>
            <w:shd w:val="clear" w:color="auto" w:fill="auto"/>
            <w:vAlign w:val="bottom"/>
            <w:hideMark/>
          </w:tcPr>
          <w:p w14:paraId="466854A9"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«Орган власти»</w:t>
            </w:r>
            <w:r w:rsidRPr="008B5F1E">
              <w:rPr>
                <w:rFonts w:eastAsia="Calibri" w:cs="Times New Roman"/>
              </w:rPr>
              <w:br/>
              <w:t>Подраздел «Общие сведения»</w:t>
            </w:r>
            <w:r w:rsidRPr="008B5F1E">
              <w:rPr>
                <w:rFonts w:eastAsia="Calibri" w:cs="Times New Roman"/>
              </w:rPr>
              <w:br/>
              <w:t>Поле «Имеется вышестоящий орган власти?» -&gt; «Тип подчинения»</w:t>
            </w:r>
          </w:p>
        </w:tc>
      </w:tr>
      <w:tr w:rsidR="00B92D80" w:rsidRPr="008B5F1E" w14:paraId="66041BB7" w14:textId="77777777" w:rsidTr="00B92D80">
        <w:trPr>
          <w:trHeight w:val="864"/>
        </w:trPr>
        <w:tc>
          <w:tcPr>
            <w:tcW w:w="3885" w:type="dxa"/>
            <w:shd w:val="clear" w:color="auto" w:fill="auto"/>
            <w:noWrap/>
            <w:vAlign w:val="center"/>
            <w:hideMark/>
          </w:tcPr>
          <w:p w14:paraId="1A28F826"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channelsInform</w:t>
            </w:r>
          </w:p>
        </w:tc>
        <w:tc>
          <w:tcPr>
            <w:tcW w:w="2859" w:type="dxa"/>
            <w:shd w:val="clear" w:color="auto" w:fill="auto"/>
            <w:noWrap/>
            <w:vAlign w:val="center"/>
            <w:hideMark/>
          </w:tcPr>
          <w:p w14:paraId="30C47C62"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Каналы информирования</w:t>
            </w:r>
          </w:p>
        </w:tc>
        <w:tc>
          <w:tcPr>
            <w:tcW w:w="7674" w:type="dxa"/>
            <w:shd w:val="clear" w:color="auto" w:fill="auto"/>
            <w:vAlign w:val="bottom"/>
            <w:hideMark/>
          </w:tcPr>
          <w:p w14:paraId="7CE48660"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«Основная информация по подуслуге»</w:t>
            </w:r>
            <w:r w:rsidRPr="008B5F1E">
              <w:rPr>
                <w:rFonts w:eastAsia="Calibri" w:cs="Times New Roman"/>
              </w:rPr>
              <w:br/>
              <w:t>Подраздел «Способы информирования»</w:t>
            </w:r>
            <w:r w:rsidRPr="008B5F1E">
              <w:rPr>
                <w:rFonts w:eastAsia="Calibri" w:cs="Times New Roman"/>
              </w:rPr>
              <w:br/>
              <w:t>Поле «Способы информирования»</w:t>
            </w:r>
          </w:p>
        </w:tc>
      </w:tr>
      <w:tr w:rsidR="00B92D80" w:rsidRPr="008B5F1E" w14:paraId="498912A0" w14:textId="77777777" w:rsidTr="00B92D80">
        <w:trPr>
          <w:trHeight w:val="864"/>
        </w:trPr>
        <w:tc>
          <w:tcPr>
            <w:tcW w:w="3885" w:type="dxa"/>
            <w:shd w:val="clear" w:color="auto" w:fill="auto"/>
            <w:noWrap/>
            <w:vAlign w:val="center"/>
            <w:hideMark/>
          </w:tcPr>
          <w:p w14:paraId="46A82BA6"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epguServiceCatalogSection</w:t>
            </w:r>
          </w:p>
        </w:tc>
        <w:tc>
          <w:tcPr>
            <w:tcW w:w="2859" w:type="dxa"/>
            <w:shd w:val="clear" w:color="auto" w:fill="auto"/>
            <w:noWrap/>
            <w:vAlign w:val="center"/>
            <w:hideMark/>
          </w:tcPr>
          <w:p w14:paraId="3C9F55EC"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Раздел каталога услуг/функций (ЕПГУ)</w:t>
            </w:r>
          </w:p>
        </w:tc>
        <w:tc>
          <w:tcPr>
            <w:tcW w:w="7674" w:type="dxa"/>
            <w:shd w:val="clear" w:color="auto" w:fill="auto"/>
            <w:vAlign w:val="bottom"/>
            <w:hideMark/>
          </w:tcPr>
          <w:p w14:paraId="47B017AD"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«Основная информация по подуслуге»</w:t>
            </w:r>
            <w:r w:rsidRPr="008B5F1E">
              <w:rPr>
                <w:rFonts w:eastAsia="Calibri" w:cs="Times New Roman"/>
              </w:rPr>
              <w:br/>
              <w:t>Подраздел «Адреса в сети интернет»</w:t>
            </w:r>
            <w:r w:rsidRPr="008B5F1E">
              <w:rPr>
                <w:rFonts w:eastAsia="Calibri" w:cs="Times New Roman"/>
              </w:rPr>
              <w:br/>
              <w:t>Поле «Раздел каталога услуг/функций (ЕПГУ)»</w:t>
            </w:r>
          </w:p>
        </w:tc>
      </w:tr>
      <w:tr w:rsidR="00B92D80" w:rsidRPr="008B5F1E" w14:paraId="2F8D8638" w14:textId="77777777" w:rsidTr="00B92D80">
        <w:trPr>
          <w:trHeight w:val="864"/>
        </w:trPr>
        <w:tc>
          <w:tcPr>
            <w:tcW w:w="3885" w:type="dxa"/>
            <w:shd w:val="clear" w:color="auto" w:fill="auto"/>
            <w:noWrap/>
            <w:vAlign w:val="center"/>
            <w:hideMark/>
          </w:tcPr>
          <w:p w14:paraId="2A9C689B"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TimeZone</w:t>
            </w:r>
          </w:p>
        </w:tc>
        <w:tc>
          <w:tcPr>
            <w:tcW w:w="2859" w:type="dxa"/>
            <w:shd w:val="clear" w:color="auto" w:fill="auto"/>
            <w:noWrap/>
            <w:vAlign w:val="center"/>
            <w:hideMark/>
          </w:tcPr>
          <w:p w14:paraId="4D65CC0A"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Часовой пояс</w:t>
            </w:r>
          </w:p>
        </w:tc>
        <w:tc>
          <w:tcPr>
            <w:tcW w:w="7674" w:type="dxa"/>
            <w:shd w:val="clear" w:color="auto" w:fill="auto"/>
            <w:vAlign w:val="bottom"/>
            <w:hideMark/>
          </w:tcPr>
          <w:p w14:paraId="55516B48"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«Орган власти»</w:t>
            </w:r>
            <w:r w:rsidRPr="008B5F1E">
              <w:rPr>
                <w:rFonts w:eastAsia="Calibri" w:cs="Times New Roman"/>
              </w:rPr>
              <w:br/>
              <w:t>Подраздел «Контактные данные»</w:t>
            </w:r>
            <w:r w:rsidRPr="008B5F1E">
              <w:rPr>
                <w:rFonts w:eastAsia="Calibri" w:cs="Times New Roman"/>
              </w:rPr>
              <w:br/>
              <w:t>Поле «Часовой пояс»</w:t>
            </w:r>
          </w:p>
        </w:tc>
      </w:tr>
      <w:tr w:rsidR="00B92D80" w:rsidRPr="008B5F1E" w14:paraId="46F506C0" w14:textId="77777777" w:rsidTr="00B92D80">
        <w:trPr>
          <w:trHeight w:val="864"/>
        </w:trPr>
        <w:tc>
          <w:tcPr>
            <w:tcW w:w="3885" w:type="dxa"/>
            <w:shd w:val="clear" w:color="auto" w:fill="auto"/>
            <w:noWrap/>
            <w:vAlign w:val="center"/>
            <w:hideMark/>
          </w:tcPr>
          <w:p w14:paraId="6362DCBF"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activityField</w:t>
            </w:r>
          </w:p>
        </w:tc>
        <w:tc>
          <w:tcPr>
            <w:tcW w:w="2859" w:type="dxa"/>
            <w:shd w:val="clear" w:color="auto" w:fill="auto"/>
            <w:noWrap/>
            <w:vAlign w:val="center"/>
            <w:hideMark/>
          </w:tcPr>
          <w:p w14:paraId="62BB7363"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Сферы деятельности</w:t>
            </w:r>
          </w:p>
        </w:tc>
        <w:tc>
          <w:tcPr>
            <w:tcW w:w="7674" w:type="dxa"/>
            <w:shd w:val="clear" w:color="auto" w:fill="auto"/>
            <w:vAlign w:val="bottom"/>
            <w:hideMark/>
          </w:tcPr>
          <w:p w14:paraId="4C467B4D"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«Орган власти»</w:t>
            </w:r>
            <w:r w:rsidRPr="008B5F1E">
              <w:rPr>
                <w:rFonts w:eastAsia="Calibri" w:cs="Times New Roman"/>
              </w:rPr>
              <w:br/>
              <w:t>Подраздел «Общие сведения»</w:t>
            </w:r>
            <w:r w:rsidRPr="008B5F1E">
              <w:rPr>
                <w:rFonts w:eastAsia="Calibri" w:cs="Times New Roman"/>
              </w:rPr>
              <w:br/>
              <w:t>Поле «Сфера деятельности»</w:t>
            </w:r>
          </w:p>
        </w:tc>
      </w:tr>
      <w:tr w:rsidR="00B92D80" w:rsidRPr="008B5F1E" w14:paraId="3FD2E81A" w14:textId="77777777" w:rsidTr="00B92D80">
        <w:trPr>
          <w:trHeight w:val="864"/>
        </w:trPr>
        <w:tc>
          <w:tcPr>
            <w:tcW w:w="3885" w:type="dxa"/>
            <w:shd w:val="clear" w:color="auto" w:fill="auto"/>
            <w:noWrap/>
            <w:vAlign w:val="center"/>
            <w:hideMark/>
          </w:tcPr>
          <w:p w14:paraId="4110BC0E"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payFormat</w:t>
            </w:r>
          </w:p>
        </w:tc>
        <w:tc>
          <w:tcPr>
            <w:tcW w:w="2859" w:type="dxa"/>
            <w:shd w:val="clear" w:color="auto" w:fill="auto"/>
            <w:noWrap/>
            <w:vAlign w:val="center"/>
            <w:hideMark/>
          </w:tcPr>
          <w:p w14:paraId="3A0B49CA"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Формат предоставления оплаты</w:t>
            </w:r>
          </w:p>
        </w:tc>
        <w:tc>
          <w:tcPr>
            <w:tcW w:w="7674" w:type="dxa"/>
            <w:shd w:val="clear" w:color="auto" w:fill="auto"/>
            <w:vAlign w:val="bottom"/>
            <w:hideMark/>
          </w:tcPr>
          <w:p w14:paraId="5E1AA904"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«Стоимость и оплата»</w:t>
            </w:r>
            <w:r w:rsidRPr="008B5F1E">
              <w:rPr>
                <w:rFonts w:eastAsia="Calibri" w:cs="Times New Roman"/>
              </w:rPr>
              <w:br/>
              <w:t>Подраздел «Способы оплаты для видов подачи заявления»</w:t>
            </w:r>
            <w:r w:rsidRPr="008B5F1E">
              <w:rPr>
                <w:rFonts w:eastAsia="Calibri" w:cs="Times New Roman"/>
              </w:rPr>
              <w:br/>
              <w:t>Поле «Предоставление информации об оплате»</w:t>
            </w:r>
          </w:p>
        </w:tc>
      </w:tr>
      <w:tr w:rsidR="00B92D80" w:rsidRPr="008B5F1E" w14:paraId="3DEE93C9" w14:textId="77777777" w:rsidTr="00B92D80">
        <w:trPr>
          <w:trHeight w:val="1152"/>
        </w:trPr>
        <w:tc>
          <w:tcPr>
            <w:tcW w:w="3885" w:type="dxa"/>
            <w:shd w:val="clear" w:color="auto" w:fill="auto"/>
            <w:noWrap/>
            <w:vAlign w:val="center"/>
            <w:hideMark/>
          </w:tcPr>
          <w:p w14:paraId="191F0BA2"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admProcedures</w:t>
            </w:r>
          </w:p>
        </w:tc>
        <w:tc>
          <w:tcPr>
            <w:tcW w:w="2859" w:type="dxa"/>
            <w:shd w:val="clear" w:color="auto" w:fill="auto"/>
            <w:noWrap/>
            <w:vAlign w:val="center"/>
            <w:hideMark/>
          </w:tcPr>
          <w:p w14:paraId="570E05B0"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Административные процедуры</w:t>
            </w:r>
          </w:p>
        </w:tc>
        <w:tc>
          <w:tcPr>
            <w:tcW w:w="7674" w:type="dxa"/>
            <w:shd w:val="clear" w:color="auto" w:fill="auto"/>
            <w:vAlign w:val="bottom"/>
            <w:hideMark/>
          </w:tcPr>
          <w:p w14:paraId="4FFD27D9"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«Административные процедуры и действия»</w:t>
            </w:r>
            <w:r w:rsidRPr="008B5F1E">
              <w:rPr>
                <w:rFonts w:eastAsia="Calibri" w:cs="Times New Roman"/>
              </w:rPr>
              <w:br/>
              <w:t xml:space="preserve">Элемент «Типовое АД» / «Ручное АД» </w:t>
            </w:r>
            <w:r w:rsidRPr="008B5F1E">
              <w:rPr>
                <w:rFonts w:eastAsia="Calibri" w:cs="Times New Roman"/>
              </w:rPr>
              <w:br/>
              <w:t>Вкладка «Адм. процедура»</w:t>
            </w:r>
            <w:r w:rsidRPr="008B5F1E">
              <w:rPr>
                <w:rFonts w:eastAsia="Calibri" w:cs="Times New Roman"/>
              </w:rPr>
              <w:br/>
              <w:t>Поле «Административная процедура»</w:t>
            </w:r>
          </w:p>
        </w:tc>
      </w:tr>
      <w:tr w:rsidR="00B92D80" w:rsidRPr="008B5F1E" w14:paraId="53C87AEF" w14:textId="77777777" w:rsidTr="00B92D80">
        <w:trPr>
          <w:trHeight w:val="864"/>
        </w:trPr>
        <w:tc>
          <w:tcPr>
            <w:tcW w:w="3885" w:type="dxa"/>
            <w:shd w:val="clear" w:color="auto" w:fill="auto"/>
            <w:noWrap/>
            <w:vAlign w:val="center"/>
            <w:hideMark/>
          </w:tcPr>
          <w:p w14:paraId="04A86BB3"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agentType</w:t>
            </w:r>
          </w:p>
        </w:tc>
        <w:tc>
          <w:tcPr>
            <w:tcW w:w="2859" w:type="dxa"/>
            <w:shd w:val="clear" w:color="auto" w:fill="auto"/>
            <w:noWrap/>
            <w:vAlign w:val="center"/>
            <w:hideMark/>
          </w:tcPr>
          <w:p w14:paraId="4C387829"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Тип представителей</w:t>
            </w:r>
          </w:p>
        </w:tc>
        <w:tc>
          <w:tcPr>
            <w:tcW w:w="7674" w:type="dxa"/>
            <w:shd w:val="clear" w:color="auto" w:fill="auto"/>
            <w:vAlign w:val="bottom"/>
            <w:hideMark/>
          </w:tcPr>
          <w:p w14:paraId="2D669756"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«Основная информация по подуслуге»</w:t>
            </w:r>
            <w:r w:rsidRPr="008B5F1E">
              <w:rPr>
                <w:rFonts w:eastAsia="Calibri" w:cs="Times New Roman"/>
              </w:rPr>
              <w:br/>
              <w:t>Подраздел «Категории лиц, имеющих право на получение услуги»</w:t>
            </w:r>
            <w:r w:rsidRPr="008B5F1E">
              <w:rPr>
                <w:rFonts w:eastAsia="Calibri" w:cs="Times New Roman"/>
              </w:rPr>
              <w:br/>
              <w:t>Поле «Тип представителей»</w:t>
            </w:r>
          </w:p>
        </w:tc>
      </w:tr>
      <w:tr w:rsidR="00B92D80" w:rsidRPr="008B5F1E" w14:paraId="2F01A84E" w14:textId="77777777" w:rsidTr="00B92D80">
        <w:trPr>
          <w:trHeight w:val="864"/>
        </w:trPr>
        <w:tc>
          <w:tcPr>
            <w:tcW w:w="3885" w:type="dxa"/>
            <w:shd w:val="clear" w:color="auto" w:fill="auto"/>
            <w:noWrap/>
            <w:vAlign w:val="center"/>
            <w:hideMark/>
          </w:tcPr>
          <w:p w14:paraId="4D21019C"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applicantCategories</w:t>
            </w:r>
          </w:p>
        </w:tc>
        <w:tc>
          <w:tcPr>
            <w:tcW w:w="2859" w:type="dxa"/>
            <w:shd w:val="clear" w:color="auto" w:fill="auto"/>
            <w:noWrap/>
            <w:vAlign w:val="center"/>
            <w:hideMark/>
          </w:tcPr>
          <w:p w14:paraId="06478EE6"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Категории лиц</w:t>
            </w:r>
          </w:p>
        </w:tc>
        <w:tc>
          <w:tcPr>
            <w:tcW w:w="7674" w:type="dxa"/>
            <w:shd w:val="clear" w:color="auto" w:fill="auto"/>
            <w:vAlign w:val="bottom"/>
            <w:hideMark/>
          </w:tcPr>
          <w:p w14:paraId="0241BD23"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«Основная информация по подуслуге»</w:t>
            </w:r>
            <w:r w:rsidRPr="008B5F1E">
              <w:rPr>
                <w:rFonts w:eastAsia="Calibri" w:cs="Times New Roman"/>
              </w:rPr>
              <w:br/>
              <w:t>Подраздел «Категории лиц, имеющих право на получение услуги»</w:t>
            </w:r>
            <w:r w:rsidRPr="008B5F1E">
              <w:rPr>
                <w:rFonts w:eastAsia="Calibri" w:cs="Times New Roman"/>
              </w:rPr>
              <w:br/>
              <w:t>Поле «Категории»</w:t>
            </w:r>
          </w:p>
        </w:tc>
      </w:tr>
      <w:tr w:rsidR="00B92D80" w:rsidRPr="008B5F1E" w14:paraId="031BCE96" w14:textId="77777777" w:rsidTr="00B92D80">
        <w:trPr>
          <w:trHeight w:val="864"/>
        </w:trPr>
        <w:tc>
          <w:tcPr>
            <w:tcW w:w="3885" w:type="dxa"/>
            <w:shd w:val="clear" w:color="auto" w:fill="auto"/>
            <w:noWrap/>
            <w:vAlign w:val="center"/>
            <w:hideMark/>
          </w:tcPr>
          <w:p w14:paraId="6DA281D7"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lifeSituation</w:t>
            </w:r>
          </w:p>
        </w:tc>
        <w:tc>
          <w:tcPr>
            <w:tcW w:w="2859" w:type="dxa"/>
            <w:shd w:val="clear" w:color="auto" w:fill="auto"/>
            <w:noWrap/>
            <w:vAlign w:val="center"/>
            <w:hideMark/>
          </w:tcPr>
          <w:p w14:paraId="0E5C0D38"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Жизненные ситуации</w:t>
            </w:r>
          </w:p>
        </w:tc>
        <w:tc>
          <w:tcPr>
            <w:tcW w:w="7674" w:type="dxa"/>
            <w:shd w:val="clear" w:color="auto" w:fill="auto"/>
            <w:vAlign w:val="bottom"/>
            <w:hideMark/>
          </w:tcPr>
          <w:p w14:paraId="7C73D769"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«Основная информация по подуслуге»</w:t>
            </w:r>
            <w:r w:rsidRPr="008B5F1E">
              <w:rPr>
                <w:rFonts w:eastAsia="Calibri" w:cs="Times New Roman"/>
              </w:rPr>
              <w:br/>
              <w:t>Подраздел «Общие сведения»</w:t>
            </w:r>
            <w:r w:rsidRPr="008B5F1E">
              <w:rPr>
                <w:rFonts w:eastAsia="Calibri" w:cs="Times New Roman"/>
              </w:rPr>
              <w:br/>
              <w:t>Поле «Жизненная ситуация»</w:t>
            </w:r>
          </w:p>
        </w:tc>
      </w:tr>
      <w:tr w:rsidR="00B92D80" w:rsidRPr="008B5F1E" w14:paraId="4FDC97E3" w14:textId="77777777" w:rsidTr="00B92D80">
        <w:trPr>
          <w:trHeight w:val="864"/>
        </w:trPr>
        <w:tc>
          <w:tcPr>
            <w:tcW w:w="3885" w:type="dxa"/>
            <w:vMerge w:val="restart"/>
            <w:shd w:val="clear" w:color="auto" w:fill="auto"/>
            <w:noWrap/>
            <w:vAlign w:val="center"/>
            <w:hideMark/>
          </w:tcPr>
          <w:p w14:paraId="5CD0F249"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reasonExecutor</w:t>
            </w:r>
          </w:p>
        </w:tc>
        <w:tc>
          <w:tcPr>
            <w:tcW w:w="2859" w:type="dxa"/>
            <w:vMerge w:val="restart"/>
            <w:shd w:val="clear" w:color="auto" w:fill="auto"/>
            <w:noWrap/>
            <w:vAlign w:val="center"/>
            <w:hideMark/>
          </w:tcPr>
          <w:p w14:paraId="56EBB14A"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Исполнитель критерия принятия решения</w:t>
            </w:r>
          </w:p>
        </w:tc>
        <w:tc>
          <w:tcPr>
            <w:tcW w:w="7674" w:type="dxa"/>
            <w:shd w:val="clear" w:color="auto" w:fill="auto"/>
            <w:vAlign w:val="bottom"/>
            <w:hideMark/>
          </w:tcPr>
          <w:p w14:paraId="2AFD3B67"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«Алгоритм принятия решения»</w:t>
            </w:r>
            <w:r w:rsidRPr="008B5F1E">
              <w:rPr>
                <w:rFonts w:eastAsia="Calibri" w:cs="Times New Roman"/>
              </w:rPr>
              <w:br/>
              <w:t>Подраздел «Настройка общих критериев»</w:t>
            </w:r>
            <w:r w:rsidRPr="008B5F1E">
              <w:rPr>
                <w:rFonts w:eastAsia="Calibri" w:cs="Times New Roman"/>
              </w:rPr>
              <w:br/>
              <w:t>Поле «Проверяет»</w:t>
            </w:r>
          </w:p>
        </w:tc>
      </w:tr>
      <w:tr w:rsidR="00B92D80" w:rsidRPr="008B5F1E" w14:paraId="4B7DDB2D" w14:textId="77777777" w:rsidTr="00B92D80">
        <w:trPr>
          <w:trHeight w:val="864"/>
        </w:trPr>
        <w:tc>
          <w:tcPr>
            <w:tcW w:w="3885" w:type="dxa"/>
            <w:vMerge/>
            <w:vAlign w:val="center"/>
            <w:hideMark/>
          </w:tcPr>
          <w:p w14:paraId="5CBBC584" w14:textId="77777777" w:rsidR="00B92D80" w:rsidRPr="008B5F1E" w:rsidRDefault="00B92D80" w:rsidP="00B92D80">
            <w:pPr>
              <w:spacing w:after="60" w:line="240" w:lineRule="auto"/>
              <w:ind w:firstLine="35"/>
              <w:jc w:val="center"/>
              <w:rPr>
                <w:rFonts w:eastAsia="Calibri" w:cs="Times New Roman"/>
              </w:rPr>
            </w:pPr>
          </w:p>
        </w:tc>
        <w:tc>
          <w:tcPr>
            <w:tcW w:w="2859" w:type="dxa"/>
            <w:vMerge/>
            <w:vAlign w:val="center"/>
            <w:hideMark/>
          </w:tcPr>
          <w:p w14:paraId="2A9541EE" w14:textId="77777777" w:rsidR="00B92D80" w:rsidRPr="008B5F1E" w:rsidRDefault="00B92D80" w:rsidP="00B92D80">
            <w:pPr>
              <w:spacing w:after="60" w:line="240" w:lineRule="auto"/>
              <w:ind w:firstLine="0"/>
              <w:jc w:val="center"/>
              <w:rPr>
                <w:rFonts w:eastAsia="Calibri" w:cs="Times New Roman"/>
              </w:rPr>
            </w:pPr>
          </w:p>
        </w:tc>
        <w:tc>
          <w:tcPr>
            <w:tcW w:w="7674" w:type="dxa"/>
            <w:shd w:val="clear" w:color="auto" w:fill="auto"/>
            <w:vAlign w:val="bottom"/>
            <w:hideMark/>
          </w:tcPr>
          <w:p w14:paraId="3B0F0D4B"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«Алгоритм принятия решения»</w:t>
            </w:r>
            <w:r w:rsidRPr="008B5F1E">
              <w:rPr>
                <w:rFonts w:eastAsia="Calibri" w:cs="Times New Roman"/>
              </w:rPr>
              <w:br/>
              <w:t>Подраздел «Настройка критериев сценария подуслуги»</w:t>
            </w:r>
            <w:r w:rsidRPr="008B5F1E">
              <w:rPr>
                <w:rFonts w:eastAsia="Calibri" w:cs="Times New Roman"/>
              </w:rPr>
              <w:br/>
              <w:t>Поле «Проверяет»</w:t>
            </w:r>
          </w:p>
        </w:tc>
      </w:tr>
      <w:tr w:rsidR="00B92D80" w:rsidRPr="008B5F1E" w14:paraId="53808D45" w14:textId="77777777" w:rsidTr="00B92D80">
        <w:trPr>
          <w:trHeight w:val="864"/>
        </w:trPr>
        <w:tc>
          <w:tcPr>
            <w:tcW w:w="3885" w:type="dxa"/>
            <w:shd w:val="clear" w:color="auto" w:fill="auto"/>
            <w:noWrap/>
            <w:vAlign w:val="center"/>
            <w:hideMark/>
          </w:tcPr>
          <w:p w14:paraId="364E1A86"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prerecordingMethods</w:t>
            </w:r>
          </w:p>
        </w:tc>
        <w:tc>
          <w:tcPr>
            <w:tcW w:w="2859" w:type="dxa"/>
            <w:shd w:val="clear" w:color="auto" w:fill="auto"/>
            <w:noWrap/>
            <w:vAlign w:val="center"/>
            <w:hideMark/>
          </w:tcPr>
          <w:p w14:paraId="6D5C63F7"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Способы предварительной записи</w:t>
            </w:r>
          </w:p>
        </w:tc>
        <w:tc>
          <w:tcPr>
            <w:tcW w:w="7674" w:type="dxa"/>
            <w:shd w:val="clear" w:color="auto" w:fill="auto"/>
            <w:vAlign w:val="bottom"/>
            <w:hideMark/>
          </w:tcPr>
          <w:p w14:paraId="0C73DA0B"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«Основная информация по подуслуге»</w:t>
            </w:r>
            <w:r w:rsidRPr="008B5F1E">
              <w:rPr>
                <w:rFonts w:eastAsia="Calibri" w:cs="Times New Roman"/>
              </w:rPr>
              <w:br/>
              <w:t>Подраздел «Предварительная запись»</w:t>
            </w:r>
            <w:r w:rsidRPr="008B5F1E">
              <w:rPr>
                <w:rFonts w:eastAsia="Calibri" w:cs="Times New Roman"/>
              </w:rPr>
              <w:br/>
              <w:t>Поле «Способ предварительной записи»</w:t>
            </w:r>
          </w:p>
        </w:tc>
      </w:tr>
      <w:tr w:rsidR="00B92D80" w:rsidRPr="008B5F1E" w14:paraId="27180C57" w14:textId="77777777" w:rsidTr="00B92D80">
        <w:trPr>
          <w:trHeight w:val="864"/>
        </w:trPr>
        <w:tc>
          <w:tcPr>
            <w:tcW w:w="3885" w:type="dxa"/>
            <w:shd w:val="clear" w:color="auto" w:fill="auto"/>
            <w:noWrap/>
            <w:vAlign w:val="center"/>
            <w:hideMark/>
          </w:tcPr>
          <w:p w14:paraId="05B86F87"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resultAction</w:t>
            </w:r>
          </w:p>
        </w:tc>
        <w:tc>
          <w:tcPr>
            <w:tcW w:w="2859" w:type="dxa"/>
            <w:shd w:val="clear" w:color="auto" w:fill="auto"/>
            <w:noWrap/>
            <w:vAlign w:val="center"/>
            <w:hideMark/>
          </w:tcPr>
          <w:p w14:paraId="0F9B5142"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Действие с результатом</w:t>
            </w:r>
          </w:p>
        </w:tc>
        <w:tc>
          <w:tcPr>
            <w:tcW w:w="7674" w:type="dxa"/>
            <w:shd w:val="clear" w:color="auto" w:fill="auto"/>
            <w:vAlign w:val="bottom"/>
            <w:hideMark/>
          </w:tcPr>
          <w:p w14:paraId="548901D4"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Страница «Основная информация по подуслуге»</w:t>
            </w:r>
            <w:r w:rsidRPr="008B5F1E">
              <w:rPr>
                <w:rFonts w:eastAsia="Calibri" w:cs="Times New Roman"/>
              </w:rPr>
              <w:br/>
              <w:t>Подраздел «Результат предоставления услуги»</w:t>
            </w:r>
            <w:r w:rsidRPr="008B5F1E">
              <w:rPr>
                <w:rFonts w:eastAsia="Calibri" w:cs="Times New Roman"/>
              </w:rPr>
              <w:br/>
              <w:t>Поле «Действие с результатом»</w:t>
            </w:r>
          </w:p>
        </w:tc>
      </w:tr>
      <w:tr w:rsidR="00B92D80" w:rsidRPr="008B5F1E" w14:paraId="54571EAB" w14:textId="77777777" w:rsidTr="00B92D80">
        <w:trPr>
          <w:trHeight w:val="864"/>
        </w:trPr>
        <w:tc>
          <w:tcPr>
            <w:tcW w:w="3885" w:type="dxa"/>
            <w:shd w:val="clear" w:color="auto" w:fill="auto"/>
            <w:noWrap/>
            <w:vAlign w:val="center"/>
            <w:hideMark/>
          </w:tcPr>
          <w:p w14:paraId="609E35C7"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resultDocumentFormats</w:t>
            </w:r>
          </w:p>
        </w:tc>
        <w:tc>
          <w:tcPr>
            <w:tcW w:w="2859" w:type="dxa"/>
            <w:shd w:val="clear" w:color="auto" w:fill="auto"/>
            <w:noWrap/>
            <w:vAlign w:val="center"/>
            <w:hideMark/>
          </w:tcPr>
          <w:p w14:paraId="3081FAC5"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Формат документа результата</w:t>
            </w:r>
          </w:p>
        </w:tc>
        <w:tc>
          <w:tcPr>
            <w:tcW w:w="7674" w:type="dxa"/>
            <w:shd w:val="clear" w:color="auto" w:fill="auto"/>
            <w:vAlign w:val="bottom"/>
            <w:hideMark/>
          </w:tcPr>
          <w:p w14:paraId="057E2B7D"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«Основная информация по подуслуге»</w:t>
            </w:r>
            <w:r w:rsidRPr="008B5F1E">
              <w:rPr>
                <w:rFonts w:eastAsia="Calibri" w:cs="Times New Roman"/>
              </w:rPr>
              <w:br/>
              <w:t>Подраздел «Результат предоставления услуги»</w:t>
            </w:r>
            <w:r w:rsidRPr="008B5F1E">
              <w:rPr>
                <w:rFonts w:eastAsia="Calibri" w:cs="Times New Roman"/>
              </w:rPr>
              <w:br/>
              <w:t>Поле «Формат документа»</w:t>
            </w:r>
          </w:p>
        </w:tc>
      </w:tr>
      <w:tr w:rsidR="00B92D80" w:rsidRPr="008B5F1E" w14:paraId="44996CAD" w14:textId="77777777" w:rsidTr="00B92D80">
        <w:trPr>
          <w:trHeight w:val="864"/>
        </w:trPr>
        <w:tc>
          <w:tcPr>
            <w:tcW w:w="3885" w:type="dxa"/>
            <w:shd w:val="clear" w:color="auto" w:fill="auto"/>
            <w:noWrap/>
            <w:vAlign w:val="center"/>
            <w:hideMark/>
          </w:tcPr>
          <w:p w14:paraId="2D40722B"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statesRF</w:t>
            </w:r>
          </w:p>
        </w:tc>
        <w:tc>
          <w:tcPr>
            <w:tcW w:w="2859" w:type="dxa"/>
            <w:shd w:val="clear" w:color="auto" w:fill="auto"/>
            <w:noWrap/>
            <w:vAlign w:val="center"/>
            <w:hideMark/>
          </w:tcPr>
          <w:p w14:paraId="1C68B29E"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Субъект Российской Федерации</w:t>
            </w:r>
          </w:p>
        </w:tc>
        <w:tc>
          <w:tcPr>
            <w:tcW w:w="7674" w:type="dxa"/>
            <w:shd w:val="clear" w:color="auto" w:fill="auto"/>
            <w:vAlign w:val="bottom"/>
            <w:hideMark/>
          </w:tcPr>
          <w:p w14:paraId="77990673"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«Орган власти»</w:t>
            </w:r>
            <w:r w:rsidRPr="008B5F1E">
              <w:rPr>
                <w:rFonts w:eastAsia="Calibri" w:cs="Times New Roman"/>
              </w:rPr>
              <w:br/>
              <w:t>Подраздел «Общие сведения»</w:t>
            </w:r>
            <w:r w:rsidRPr="008B5F1E">
              <w:rPr>
                <w:rFonts w:eastAsia="Calibri" w:cs="Times New Roman"/>
              </w:rPr>
              <w:br/>
              <w:t>Поле «Субъект Российской Федерации»</w:t>
            </w:r>
          </w:p>
        </w:tc>
      </w:tr>
      <w:tr w:rsidR="00B92D80" w:rsidRPr="008B5F1E" w14:paraId="12026B2E" w14:textId="77777777" w:rsidTr="00B92D80">
        <w:trPr>
          <w:trHeight w:val="864"/>
        </w:trPr>
        <w:tc>
          <w:tcPr>
            <w:tcW w:w="3885" w:type="dxa"/>
            <w:shd w:val="clear" w:color="auto" w:fill="auto"/>
            <w:noWrap/>
            <w:vAlign w:val="center"/>
            <w:hideMark/>
          </w:tcPr>
          <w:p w14:paraId="4CEB0F46"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paymentType</w:t>
            </w:r>
          </w:p>
        </w:tc>
        <w:tc>
          <w:tcPr>
            <w:tcW w:w="2859" w:type="dxa"/>
            <w:shd w:val="clear" w:color="auto" w:fill="auto"/>
            <w:noWrap/>
            <w:vAlign w:val="center"/>
            <w:hideMark/>
          </w:tcPr>
          <w:p w14:paraId="70B5D5E1"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Виды платежей</w:t>
            </w:r>
          </w:p>
        </w:tc>
        <w:tc>
          <w:tcPr>
            <w:tcW w:w="7674" w:type="dxa"/>
            <w:shd w:val="clear" w:color="auto" w:fill="auto"/>
            <w:vAlign w:val="bottom"/>
            <w:hideMark/>
          </w:tcPr>
          <w:p w14:paraId="0ADB16B2"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«Стоимость и оплата»</w:t>
            </w:r>
            <w:r w:rsidRPr="008B5F1E">
              <w:rPr>
                <w:rFonts w:eastAsia="Calibri" w:cs="Times New Roman"/>
              </w:rPr>
              <w:br/>
              <w:t>Подраздел «Порядок оплаты»</w:t>
            </w:r>
            <w:r w:rsidRPr="008B5F1E">
              <w:rPr>
                <w:rFonts w:eastAsia="Calibri" w:cs="Times New Roman"/>
              </w:rPr>
              <w:br/>
              <w:t>Поле «Тип платежа»</w:t>
            </w:r>
          </w:p>
        </w:tc>
      </w:tr>
      <w:tr w:rsidR="00B92D80" w:rsidRPr="008B5F1E" w14:paraId="7FF61F4B" w14:textId="77777777" w:rsidTr="00B92D80">
        <w:trPr>
          <w:trHeight w:val="864"/>
        </w:trPr>
        <w:tc>
          <w:tcPr>
            <w:tcW w:w="3885" w:type="dxa"/>
            <w:shd w:val="clear" w:color="auto" w:fill="auto"/>
            <w:noWrap/>
            <w:vAlign w:val="center"/>
            <w:hideMark/>
          </w:tcPr>
          <w:p w14:paraId="01D68640"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typeParticipation</w:t>
            </w:r>
          </w:p>
        </w:tc>
        <w:tc>
          <w:tcPr>
            <w:tcW w:w="2859" w:type="dxa"/>
            <w:shd w:val="clear" w:color="auto" w:fill="auto"/>
            <w:noWrap/>
            <w:vAlign w:val="center"/>
            <w:hideMark/>
          </w:tcPr>
          <w:p w14:paraId="1DE9041E"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Типы участия</w:t>
            </w:r>
          </w:p>
        </w:tc>
        <w:tc>
          <w:tcPr>
            <w:tcW w:w="7674" w:type="dxa"/>
            <w:shd w:val="clear" w:color="auto" w:fill="auto"/>
            <w:vAlign w:val="bottom"/>
            <w:hideMark/>
          </w:tcPr>
          <w:p w14:paraId="0F4FB597"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«Информация об услуге»</w:t>
            </w:r>
            <w:r w:rsidRPr="008B5F1E">
              <w:rPr>
                <w:rFonts w:eastAsia="Calibri" w:cs="Times New Roman"/>
              </w:rPr>
              <w:br/>
              <w:t>Подраздел «Органы, предоставляющие услугу и их структурные подразделения»</w:t>
            </w:r>
            <w:r w:rsidRPr="008B5F1E">
              <w:rPr>
                <w:rFonts w:eastAsia="Calibri" w:cs="Times New Roman"/>
              </w:rPr>
              <w:br/>
              <w:t>Поле «Тип участия»</w:t>
            </w:r>
          </w:p>
        </w:tc>
      </w:tr>
      <w:tr w:rsidR="00B92D80" w:rsidRPr="008B5F1E" w14:paraId="47C73A0F" w14:textId="77777777" w:rsidTr="00B92D80">
        <w:trPr>
          <w:trHeight w:val="864"/>
        </w:trPr>
        <w:tc>
          <w:tcPr>
            <w:tcW w:w="3885" w:type="dxa"/>
            <w:shd w:val="clear" w:color="auto" w:fill="auto"/>
            <w:noWrap/>
            <w:vAlign w:val="center"/>
            <w:hideMark/>
          </w:tcPr>
          <w:p w14:paraId="201B7E5A"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interdepartmentalRequestMethod</w:t>
            </w:r>
          </w:p>
        </w:tc>
        <w:tc>
          <w:tcPr>
            <w:tcW w:w="2859" w:type="dxa"/>
            <w:shd w:val="clear" w:color="auto" w:fill="auto"/>
            <w:vAlign w:val="center"/>
            <w:hideMark/>
          </w:tcPr>
          <w:p w14:paraId="59CB1125"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Способы запросов при межведомственном взаимодействии без участия СМЭВ</w:t>
            </w:r>
          </w:p>
        </w:tc>
        <w:tc>
          <w:tcPr>
            <w:tcW w:w="7674" w:type="dxa"/>
            <w:shd w:val="clear" w:color="auto" w:fill="auto"/>
            <w:vAlign w:val="bottom"/>
            <w:hideMark/>
          </w:tcPr>
          <w:p w14:paraId="5E5D9919"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«Информационное взаимодействие»</w:t>
            </w:r>
            <w:r w:rsidRPr="008B5F1E">
              <w:rPr>
                <w:rFonts w:eastAsia="Calibri" w:cs="Times New Roman"/>
              </w:rPr>
              <w:br/>
              <w:t>Подраздел «Межведомственное взаимодействие без участия СМЭВ»</w:t>
            </w:r>
            <w:r w:rsidRPr="008B5F1E">
              <w:rPr>
                <w:rFonts w:eastAsia="Calibri" w:cs="Times New Roman"/>
              </w:rPr>
              <w:br/>
              <w:t>Поле «Способ запроса»</w:t>
            </w:r>
          </w:p>
        </w:tc>
      </w:tr>
      <w:tr w:rsidR="00B92D80" w:rsidRPr="008B5F1E" w14:paraId="62B30A25" w14:textId="77777777" w:rsidTr="00B92D80">
        <w:trPr>
          <w:trHeight w:val="864"/>
        </w:trPr>
        <w:tc>
          <w:tcPr>
            <w:tcW w:w="3885" w:type="dxa"/>
            <w:shd w:val="clear" w:color="auto" w:fill="auto"/>
            <w:noWrap/>
            <w:vAlign w:val="center"/>
            <w:hideMark/>
          </w:tcPr>
          <w:p w14:paraId="410B3375"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registryAction</w:t>
            </w:r>
          </w:p>
        </w:tc>
        <w:tc>
          <w:tcPr>
            <w:tcW w:w="2859" w:type="dxa"/>
            <w:shd w:val="clear" w:color="auto" w:fill="auto"/>
            <w:noWrap/>
            <w:vAlign w:val="center"/>
            <w:hideMark/>
          </w:tcPr>
          <w:p w14:paraId="65C1D975"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Действия в реестре</w:t>
            </w:r>
          </w:p>
        </w:tc>
        <w:tc>
          <w:tcPr>
            <w:tcW w:w="7674" w:type="dxa"/>
            <w:shd w:val="clear" w:color="auto" w:fill="auto"/>
            <w:vAlign w:val="bottom"/>
            <w:hideMark/>
          </w:tcPr>
          <w:p w14:paraId="58C0420E"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«Основная информация по подуслуге»</w:t>
            </w:r>
            <w:r w:rsidRPr="008B5F1E">
              <w:rPr>
                <w:rFonts w:eastAsia="Calibri" w:cs="Times New Roman"/>
              </w:rPr>
              <w:br/>
              <w:t>Подраздел «Результат предоставления услуги»</w:t>
            </w:r>
            <w:r w:rsidRPr="008B5F1E">
              <w:rPr>
                <w:rFonts w:eastAsia="Calibri" w:cs="Times New Roman"/>
              </w:rPr>
              <w:br/>
              <w:t>Поле «Действие в реестре»</w:t>
            </w:r>
          </w:p>
        </w:tc>
      </w:tr>
      <w:tr w:rsidR="00B92D80" w:rsidRPr="008B5F1E" w14:paraId="16E33119" w14:textId="77777777" w:rsidTr="00B92D80">
        <w:trPr>
          <w:trHeight w:val="864"/>
        </w:trPr>
        <w:tc>
          <w:tcPr>
            <w:tcW w:w="3885" w:type="dxa"/>
            <w:shd w:val="clear" w:color="auto" w:fill="auto"/>
            <w:noWrap/>
            <w:vAlign w:val="center"/>
            <w:hideMark/>
          </w:tcPr>
          <w:p w14:paraId="09991F56"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serviceCategory</w:t>
            </w:r>
          </w:p>
        </w:tc>
        <w:tc>
          <w:tcPr>
            <w:tcW w:w="2859" w:type="dxa"/>
            <w:shd w:val="clear" w:color="auto" w:fill="auto"/>
            <w:noWrap/>
            <w:vAlign w:val="center"/>
            <w:hideMark/>
          </w:tcPr>
          <w:p w14:paraId="5253DD50"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Категории услуг</w:t>
            </w:r>
          </w:p>
        </w:tc>
        <w:tc>
          <w:tcPr>
            <w:tcW w:w="7674" w:type="dxa"/>
            <w:shd w:val="clear" w:color="auto" w:fill="auto"/>
            <w:vAlign w:val="bottom"/>
            <w:hideMark/>
          </w:tcPr>
          <w:p w14:paraId="765E334E"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«Информация об услуге»</w:t>
            </w:r>
            <w:r w:rsidRPr="008B5F1E">
              <w:rPr>
                <w:rFonts w:eastAsia="Calibri" w:cs="Times New Roman"/>
              </w:rPr>
              <w:br/>
              <w:t>Подраздел «Общие сведения»</w:t>
            </w:r>
            <w:r w:rsidRPr="008B5F1E">
              <w:rPr>
                <w:rFonts w:eastAsia="Calibri" w:cs="Times New Roman"/>
              </w:rPr>
              <w:br/>
              <w:t>Поле «Категория услуги»</w:t>
            </w:r>
          </w:p>
        </w:tc>
      </w:tr>
      <w:tr w:rsidR="00B92D80" w:rsidRPr="008B5F1E" w14:paraId="2AB122D5" w14:textId="77777777" w:rsidTr="00B92D80">
        <w:trPr>
          <w:trHeight w:val="864"/>
        </w:trPr>
        <w:tc>
          <w:tcPr>
            <w:tcW w:w="3885" w:type="dxa"/>
            <w:shd w:val="clear" w:color="auto" w:fill="auto"/>
            <w:noWrap/>
            <w:vAlign w:val="center"/>
            <w:hideMark/>
          </w:tcPr>
          <w:p w14:paraId="24DF4601"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resultFormat</w:t>
            </w:r>
          </w:p>
        </w:tc>
        <w:tc>
          <w:tcPr>
            <w:tcW w:w="2859" w:type="dxa"/>
            <w:shd w:val="clear" w:color="auto" w:fill="auto"/>
            <w:noWrap/>
            <w:vAlign w:val="center"/>
            <w:hideMark/>
          </w:tcPr>
          <w:p w14:paraId="248D5780"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Формат результата</w:t>
            </w:r>
          </w:p>
        </w:tc>
        <w:tc>
          <w:tcPr>
            <w:tcW w:w="7674" w:type="dxa"/>
            <w:shd w:val="clear" w:color="auto" w:fill="auto"/>
            <w:vAlign w:val="bottom"/>
            <w:hideMark/>
          </w:tcPr>
          <w:p w14:paraId="5D6299BF"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«Основная информация по подуслуге»</w:t>
            </w:r>
            <w:r w:rsidRPr="008B5F1E">
              <w:rPr>
                <w:rFonts w:eastAsia="Calibri" w:cs="Times New Roman"/>
              </w:rPr>
              <w:br/>
              <w:t>Подраздел «Результат предоставления услуги»</w:t>
            </w:r>
            <w:r w:rsidRPr="008B5F1E">
              <w:rPr>
                <w:rFonts w:eastAsia="Calibri" w:cs="Times New Roman"/>
              </w:rPr>
              <w:br/>
              <w:t>Поле «Форма результата»</w:t>
            </w:r>
          </w:p>
        </w:tc>
      </w:tr>
      <w:tr w:rsidR="00B92D80" w:rsidRPr="008B5F1E" w14:paraId="2AA19C86" w14:textId="77777777" w:rsidTr="00B92D80">
        <w:trPr>
          <w:trHeight w:val="864"/>
        </w:trPr>
        <w:tc>
          <w:tcPr>
            <w:tcW w:w="3885" w:type="dxa"/>
            <w:vMerge w:val="restart"/>
            <w:shd w:val="clear" w:color="auto" w:fill="auto"/>
            <w:noWrap/>
            <w:vAlign w:val="center"/>
            <w:hideMark/>
          </w:tcPr>
          <w:p w14:paraId="6892152D"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reasonForSuccessDecision</w:t>
            </w:r>
          </w:p>
        </w:tc>
        <w:tc>
          <w:tcPr>
            <w:tcW w:w="2859" w:type="dxa"/>
            <w:vMerge w:val="restart"/>
            <w:shd w:val="clear" w:color="auto" w:fill="auto"/>
            <w:noWrap/>
            <w:vAlign w:val="center"/>
            <w:hideMark/>
          </w:tcPr>
          <w:p w14:paraId="47434A58"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Критерии принятия положительного решения</w:t>
            </w:r>
          </w:p>
        </w:tc>
        <w:tc>
          <w:tcPr>
            <w:tcW w:w="7674" w:type="dxa"/>
            <w:shd w:val="clear" w:color="auto" w:fill="auto"/>
            <w:vAlign w:val="bottom"/>
            <w:hideMark/>
          </w:tcPr>
          <w:p w14:paraId="7B87FA7E"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«Профилирование»</w:t>
            </w:r>
            <w:r w:rsidRPr="008B5F1E">
              <w:rPr>
                <w:rFonts w:eastAsia="Calibri" w:cs="Times New Roman"/>
              </w:rPr>
              <w:br/>
              <w:t>Элемент «Ответ»</w:t>
            </w:r>
            <w:r w:rsidRPr="008B5F1E">
              <w:rPr>
                <w:rFonts w:eastAsia="Calibri" w:cs="Times New Roman"/>
              </w:rPr>
              <w:br/>
              <w:t>Вкладка «Критерии принятия решения»</w:t>
            </w:r>
          </w:p>
        </w:tc>
      </w:tr>
      <w:tr w:rsidR="00B92D80" w:rsidRPr="008B5F1E" w14:paraId="55F321B5" w14:textId="77777777" w:rsidTr="00B92D80">
        <w:trPr>
          <w:trHeight w:val="864"/>
        </w:trPr>
        <w:tc>
          <w:tcPr>
            <w:tcW w:w="3885" w:type="dxa"/>
            <w:vMerge/>
            <w:vAlign w:val="center"/>
            <w:hideMark/>
          </w:tcPr>
          <w:p w14:paraId="14FE9820" w14:textId="77777777" w:rsidR="00B92D80" w:rsidRPr="008B5F1E" w:rsidRDefault="00B92D80" w:rsidP="00B92D80">
            <w:pPr>
              <w:spacing w:after="60" w:line="240" w:lineRule="auto"/>
              <w:ind w:firstLine="35"/>
              <w:jc w:val="center"/>
              <w:rPr>
                <w:rFonts w:eastAsia="Calibri" w:cs="Times New Roman"/>
              </w:rPr>
            </w:pPr>
          </w:p>
        </w:tc>
        <w:tc>
          <w:tcPr>
            <w:tcW w:w="2859" w:type="dxa"/>
            <w:vMerge/>
            <w:vAlign w:val="center"/>
            <w:hideMark/>
          </w:tcPr>
          <w:p w14:paraId="061EB621" w14:textId="77777777" w:rsidR="00B92D80" w:rsidRPr="008B5F1E" w:rsidRDefault="00B92D80" w:rsidP="00B92D80">
            <w:pPr>
              <w:spacing w:after="60" w:line="240" w:lineRule="auto"/>
              <w:ind w:firstLine="0"/>
              <w:jc w:val="center"/>
              <w:rPr>
                <w:rFonts w:eastAsia="Calibri" w:cs="Times New Roman"/>
              </w:rPr>
            </w:pPr>
          </w:p>
        </w:tc>
        <w:tc>
          <w:tcPr>
            <w:tcW w:w="7674" w:type="dxa"/>
            <w:shd w:val="clear" w:color="auto" w:fill="auto"/>
            <w:vAlign w:val="bottom"/>
            <w:hideMark/>
          </w:tcPr>
          <w:p w14:paraId="633DD3CC"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«Алгоритм принятия решения»</w:t>
            </w:r>
            <w:r w:rsidRPr="008B5F1E">
              <w:rPr>
                <w:rFonts w:eastAsia="Calibri" w:cs="Times New Roman"/>
              </w:rPr>
              <w:br/>
              <w:t>Подраздел «Натройка общих критериев»</w:t>
            </w:r>
            <w:r w:rsidRPr="008B5F1E">
              <w:rPr>
                <w:rFonts w:eastAsia="Calibri" w:cs="Times New Roman"/>
              </w:rPr>
              <w:br/>
              <w:t>Поле «Критерий»</w:t>
            </w:r>
          </w:p>
        </w:tc>
      </w:tr>
      <w:tr w:rsidR="00B92D80" w:rsidRPr="008B5F1E" w14:paraId="52120784" w14:textId="77777777" w:rsidTr="00B92D80">
        <w:trPr>
          <w:trHeight w:val="864"/>
        </w:trPr>
        <w:tc>
          <w:tcPr>
            <w:tcW w:w="3885" w:type="dxa"/>
            <w:vMerge/>
            <w:vAlign w:val="center"/>
            <w:hideMark/>
          </w:tcPr>
          <w:p w14:paraId="6B610C78" w14:textId="77777777" w:rsidR="00B92D80" w:rsidRPr="008B5F1E" w:rsidRDefault="00B92D80" w:rsidP="00B92D80">
            <w:pPr>
              <w:spacing w:after="60" w:line="240" w:lineRule="auto"/>
              <w:ind w:firstLine="35"/>
              <w:jc w:val="center"/>
              <w:rPr>
                <w:rFonts w:eastAsia="Calibri" w:cs="Times New Roman"/>
              </w:rPr>
            </w:pPr>
          </w:p>
        </w:tc>
        <w:tc>
          <w:tcPr>
            <w:tcW w:w="2859" w:type="dxa"/>
            <w:vMerge/>
            <w:vAlign w:val="center"/>
            <w:hideMark/>
          </w:tcPr>
          <w:p w14:paraId="05285122" w14:textId="77777777" w:rsidR="00B92D80" w:rsidRPr="008B5F1E" w:rsidRDefault="00B92D80" w:rsidP="00B92D80">
            <w:pPr>
              <w:spacing w:after="60" w:line="240" w:lineRule="auto"/>
              <w:ind w:firstLine="0"/>
              <w:jc w:val="center"/>
              <w:rPr>
                <w:rFonts w:eastAsia="Calibri" w:cs="Times New Roman"/>
              </w:rPr>
            </w:pPr>
          </w:p>
        </w:tc>
        <w:tc>
          <w:tcPr>
            <w:tcW w:w="7674" w:type="dxa"/>
            <w:shd w:val="clear" w:color="auto" w:fill="auto"/>
            <w:vAlign w:val="bottom"/>
            <w:hideMark/>
          </w:tcPr>
          <w:p w14:paraId="76BD2A70"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«Алгоритм принятия решения»</w:t>
            </w:r>
            <w:r w:rsidRPr="008B5F1E">
              <w:rPr>
                <w:rFonts w:eastAsia="Calibri" w:cs="Times New Roman"/>
              </w:rPr>
              <w:br/>
              <w:t>Подраздел «Настройка критериев сценария подуслуги»</w:t>
            </w:r>
            <w:r w:rsidRPr="008B5F1E">
              <w:rPr>
                <w:rFonts w:eastAsia="Calibri" w:cs="Times New Roman"/>
              </w:rPr>
              <w:br/>
              <w:t>Поле «Критерий»</w:t>
            </w:r>
          </w:p>
        </w:tc>
      </w:tr>
      <w:tr w:rsidR="00B92D80" w:rsidRPr="008B5F1E" w14:paraId="6E43B3A3" w14:textId="77777777" w:rsidTr="00B92D80">
        <w:trPr>
          <w:trHeight w:val="864"/>
        </w:trPr>
        <w:tc>
          <w:tcPr>
            <w:tcW w:w="3885" w:type="dxa"/>
            <w:shd w:val="clear" w:color="auto" w:fill="auto"/>
            <w:noWrap/>
            <w:vAlign w:val="center"/>
            <w:hideMark/>
          </w:tcPr>
          <w:p w14:paraId="18B74479"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topic</w:t>
            </w:r>
          </w:p>
        </w:tc>
        <w:tc>
          <w:tcPr>
            <w:tcW w:w="2859" w:type="dxa"/>
            <w:shd w:val="clear" w:color="auto" w:fill="auto"/>
            <w:noWrap/>
            <w:vAlign w:val="center"/>
            <w:hideMark/>
          </w:tcPr>
          <w:p w14:paraId="49CA908D"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Сферы услуг</w:t>
            </w:r>
          </w:p>
        </w:tc>
        <w:tc>
          <w:tcPr>
            <w:tcW w:w="7674" w:type="dxa"/>
            <w:shd w:val="clear" w:color="auto" w:fill="auto"/>
            <w:vAlign w:val="bottom"/>
            <w:hideMark/>
          </w:tcPr>
          <w:p w14:paraId="7B184CB5"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«Информация об услуге»</w:t>
            </w:r>
            <w:r w:rsidRPr="008B5F1E">
              <w:rPr>
                <w:rFonts w:eastAsia="Calibri" w:cs="Times New Roman"/>
              </w:rPr>
              <w:br/>
              <w:t>Подраздел «Дополнительная информация»</w:t>
            </w:r>
            <w:r w:rsidRPr="008B5F1E">
              <w:rPr>
                <w:rFonts w:eastAsia="Calibri" w:cs="Times New Roman"/>
              </w:rPr>
              <w:br/>
              <w:t>Поле «Сфера»</w:t>
            </w:r>
          </w:p>
        </w:tc>
      </w:tr>
      <w:tr w:rsidR="00B92D80" w:rsidRPr="008B5F1E" w14:paraId="65E95CA6" w14:textId="77777777" w:rsidTr="00B92D80">
        <w:trPr>
          <w:trHeight w:val="864"/>
        </w:trPr>
        <w:tc>
          <w:tcPr>
            <w:tcW w:w="3885" w:type="dxa"/>
            <w:shd w:val="clear" w:color="auto" w:fill="auto"/>
            <w:noWrap/>
            <w:vAlign w:val="center"/>
            <w:hideMark/>
          </w:tcPr>
          <w:p w14:paraId="364F6608"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underTopic</w:t>
            </w:r>
          </w:p>
        </w:tc>
        <w:tc>
          <w:tcPr>
            <w:tcW w:w="2859" w:type="dxa"/>
            <w:shd w:val="clear" w:color="auto" w:fill="auto"/>
            <w:noWrap/>
            <w:vAlign w:val="center"/>
            <w:hideMark/>
          </w:tcPr>
          <w:p w14:paraId="1F0A1773"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Тематика</w:t>
            </w:r>
          </w:p>
        </w:tc>
        <w:tc>
          <w:tcPr>
            <w:tcW w:w="7674" w:type="dxa"/>
            <w:shd w:val="clear" w:color="auto" w:fill="auto"/>
            <w:vAlign w:val="bottom"/>
            <w:hideMark/>
          </w:tcPr>
          <w:p w14:paraId="613268BF"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«Основная информация по подуслуге»</w:t>
            </w:r>
            <w:r w:rsidRPr="008B5F1E">
              <w:rPr>
                <w:rFonts w:eastAsia="Calibri" w:cs="Times New Roman"/>
              </w:rPr>
              <w:br/>
              <w:t>Подраздел «Общие сведения»</w:t>
            </w:r>
            <w:r w:rsidRPr="008B5F1E">
              <w:rPr>
                <w:rFonts w:eastAsia="Calibri" w:cs="Times New Roman"/>
              </w:rPr>
              <w:br/>
              <w:t>Поле «Тематика»</w:t>
            </w:r>
          </w:p>
        </w:tc>
      </w:tr>
      <w:tr w:rsidR="00B92D80" w:rsidRPr="008B5F1E" w14:paraId="5B34CE1A" w14:textId="77777777" w:rsidTr="00B92D80">
        <w:trPr>
          <w:trHeight w:val="864"/>
        </w:trPr>
        <w:tc>
          <w:tcPr>
            <w:tcW w:w="3885" w:type="dxa"/>
            <w:vMerge w:val="restart"/>
            <w:shd w:val="clear" w:color="auto" w:fill="auto"/>
            <w:noWrap/>
            <w:vAlign w:val="center"/>
            <w:hideMark/>
          </w:tcPr>
          <w:p w14:paraId="44943069"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units</w:t>
            </w:r>
          </w:p>
        </w:tc>
        <w:tc>
          <w:tcPr>
            <w:tcW w:w="2859" w:type="dxa"/>
            <w:vMerge w:val="restart"/>
            <w:shd w:val="clear" w:color="auto" w:fill="auto"/>
            <w:noWrap/>
            <w:vAlign w:val="center"/>
            <w:hideMark/>
          </w:tcPr>
          <w:p w14:paraId="0411F966"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Единицы измерения</w:t>
            </w:r>
          </w:p>
        </w:tc>
        <w:tc>
          <w:tcPr>
            <w:tcW w:w="7674" w:type="dxa"/>
            <w:shd w:val="clear" w:color="auto" w:fill="auto"/>
            <w:vAlign w:val="bottom"/>
            <w:hideMark/>
          </w:tcPr>
          <w:p w14:paraId="40997BF2"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«Основная информация по подуслуге»</w:t>
            </w:r>
            <w:r w:rsidRPr="008B5F1E">
              <w:rPr>
                <w:rFonts w:eastAsia="Calibri" w:cs="Times New Roman"/>
              </w:rPr>
              <w:br/>
              <w:t>Подраздел «Проактивный режим»</w:t>
            </w:r>
            <w:r w:rsidRPr="008B5F1E">
              <w:rPr>
                <w:rFonts w:eastAsia="Calibri" w:cs="Times New Roman"/>
              </w:rPr>
              <w:br/>
              <w:t>Поле «Единицы измерения»</w:t>
            </w:r>
          </w:p>
        </w:tc>
      </w:tr>
      <w:tr w:rsidR="00B92D80" w:rsidRPr="008B5F1E" w14:paraId="5CC043E8" w14:textId="77777777" w:rsidTr="00B92D80">
        <w:trPr>
          <w:trHeight w:val="1152"/>
        </w:trPr>
        <w:tc>
          <w:tcPr>
            <w:tcW w:w="3885" w:type="dxa"/>
            <w:vMerge/>
            <w:vAlign w:val="center"/>
            <w:hideMark/>
          </w:tcPr>
          <w:p w14:paraId="13D39776" w14:textId="77777777" w:rsidR="00B92D80" w:rsidRPr="008B5F1E" w:rsidRDefault="00B92D80" w:rsidP="00B92D80">
            <w:pPr>
              <w:spacing w:after="60" w:line="240" w:lineRule="auto"/>
              <w:ind w:firstLine="35"/>
              <w:jc w:val="center"/>
              <w:rPr>
                <w:rFonts w:eastAsia="Calibri" w:cs="Times New Roman"/>
              </w:rPr>
            </w:pPr>
          </w:p>
        </w:tc>
        <w:tc>
          <w:tcPr>
            <w:tcW w:w="2859" w:type="dxa"/>
            <w:vMerge/>
            <w:vAlign w:val="center"/>
            <w:hideMark/>
          </w:tcPr>
          <w:p w14:paraId="37663F71" w14:textId="77777777" w:rsidR="00B92D80" w:rsidRPr="008B5F1E" w:rsidRDefault="00B92D80" w:rsidP="00B92D80">
            <w:pPr>
              <w:spacing w:after="60" w:line="240" w:lineRule="auto"/>
              <w:ind w:firstLine="0"/>
              <w:jc w:val="center"/>
              <w:rPr>
                <w:rFonts w:eastAsia="Calibri" w:cs="Times New Roman"/>
              </w:rPr>
            </w:pPr>
          </w:p>
        </w:tc>
        <w:tc>
          <w:tcPr>
            <w:tcW w:w="7674" w:type="dxa"/>
            <w:shd w:val="clear" w:color="auto" w:fill="auto"/>
            <w:vAlign w:val="bottom"/>
            <w:hideMark/>
          </w:tcPr>
          <w:p w14:paraId="689CA704"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«Административные процедуры и действия»</w:t>
            </w:r>
            <w:r w:rsidRPr="008B5F1E">
              <w:rPr>
                <w:rFonts w:eastAsia="Calibri" w:cs="Times New Roman"/>
              </w:rPr>
              <w:br/>
              <w:t xml:space="preserve">Элемент «Типовое АД» / «Ручное АД» </w:t>
            </w:r>
            <w:r w:rsidRPr="008B5F1E">
              <w:rPr>
                <w:rFonts w:eastAsia="Calibri" w:cs="Times New Roman"/>
              </w:rPr>
              <w:br/>
              <w:t>Вкладка «Срок адм. действия»</w:t>
            </w:r>
            <w:r w:rsidRPr="008B5F1E">
              <w:rPr>
                <w:rFonts w:eastAsia="Calibri" w:cs="Times New Roman"/>
              </w:rPr>
              <w:br/>
              <w:t>Поле «Единица измерения срока АД»</w:t>
            </w:r>
          </w:p>
        </w:tc>
      </w:tr>
      <w:tr w:rsidR="00B92D80" w:rsidRPr="008B5F1E" w14:paraId="1BA38A2B" w14:textId="77777777" w:rsidTr="00B92D80">
        <w:trPr>
          <w:trHeight w:val="864"/>
        </w:trPr>
        <w:tc>
          <w:tcPr>
            <w:tcW w:w="3885" w:type="dxa"/>
            <w:shd w:val="clear" w:color="auto" w:fill="auto"/>
            <w:noWrap/>
            <w:vAlign w:val="center"/>
            <w:hideMark/>
          </w:tcPr>
          <w:p w14:paraId="56F9F3FF"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docBindingOptions</w:t>
            </w:r>
          </w:p>
        </w:tc>
        <w:tc>
          <w:tcPr>
            <w:tcW w:w="2859" w:type="dxa"/>
            <w:shd w:val="clear" w:color="auto" w:fill="auto"/>
            <w:noWrap/>
            <w:vAlign w:val="center"/>
            <w:hideMark/>
          </w:tcPr>
          <w:p w14:paraId="4E1259DF"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Варианты обязательности документа</w:t>
            </w:r>
          </w:p>
        </w:tc>
        <w:tc>
          <w:tcPr>
            <w:tcW w:w="7674" w:type="dxa"/>
            <w:shd w:val="clear" w:color="auto" w:fill="auto"/>
            <w:vAlign w:val="bottom"/>
            <w:hideMark/>
          </w:tcPr>
          <w:p w14:paraId="310EB0DB"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«Профилирование»</w:t>
            </w:r>
            <w:r w:rsidRPr="008B5F1E">
              <w:rPr>
                <w:rFonts w:eastAsia="Calibri" w:cs="Times New Roman"/>
              </w:rPr>
              <w:br/>
              <w:t>Элемент «Ответ»</w:t>
            </w:r>
            <w:r w:rsidRPr="008B5F1E">
              <w:rPr>
                <w:rFonts w:eastAsia="Calibri" w:cs="Times New Roman"/>
              </w:rPr>
              <w:br/>
              <w:t>Вкладка «Документы»</w:t>
            </w:r>
          </w:p>
        </w:tc>
      </w:tr>
      <w:tr w:rsidR="00B92D80" w:rsidRPr="008B5F1E" w14:paraId="3FAD97F9" w14:textId="77777777" w:rsidTr="00B92D80">
        <w:trPr>
          <w:trHeight w:val="864"/>
        </w:trPr>
        <w:tc>
          <w:tcPr>
            <w:tcW w:w="3885" w:type="dxa"/>
            <w:shd w:val="clear" w:color="auto" w:fill="auto"/>
            <w:noWrap/>
            <w:vAlign w:val="center"/>
            <w:hideMark/>
          </w:tcPr>
          <w:p w14:paraId="6BF84778"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methodResourceLimit</w:t>
            </w:r>
          </w:p>
        </w:tc>
        <w:tc>
          <w:tcPr>
            <w:tcW w:w="2859" w:type="dxa"/>
            <w:shd w:val="clear" w:color="auto" w:fill="auto"/>
            <w:noWrap/>
            <w:vAlign w:val="center"/>
            <w:hideMark/>
          </w:tcPr>
          <w:p w14:paraId="2EDABB1C"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Методы распределения ограниченного ресурса</w:t>
            </w:r>
          </w:p>
        </w:tc>
        <w:tc>
          <w:tcPr>
            <w:tcW w:w="7674" w:type="dxa"/>
            <w:shd w:val="clear" w:color="auto" w:fill="auto"/>
            <w:vAlign w:val="bottom"/>
            <w:hideMark/>
          </w:tcPr>
          <w:p w14:paraId="1848E609"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«Основная информация по подуслуге»</w:t>
            </w:r>
            <w:r w:rsidRPr="008B5F1E">
              <w:rPr>
                <w:rFonts w:eastAsia="Calibri" w:cs="Times New Roman"/>
              </w:rPr>
              <w:br/>
              <w:t>Подраздел «Ограниченность ресурсов»</w:t>
            </w:r>
            <w:r w:rsidRPr="008B5F1E">
              <w:rPr>
                <w:rFonts w:eastAsia="Calibri" w:cs="Times New Roman"/>
              </w:rPr>
              <w:br/>
              <w:t>Поле «Метод распределения ограниченного ресурса»</w:t>
            </w:r>
          </w:p>
        </w:tc>
      </w:tr>
      <w:tr w:rsidR="00B92D80" w:rsidRPr="008B5F1E" w14:paraId="207373FC" w14:textId="77777777" w:rsidTr="00B92D80">
        <w:trPr>
          <w:trHeight w:val="864"/>
        </w:trPr>
        <w:tc>
          <w:tcPr>
            <w:tcW w:w="3885" w:type="dxa"/>
            <w:shd w:val="clear" w:color="auto" w:fill="auto"/>
            <w:noWrap/>
            <w:vAlign w:val="center"/>
            <w:hideMark/>
          </w:tcPr>
          <w:p w14:paraId="01AC07D9"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expertiseTypes</w:t>
            </w:r>
          </w:p>
        </w:tc>
        <w:tc>
          <w:tcPr>
            <w:tcW w:w="2859" w:type="dxa"/>
            <w:shd w:val="clear" w:color="auto" w:fill="auto"/>
            <w:noWrap/>
            <w:vAlign w:val="center"/>
            <w:hideMark/>
          </w:tcPr>
          <w:p w14:paraId="3FB5C1E2"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Типы проводимых экспертиз ЦР</w:t>
            </w:r>
          </w:p>
        </w:tc>
        <w:tc>
          <w:tcPr>
            <w:tcW w:w="7674" w:type="dxa"/>
            <w:shd w:val="clear" w:color="auto" w:fill="auto"/>
            <w:vAlign w:val="bottom"/>
            <w:hideMark/>
          </w:tcPr>
          <w:p w14:paraId="3ADBE1D5"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«Жизненный цикл»</w:t>
            </w:r>
            <w:r w:rsidRPr="008B5F1E">
              <w:rPr>
                <w:rFonts w:eastAsia="Calibri" w:cs="Times New Roman"/>
              </w:rPr>
              <w:br/>
              <w:t>Этап «Проведение необходимых экспертиз»</w:t>
            </w:r>
            <w:r w:rsidRPr="008B5F1E">
              <w:rPr>
                <w:rFonts w:eastAsia="Calibri" w:cs="Times New Roman"/>
              </w:rPr>
              <w:br/>
              <w:t>Поле «Тип экспертизы»</w:t>
            </w:r>
          </w:p>
        </w:tc>
      </w:tr>
      <w:tr w:rsidR="00B92D80" w:rsidRPr="008B5F1E" w14:paraId="4FA64E75" w14:textId="77777777" w:rsidTr="00B92D80">
        <w:trPr>
          <w:trHeight w:val="576"/>
        </w:trPr>
        <w:tc>
          <w:tcPr>
            <w:tcW w:w="3885" w:type="dxa"/>
            <w:vMerge w:val="restart"/>
            <w:shd w:val="clear" w:color="auto" w:fill="auto"/>
            <w:noWrap/>
            <w:vAlign w:val="center"/>
            <w:hideMark/>
          </w:tcPr>
          <w:p w14:paraId="08354897"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documentCategory</w:t>
            </w:r>
          </w:p>
        </w:tc>
        <w:tc>
          <w:tcPr>
            <w:tcW w:w="2859" w:type="dxa"/>
            <w:vMerge w:val="restart"/>
            <w:shd w:val="clear" w:color="auto" w:fill="auto"/>
            <w:noWrap/>
            <w:vAlign w:val="center"/>
            <w:hideMark/>
          </w:tcPr>
          <w:p w14:paraId="7F2E8B9D"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Категории документов</w:t>
            </w:r>
          </w:p>
        </w:tc>
        <w:tc>
          <w:tcPr>
            <w:tcW w:w="7674" w:type="dxa"/>
            <w:shd w:val="clear" w:color="auto" w:fill="auto"/>
            <w:vAlign w:val="bottom"/>
            <w:hideMark/>
          </w:tcPr>
          <w:p w14:paraId="37AF002B"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«Документы»</w:t>
            </w:r>
            <w:r w:rsidRPr="008B5F1E">
              <w:rPr>
                <w:rFonts w:eastAsia="Calibri" w:cs="Times New Roman"/>
              </w:rPr>
              <w:br/>
              <w:t>Подраздел «Перечень документов, необходимых для предоставления услуги»</w:t>
            </w:r>
          </w:p>
        </w:tc>
      </w:tr>
      <w:tr w:rsidR="00B92D80" w:rsidRPr="008B5F1E" w14:paraId="52560ACB" w14:textId="77777777" w:rsidTr="00B92D80">
        <w:trPr>
          <w:trHeight w:val="576"/>
        </w:trPr>
        <w:tc>
          <w:tcPr>
            <w:tcW w:w="3885" w:type="dxa"/>
            <w:vMerge/>
            <w:vAlign w:val="center"/>
            <w:hideMark/>
          </w:tcPr>
          <w:p w14:paraId="3A1CBA5E" w14:textId="77777777" w:rsidR="00B92D80" w:rsidRPr="008B5F1E" w:rsidRDefault="00B92D80" w:rsidP="00B92D80">
            <w:pPr>
              <w:spacing w:after="60" w:line="240" w:lineRule="auto"/>
              <w:ind w:firstLine="35"/>
              <w:jc w:val="center"/>
              <w:rPr>
                <w:rFonts w:eastAsia="Calibri" w:cs="Times New Roman"/>
              </w:rPr>
            </w:pPr>
          </w:p>
        </w:tc>
        <w:tc>
          <w:tcPr>
            <w:tcW w:w="2859" w:type="dxa"/>
            <w:vMerge/>
            <w:vAlign w:val="center"/>
            <w:hideMark/>
          </w:tcPr>
          <w:p w14:paraId="7B267625" w14:textId="77777777" w:rsidR="00B92D80" w:rsidRPr="008B5F1E" w:rsidRDefault="00B92D80" w:rsidP="00B92D80">
            <w:pPr>
              <w:spacing w:after="60" w:line="240" w:lineRule="auto"/>
              <w:ind w:firstLine="0"/>
              <w:jc w:val="center"/>
              <w:rPr>
                <w:rFonts w:eastAsia="Calibri" w:cs="Times New Roman"/>
              </w:rPr>
            </w:pPr>
          </w:p>
        </w:tc>
        <w:tc>
          <w:tcPr>
            <w:tcW w:w="7674" w:type="dxa"/>
            <w:shd w:val="clear" w:color="auto" w:fill="auto"/>
            <w:vAlign w:val="bottom"/>
            <w:hideMark/>
          </w:tcPr>
          <w:p w14:paraId="0D8F6D05"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«Документы»</w:t>
            </w:r>
            <w:r w:rsidRPr="008B5F1E">
              <w:rPr>
                <w:rFonts w:eastAsia="Calibri" w:cs="Times New Roman"/>
              </w:rPr>
              <w:br/>
              <w:t>Подраздел «Документы, возникающие в ходе предоставления услуги»</w:t>
            </w:r>
          </w:p>
        </w:tc>
      </w:tr>
      <w:tr w:rsidR="00B92D80" w:rsidRPr="008B5F1E" w14:paraId="29D5B18D" w14:textId="77777777" w:rsidTr="00B92D80">
        <w:trPr>
          <w:trHeight w:val="864"/>
        </w:trPr>
        <w:tc>
          <w:tcPr>
            <w:tcW w:w="3885" w:type="dxa"/>
            <w:shd w:val="clear" w:color="auto" w:fill="auto"/>
            <w:noWrap/>
            <w:vAlign w:val="center"/>
            <w:hideMark/>
          </w:tcPr>
          <w:p w14:paraId="49E8ED81"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authorityTypes</w:t>
            </w:r>
          </w:p>
        </w:tc>
        <w:tc>
          <w:tcPr>
            <w:tcW w:w="2859" w:type="dxa"/>
            <w:shd w:val="clear" w:color="auto" w:fill="auto"/>
            <w:noWrap/>
            <w:vAlign w:val="center"/>
            <w:hideMark/>
          </w:tcPr>
          <w:p w14:paraId="07EC4CF3"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Тип органа власти</w:t>
            </w:r>
          </w:p>
        </w:tc>
        <w:tc>
          <w:tcPr>
            <w:tcW w:w="7674" w:type="dxa"/>
            <w:shd w:val="clear" w:color="auto" w:fill="auto"/>
            <w:vAlign w:val="bottom"/>
            <w:hideMark/>
          </w:tcPr>
          <w:p w14:paraId="0F50CD03"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Карточка «Орган власти»</w:t>
            </w:r>
            <w:r w:rsidRPr="008B5F1E">
              <w:rPr>
                <w:rFonts w:eastAsia="Calibri" w:cs="Times New Roman"/>
              </w:rPr>
              <w:br/>
              <w:t>Подраздел «Общие сведения»</w:t>
            </w:r>
            <w:r w:rsidRPr="008B5F1E">
              <w:rPr>
                <w:rFonts w:eastAsia="Calibri" w:cs="Times New Roman"/>
              </w:rPr>
              <w:br/>
              <w:t>Поле «Тип органа власти»</w:t>
            </w:r>
          </w:p>
        </w:tc>
      </w:tr>
      <w:tr w:rsidR="00B92D80" w:rsidRPr="008B5F1E" w14:paraId="4458D3A3" w14:textId="77777777" w:rsidTr="00B92D80">
        <w:trPr>
          <w:trHeight w:val="576"/>
        </w:trPr>
        <w:tc>
          <w:tcPr>
            <w:tcW w:w="3885" w:type="dxa"/>
            <w:shd w:val="clear" w:color="auto" w:fill="auto"/>
            <w:noWrap/>
            <w:vAlign w:val="bottom"/>
            <w:hideMark/>
          </w:tcPr>
          <w:p w14:paraId="06093050"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EntityForProcContext</w:t>
            </w:r>
          </w:p>
        </w:tc>
        <w:tc>
          <w:tcPr>
            <w:tcW w:w="2859" w:type="dxa"/>
            <w:shd w:val="clear" w:color="auto" w:fill="auto"/>
            <w:vAlign w:val="bottom"/>
            <w:hideMark/>
          </w:tcPr>
          <w:p w14:paraId="298F287B"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Сущности контекста подуслуги для использования в процессе</w:t>
            </w:r>
          </w:p>
        </w:tc>
        <w:tc>
          <w:tcPr>
            <w:tcW w:w="7674" w:type="dxa"/>
            <w:shd w:val="clear" w:color="auto" w:fill="auto"/>
            <w:vAlign w:val="bottom"/>
            <w:hideMark/>
          </w:tcPr>
          <w:p w14:paraId="7410D218"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Технический справочник, содержит список дополнительных настроек, которые могут быть использованы при настройке блока «Типовое АД»</w:t>
            </w:r>
          </w:p>
        </w:tc>
      </w:tr>
      <w:tr w:rsidR="00B92D80" w:rsidRPr="008B5F1E" w14:paraId="5ED3364C" w14:textId="77777777" w:rsidTr="00B92D80">
        <w:trPr>
          <w:trHeight w:val="864"/>
        </w:trPr>
        <w:tc>
          <w:tcPr>
            <w:tcW w:w="3885" w:type="dxa"/>
            <w:vMerge w:val="restart"/>
            <w:shd w:val="clear" w:color="auto" w:fill="auto"/>
            <w:noWrap/>
            <w:vAlign w:val="center"/>
            <w:hideMark/>
          </w:tcPr>
          <w:p w14:paraId="1EBBE3DE"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provisionType</w:t>
            </w:r>
          </w:p>
        </w:tc>
        <w:tc>
          <w:tcPr>
            <w:tcW w:w="2859" w:type="dxa"/>
            <w:vMerge w:val="restart"/>
            <w:shd w:val="clear" w:color="auto" w:fill="auto"/>
            <w:noWrap/>
            <w:vAlign w:val="center"/>
            <w:hideMark/>
          </w:tcPr>
          <w:p w14:paraId="29217259"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Формат обращения</w:t>
            </w:r>
          </w:p>
        </w:tc>
        <w:tc>
          <w:tcPr>
            <w:tcW w:w="7674" w:type="dxa"/>
            <w:shd w:val="clear" w:color="auto" w:fill="auto"/>
            <w:vAlign w:val="bottom"/>
            <w:hideMark/>
          </w:tcPr>
          <w:p w14:paraId="032C8ABD"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«Документы»</w:t>
            </w:r>
            <w:r w:rsidRPr="008B5F1E">
              <w:rPr>
                <w:rFonts w:eastAsia="Calibri" w:cs="Times New Roman"/>
              </w:rPr>
              <w:br/>
              <w:t>Подраздел «Перечень документов, необходимых для предоставления услуги»</w:t>
            </w:r>
            <w:r w:rsidRPr="008B5F1E">
              <w:rPr>
                <w:rFonts w:eastAsia="Calibri" w:cs="Times New Roman"/>
              </w:rPr>
              <w:br/>
              <w:t>Вкладка «Прием» / «Выдача»</w:t>
            </w:r>
          </w:p>
        </w:tc>
      </w:tr>
      <w:tr w:rsidR="00B92D80" w:rsidRPr="008B5F1E" w14:paraId="00EE2573" w14:textId="77777777" w:rsidTr="00B92D80">
        <w:trPr>
          <w:trHeight w:val="576"/>
        </w:trPr>
        <w:tc>
          <w:tcPr>
            <w:tcW w:w="3885" w:type="dxa"/>
            <w:vMerge/>
            <w:vAlign w:val="center"/>
            <w:hideMark/>
          </w:tcPr>
          <w:p w14:paraId="67D6DFF2" w14:textId="77777777" w:rsidR="00B92D80" w:rsidRPr="008B5F1E" w:rsidRDefault="00B92D80" w:rsidP="00B92D80">
            <w:pPr>
              <w:spacing w:after="60" w:line="240" w:lineRule="auto"/>
              <w:ind w:firstLine="35"/>
              <w:jc w:val="center"/>
              <w:rPr>
                <w:rFonts w:eastAsia="Calibri" w:cs="Times New Roman"/>
              </w:rPr>
            </w:pPr>
          </w:p>
        </w:tc>
        <w:tc>
          <w:tcPr>
            <w:tcW w:w="2859" w:type="dxa"/>
            <w:vMerge/>
            <w:vAlign w:val="center"/>
            <w:hideMark/>
          </w:tcPr>
          <w:p w14:paraId="395A2BB1" w14:textId="77777777" w:rsidR="00B92D80" w:rsidRPr="008B5F1E" w:rsidRDefault="00B92D80" w:rsidP="00B92D80">
            <w:pPr>
              <w:spacing w:after="60" w:line="240" w:lineRule="auto"/>
              <w:ind w:firstLine="0"/>
              <w:jc w:val="center"/>
              <w:rPr>
                <w:rFonts w:eastAsia="Calibri" w:cs="Times New Roman"/>
              </w:rPr>
            </w:pPr>
          </w:p>
        </w:tc>
        <w:tc>
          <w:tcPr>
            <w:tcW w:w="7674" w:type="dxa"/>
            <w:shd w:val="clear" w:color="auto" w:fill="auto"/>
            <w:vAlign w:val="bottom"/>
            <w:hideMark/>
          </w:tcPr>
          <w:p w14:paraId="534B0AE7"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«Документы»</w:t>
            </w:r>
            <w:r w:rsidRPr="008B5F1E">
              <w:rPr>
                <w:rFonts w:eastAsia="Calibri" w:cs="Times New Roman"/>
              </w:rPr>
              <w:br/>
              <w:t>Подраздел «Способы оплаты для видов подачи заявления»</w:t>
            </w:r>
          </w:p>
        </w:tc>
      </w:tr>
      <w:tr w:rsidR="00B92D80" w:rsidRPr="008B5F1E" w14:paraId="040F6DDC" w14:textId="77777777" w:rsidTr="00B92D80">
        <w:trPr>
          <w:trHeight w:val="864"/>
        </w:trPr>
        <w:tc>
          <w:tcPr>
            <w:tcW w:w="3885" w:type="dxa"/>
            <w:vMerge w:val="restart"/>
            <w:shd w:val="clear" w:color="auto" w:fill="auto"/>
            <w:noWrap/>
            <w:vAlign w:val="center"/>
            <w:hideMark/>
          </w:tcPr>
          <w:p w14:paraId="4B1F64F9"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departments</w:t>
            </w:r>
          </w:p>
        </w:tc>
        <w:tc>
          <w:tcPr>
            <w:tcW w:w="2859" w:type="dxa"/>
            <w:vMerge w:val="restart"/>
            <w:shd w:val="clear" w:color="auto" w:fill="auto"/>
            <w:noWrap/>
            <w:vAlign w:val="center"/>
            <w:hideMark/>
          </w:tcPr>
          <w:p w14:paraId="0E718724"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Органы власти</w:t>
            </w:r>
          </w:p>
        </w:tc>
        <w:tc>
          <w:tcPr>
            <w:tcW w:w="7674" w:type="dxa"/>
            <w:shd w:val="clear" w:color="auto" w:fill="auto"/>
            <w:vAlign w:val="bottom"/>
            <w:hideMark/>
          </w:tcPr>
          <w:p w14:paraId="345A377C"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«Информация об услуге»</w:t>
            </w:r>
            <w:r w:rsidRPr="008B5F1E">
              <w:rPr>
                <w:rFonts w:eastAsia="Calibri" w:cs="Times New Roman"/>
              </w:rPr>
              <w:br/>
              <w:t>Подраздел «Общие сведения»</w:t>
            </w:r>
            <w:r w:rsidRPr="008B5F1E">
              <w:rPr>
                <w:rFonts w:eastAsia="Calibri" w:cs="Times New Roman"/>
              </w:rPr>
              <w:br/>
              <w:t>Поле «Орган, ответственный за предоставление услуги»</w:t>
            </w:r>
          </w:p>
        </w:tc>
      </w:tr>
      <w:tr w:rsidR="00B92D80" w:rsidRPr="008B5F1E" w14:paraId="79B0AC93" w14:textId="77777777" w:rsidTr="00B92D80">
        <w:trPr>
          <w:trHeight w:val="864"/>
        </w:trPr>
        <w:tc>
          <w:tcPr>
            <w:tcW w:w="3885" w:type="dxa"/>
            <w:vMerge/>
            <w:vAlign w:val="center"/>
            <w:hideMark/>
          </w:tcPr>
          <w:p w14:paraId="5EF65448" w14:textId="77777777" w:rsidR="00B92D80" w:rsidRPr="008B5F1E" w:rsidRDefault="00B92D80" w:rsidP="00B92D80">
            <w:pPr>
              <w:spacing w:after="60" w:line="240" w:lineRule="auto"/>
              <w:ind w:firstLine="35"/>
              <w:jc w:val="center"/>
              <w:rPr>
                <w:rFonts w:eastAsia="Calibri" w:cs="Times New Roman"/>
              </w:rPr>
            </w:pPr>
          </w:p>
        </w:tc>
        <w:tc>
          <w:tcPr>
            <w:tcW w:w="2859" w:type="dxa"/>
            <w:vMerge/>
            <w:vAlign w:val="center"/>
            <w:hideMark/>
          </w:tcPr>
          <w:p w14:paraId="2B0C3350" w14:textId="77777777" w:rsidR="00B92D80" w:rsidRPr="008B5F1E" w:rsidRDefault="00B92D80" w:rsidP="00B92D80">
            <w:pPr>
              <w:spacing w:after="60" w:line="240" w:lineRule="auto"/>
              <w:ind w:firstLine="0"/>
              <w:jc w:val="center"/>
              <w:rPr>
                <w:rFonts w:eastAsia="Calibri" w:cs="Times New Roman"/>
              </w:rPr>
            </w:pPr>
          </w:p>
        </w:tc>
        <w:tc>
          <w:tcPr>
            <w:tcW w:w="7674" w:type="dxa"/>
            <w:shd w:val="clear" w:color="auto" w:fill="auto"/>
            <w:vAlign w:val="bottom"/>
            <w:hideMark/>
          </w:tcPr>
          <w:p w14:paraId="0E193FC9"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«Информация об услуге»</w:t>
            </w:r>
            <w:r w:rsidRPr="008B5F1E">
              <w:rPr>
                <w:rFonts w:eastAsia="Calibri" w:cs="Times New Roman"/>
              </w:rPr>
              <w:br/>
              <w:t>Подраздел «Органы, предоставляющие услугу и их структурные подразделения»</w:t>
            </w:r>
            <w:r w:rsidRPr="008B5F1E">
              <w:rPr>
                <w:rFonts w:eastAsia="Calibri" w:cs="Times New Roman"/>
              </w:rPr>
              <w:br/>
              <w:t>Поле «Органы, предоставляющие услугу и их структурные подразделения»</w:t>
            </w:r>
          </w:p>
        </w:tc>
      </w:tr>
      <w:tr w:rsidR="00B92D80" w:rsidRPr="008B5F1E" w14:paraId="4380E183" w14:textId="77777777" w:rsidTr="00B92D80">
        <w:trPr>
          <w:trHeight w:val="864"/>
        </w:trPr>
        <w:tc>
          <w:tcPr>
            <w:tcW w:w="3885" w:type="dxa"/>
            <w:vMerge/>
            <w:vAlign w:val="center"/>
            <w:hideMark/>
          </w:tcPr>
          <w:p w14:paraId="09D98A34" w14:textId="77777777" w:rsidR="00B92D80" w:rsidRPr="008B5F1E" w:rsidRDefault="00B92D80" w:rsidP="00B92D80">
            <w:pPr>
              <w:spacing w:after="60" w:line="240" w:lineRule="auto"/>
              <w:ind w:firstLine="35"/>
              <w:jc w:val="center"/>
              <w:rPr>
                <w:rFonts w:eastAsia="Calibri" w:cs="Times New Roman"/>
              </w:rPr>
            </w:pPr>
          </w:p>
        </w:tc>
        <w:tc>
          <w:tcPr>
            <w:tcW w:w="2859" w:type="dxa"/>
            <w:vMerge/>
            <w:vAlign w:val="center"/>
            <w:hideMark/>
          </w:tcPr>
          <w:p w14:paraId="799797AC" w14:textId="77777777" w:rsidR="00B92D80" w:rsidRPr="008B5F1E" w:rsidRDefault="00B92D80" w:rsidP="00B92D80">
            <w:pPr>
              <w:spacing w:after="60" w:line="240" w:lineRule="auto"/>
              <w:ind w:firstLine="0"/>
              <w:jc w:val="center"/>
              <w:rPr>
                <w:rFonts w:eastAsia="Calibri" w:cs="Times New Roman"/>
              </w:rPr>
            </w:pPr>
          </w:p>
        </w:tc>
        <w:tc>
          <w:tcPr>
            <w:tcW w:w="7674" w:type="dxa"/>
            <w:shd w:val="clear" w:color="auto" w:fill="auto"/>
            <w:vAlign w:val="bottom"/>
            <w:hideMark/>
          </w:tcPr>
          <w:p w14:paraId="47A296D2"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«Информация об услуге»</w:t>
            </w:r>
            <w:r w:rsidRPr="008B5F1E">
              <w:rPr>
                <w:rFonts w:eastAsia="Calibri" w:cs="Times New Roman"/>
              </w:rPr>
              <w:br/>
              <w:t>Подраздел «Принимают ли иные органы / организации участие в предоставлении услуги?»</w:t>
            </w:r>
            <w:r w:rsidRPr="008B5F1E">
              <w:rPr>
                <w:rFonts w:eastAsia="Calibri" w:cs="Times New Roman"/>
              </w:rPr>
              <w:br/>
              <w:t>Поле «Органы / организации участвующие в предоставлении услуги»</w:t>
            </w:r>
          </w:p>
        </w:tc>
      </w:tr>
      <w:tr w:rsidR="00B92D80" w:rsidRPr="008B5F1E" w14:paraId="3E9EAE3F" w14:textId="77777777" w:rsidTr="00B92D80">
        <w:trPr>
          <w:trHeight w:val="984"/>
        </w:trPr>
        <w:tc>
          <w:tcPr>
            <w:tcW w:w="3885" w:type="dxa"/>
            <w:vMerge/>
            <w:vAlign w:val="center"/>
            <w:hideMark/>
          </w:tcPr>
          <w:p w14:paraId="425835A8" w14:textId="77777777" w:rsidR="00B92D80" w:rsidRPr="008B5F1E" w:rsidRDefault="00B92D80" w:rsidP="00B92D80">
            <w:pPr>
              <w:spacing w:after="60" w:line="240" w:lineRule="auto"/>
              <w:ind w:firstLine="35"/>
              <w:jc w:val="center"/>
              <w:rPr>
                <w:rFonts w:eastAsia="Calibri" w:cs="Times New Roman"/>
              </w:rPr>
            </w:pPr>
          </w:p>
        </w:tc>
        <w:tc>
          <w:tcPr>
            <w:tcW w:w="2859" w:type="dxa"/>
            <w:vMerge/>
            <w:vAlign w:val="center"/>
            <w:hideMark/>
          </w:tcPr>
          <w:p w14:paraId="4D0F4A6B" w14:textId="77777777" w:rsidR="00B92D80" w:rsidRPr="008B5F1E" w:rsidRDefault="00B92D80" w:rsidP="00B92D80">
            <w:pPr>
              <w:spacing w:after="60" w:line="240" w:lineRule="auto"/>
              <w:ind w:firstLine="0"/>
              <w:jc w:val="center"/>
              <w:rPr>
                <w:rFonts w:eastAsia="Calibri" w:cs="Times New Roman"/>
              </w:rPr>
            </w:pPr>
          </w:p>
        </w:tc>
        <w:tc>
          <w:tcPr>
            <w:tcW w:w="7674" w:type="dxa"/>
            <w:shd w:val="clear" w:color="auto" w:fill="auto"/>
            <w:vAlign w:val="bottom"/>
            <w:hideMark/>
          </w:tcPr>
          <w:p w14:paraId="5EA6C349"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«Информация об услуге»</w:t>
            </w:r>
            <w:r w:rsidRPr="008B5F1E">
              <w:rPr>
                <w:rFonts w:eastAsia="Calibri" w:cs="Times New Roman"/>
              </w:rPr>
              <w:br/>
              <w:t>Подраздел «Информирование о порядке предоставления услуги»</w:t>
            </w:r>
            <w:r w:rsidRPr="008B5F1E">
              <w:rPr>
                <w:rFonts w:eastAsia="Calibri" w:cs="Times New Roman"/>
              </w:rPr>
              <w:br/>
              <w:t>Поле «Офисы консультирования»</w:t>
            </w:r>
          </w:p>
        </w:tc>
      </w:tr>
      <w:tr w:rsidR="00B92D80" w:rsidRPr="008B5F1E" w14:paraId="0052C247" w14:textId="77777777" w:rsidTr="00B92D80">
        <w:trPr>
          <w:trHeight w:val="576"/>
        </w:trPr>
        <w:tc>
          <w:tcPr>
            <w:tcW w:w="3885" w:type="dxa"/>
            <w:shd w:val="clear" w:color="auto" w:fill="auto"/>
            <w:noWrap/>
            <w:vAlign w:val="center"/>
            <w:hideMark/>
          </w:tcPr>
          <w:p w14:paraId="688F81D9"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additionalInformation</w:t>
            </w:r>
          </w:p>
        </w:tc>
        <w:tc>
          <w:tcPr>
            <w:tcW w:w="2859" w:type="dxa"/>
            <w:shd w:val="clear" w:color="auto" w:fill="auto"/>
            <w:noWrap/>
            <w:vAlign w:val="center"/>
            <w:hideMark/>
          </w:tcPr>
          <w:p w14:paraId="64754F4D"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Дополнительные сведения</w:t>
            </w:r>
          </w:p>
        </w:tc>
        <w:tc>
          <w:tcPr>
            <w:tcW w:w="7674" w:type="dxa"/>
            <w:shd w:val="clear" w:color="auto" w:fill="auto"/>
            <w:vAlign w:val="bottom"/>
            <w:hideMark/>
          </w:tcPr>
          <w:p w14:paraId="03702547"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«Дополнительные сведения»</w:t>
            </w:r>
            <w:r w:rsidRPr="008B5F1E">
              <w:rPr>
                <w:rFonts w:eastAsia="Calibri" w:cs="Times New Roman"/>
              </w:rPr>
              <w:br/>
              <w:t>Подраздел «Дополнительные сведения, предоставляемые в рамках заявления»</w:t>
            </w:r>
          </w:p>
        </w:tc>
      </w:tr>
      <w:tr w:rsidR="00B92D80" w:rsidRPr="008B5F1E" w14:paraId="4581B8B4" w14:textId="77777777" w:rsidTr="00B92D80">
        <w:trPr>
          <w:trHeight w:val="1152"/>
        </w:trPr>
        <w:tc>
          <w:tcPr>
            <w:tcW w:w="3885" w:type="dxa"/>
            <w:shd w:val="clear" w:color="auto" w:fill="auto"/>
            <w:noWrap/>
            <w:vAlign w:val="center"/>
            <w:hideMark/>
          </w:tcPr>
          <w:p w14:paraId="01F3DB17"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admActions</w:t>
            </w:r>
          </w:p>
        </w:tc>
        <w:tc>
          <w:tcPr>
            <w:tcW w:w="2859" w:type="dxa"/>
            <w:shd w:val="clear" w:color="auto" w:fill="auto"/>
            <w:noWrap/>
            <w:vAlign w:val="center"/>
            <w:hideMark/>
          </w:tcPr>
          <w:p w14:paraId="0328A4CD"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Административные действия</w:t>
            </w:r>
          </w:p>
        </w:tc>
        <w:tc>
          <w:tcPr>
            <w:tcW w:w="7674" w:type="dxa"/>
            <w:shd w:val="clear" w:color="auto" w:fill="auto"/>
            <w:vAlign w:val="bottom"/>
            <w:hideMark/>
          </w:tcPr>
          <w:p w14:paraId="49470B1A"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«Административные процедуры и действия»</w:t>
            </w:r>
            <w:r w:rsidRPr="008B5F1E">
              <w:rPr>
                <w:rFonts w:eastAsia="Calibri" w:cs="Times New Roman"/>
              </w:rPr>
              <w:br/>
              <w:t>Элемент «Типовое АД»</w:t>
            </w:r>
            <w:r w:rsidRPr="008B5F1E">
              <w:rPr>
                <w:rFonts w:eastAsia="Calibri" w:cs="Times New Roman"/>
              </w:rPr>
              <w:br/>
              <w:t>Вкладка «Основное»</w:t>
            </w:r>
            <w:r w:rsidRPr="008B5F1E">
              <w:rPr>
                <w:rFonts w:eastAsia="Calibri" w:cs="Times New Roman"/>
              </w:rPr>
              <w:br/>
              <w:t>Поле «Административное действие»</w:t>
            </w:r>
          </w:p>
        </w:tc>
      </w:tr>
      <w:tr w:rsidR="00B92D80" w:rsidRPr="008B5F1E" w14:paraId="2C478269" w14:textId="77777777" w:rsidTr="00B92D80">
        <w:trPr>
          <w:trHeight w:val="864"/>
        </w:trPr>
        <w:tc>
          <w:tcPr>
            <w:tcW w:w="3885" w:type="dxa"/>
            <w:shd w:val="clear" w:color="auto" w:fill="auto"/>
            <w:noWrap/>
            <w:vAlign w:val="center"/>
            <w:hideMark/>
          </w:tcPr>
          <w:p w14:paraId="1C97A1DE"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interdepartmentalRequest</w:t>
            </w:r>
          </w:p>
        </w:tc>
        <w:tc>
          <w:tcPr>
            <w:tcW w:w="2859" w:type="dxa"/>
            <w:shd w:val="clear" w:color="auto" w:fill="auto"/>
            <w:noWrap/>
            <w:vAlign w:val="center"/>
            <w:hideMark/>
          </w:tcPr>
          <w:p w14:paraId="00297846"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Межведомственные запросы без участия СМЭВ</w:t>
            </w:r>
          </w:p>
        </w:tc>
        <w:tc>
          <w:tcPr>
            <w:tcW w:w="7674" w:type="dxa"/>
            <w:shd w:val="clear" w:color="auto" w:fill="auto"/>
            <w:vAlign w:val="bottom"/>
            <w:hideMark/>
          </w:tcPr>
          <w:p w14:paraId="51F7D8DD"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«Информационное взаимодействие»</w:t>
            </w:r>
            <w:r w:rsidRPr="008B5F1E">
              <w:rPr>
                <w:rFonts w:eastAsia="Calibri" w:cs="Times New Roman"/>
              </w:rPr>
              <w:br/>
              <w:t>Подраздел «Межведомственное взаимодействие без участия СМЭВ»</w:t>
            </w:r>
            <w:r w:rsidRPr="008B5F1E">
              <w:rPr>
                <w:rFonts w:eastAsia="Calibri" w:cs="Times New Roman"/>
              </w:rPr>
              <w:br/>
              <w:t>Поле «Сведения без СМЭВ»</w:t>
            </w:r>
          </w:p>
        </w:tc>
      </w:tr>
      <w:tr w:rsidR="00B92D80" w:rsidRPr="008B5F1E" w14:paraId="634D25C9" w14:textId="77777777" w:rsidTr="00B92D80">
        <w:trPr>
          <w:trHeight w:val="864"/>
        </w:trPr>
        <w:tc>
          <w:tcPr>
            <w:tcW w:w="3885" w:type="dxa"/>
            <w:shd w:val="clear" w:color="auto" w:fill="auto"/>
            <w:noWrap/>
            <w:vAlign w:val="center"/>
            <w:hideMark/>
          </w:tcPr>
          <w:p w14:paraId="4E62BC21"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expertProcedures</w:t>
            </w:r>
          </w:p>
        </w:tc>
        <w:tc>
          <w:tcPr>
            <w:tcW w:w="2859" w:type="dxa"/>
            <w:shd w:val="clear" w:color="auto" w:fill="auto"/>
            <w:noWrap/>
            <w:vAlign w:val="center"/>
            <w:hideMark/>
          </w:tcPr>
          <w:p w14:paraId="3CD80A7E"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Типы экспертных процедур</w:t>
            </w:r>
          </w:p>
        </w:tc>
        <w:tc>
          <w:tcPr>
            <w:tcW w:w="7674" w:type="dxa"/>
            <w:shd w:val="clear" w:color="auto" w:fill="auto"/>
            <w:vAlign w:val="bottom"/>
            <w:hideMark/>
          </w:tcPr>
          <w:p w14:paraId="471748B5"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«Основная информация по подуслуге»</w:t>
            </w:r>
            <w:r w:rsidRPr="008B5F1E">
              <w:rPr>
                <w:rFonts w:eastAsia="Calibri" w:cs="Times New Roman"/>
              </w:rPr>
              <w:br/>
              <w:t>Подраздел «Экспертная процедура»</w:t>
            </w:r>
            <w:r w:rsidRPr="008B5F1E">
              <w:rPr>
                <w:rFonts w:eastAsia="Calibri" w:cs="Times New Roman"/>
              </w:rPr>
              <w:br/>
              <w:t>Поле «Тип»</w:t>
            </w:r>
          </w:p>
        </w:tc>
      </w:tr>
      <w:tr w:rsidR="00B92D80" w:rsidRPr="008B5F1E" w14:paraId="6D000074" w14:textId="77777777" w:rsidTr="00B92D80">
        <w:trPr>
          <w:trHeight w:val="576"/>
        </w:trPr>
        <w:tc>
          <w:tcPr>
            <w:tcW w:w="3885" w:type="dxa"/>
            <w:shd w:val="clear" w:color="auto" w:fill="auto"/>
            <w:noWrap/>
            <w:vAlign w:val="center"/>
            <w:hideMark/>
          </w:tcPr>
          <w:p w14:paraId="21AF8EA7"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rejectReason</w:t>
            </w:r>
          </w:p>
        </w:tc>
        <w:tc>
          <w:tcPr>
            <w:tcW w:w="2859" w:type="dxa"/>
            <w:shd w:val="clear" w:color="auto" w:fill="auto"/>
            <w:noWrap/>
            <w:vAlign w:val="center"/>
            <w:hideMark/>
          </w:tcPr>
          <w:p w14:paraId="67004F18"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Основания для отказов</w:t>
            </w:r>
          </w:p>
        </w:tc>
        <w:tc>
          <w:tcPr>
            <w:tcW w:w="7674" w:type="dxa"/>
            <w:shd w:val="clear" w:color="auto" w:fill="auto"/>
            <w:vAlign w:val="bottom"/>
            <w:hideMark/>
          </w:tcPr>
          <w:p w14:paraId="11E72EED"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Справочник «Критерии принятия положительного решения»</w:t>
            </w:r>
            <w:r w:rsidRPr="008B5F1E">
              <w:rPr>
                <w:rFonts w:eastAsia="Calibri" w:cs="Times New Roman"/>
              </w:rPr>
              <w:br/>
              <w:t>Поле «Причина отказа»</w:t>
            </w:r>
          </w:p>
        </w:tc>
      </w:tr>
      <w:tr w:rsidR="00B92D80" w:rsidRPr="008B5F1E" w14:paraId="3C9C3D7A" w14:textId="77777777" w:rsidTr="00B92D80">
        <w:trPr>
          <w:trHeight w:val="864"/>
        </w:trPr>
        <w:tc>
          <w:tcPr>
            <w:tcW w:w="3885" w:type="dxa"/>
            <w:shd w:val="clear" w:color="auto" w:fill="auto"/>
            <w:noWrap/>
            <w:vAlign w:val="center"/>
            <w:hideMark/>
          </w:tcPr>
          <w:p w14:paraId="341E517C"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purposeExpertProcedures</w:t>
            </w:r>
          </w:p>
        </w:tc>
        <w:tc>
          <w:tcPr>
            <w:tcW w:w="2859" w:type="dxa"/>
            <w:shd w:val="clear" w:color="auto" w:fill="auto"/>
            <w:noWrap/>
            <w:vAlign w:val="center"/>
            <w:hideMark/>
          </w:tcPr>
          <w:p w14:paraId="0A28D8E4"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Цели экспертных процедур</w:t>
            </w:r>
          </w:p>
        </w:tc>
        <w:tc>
          <w:tcPr>
            <w:tcW w:w="7674" w:type="dxa"/>
            <w:shd w:val="clear" w:color="auto" w:fill="auto"/>
            <w:vAlign w:val="bottom"/>
            <w:hideMark/>
          </w:tcPr>
          <w:p w14:paraId="5C156A4F"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Страница «Основная информация по подуслуге»</w:t>
            </w:r>
            <w:r w:rsidRPr="008B5F1E">
              <w:rPr>
                <w:rFonts w:eastAsia="Calibri" w:cs="Times New Roman"/>
              </w:rPr>
              <w:br/>
              <w:t>Подраздел «Экспертная процедура»</w:t>
            </w:r>
            <w:r w:rsidRPr="008B5F1E">
              <w:rPr>
                <w:rFonts w:eastAsia="Calibri" w:cs="Times New Roman"/>
              </w:rPr>
              <w:br/>
              <w:t>Поле «Цель»</w:t>
            </w:r>
          </w:p>
        </w:tc>
      </w:tr>
      <w:tr w:rsidR="00B92D80" w:rsidRPr="008B5F1E" w14:paraId="4229EB3C" w14:textId="77777777" w:rsidTr="00B92D80">
        <w:trPr>
          <w:trHeight w:val="864"/>
        </w:trPr>
        <w:tc>
          <w:tcPr>
            <w:tcW w:w="3885" w:type="dxa"/>
            <w:shd w:val="clear" w:color="auto" w:fill="auto"/>
            <w:noWrap/>
            <w:vAlign w:val="center"/>
            <w:hideMark/>
          </w:tcPr>
          <w:p w14:paraId="50EF56EC"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FIAS_TERRITORIES</w:t>
            </w:r>
          </w:p>
        </w:tc>
        <w:tc>
          <w:tcPr>
            <w:tcW w:w="2859" w:type="dxa"/>
            <w:shd w:val="clear" w:color="auto" w:fill="auto"/>
            <w:noWrap/>
            <w:vAlign w:val="center"/>
            <w:hideMark/>
          </w:tcPr>
          <w:p w14:paraId="08E68144"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Справочник территорий</w:t>
            </w:r>
          </w:p>
        </w:tc>
        <w:tc>
          <w:tcPr>
            <w:tcW w:w="7674" w:type="dxa"/>
            <w:shd w:val="clear" w:color="auto" w:fill="auto"/>
            <w:vAlign w:val="bottom"/>
            <w:hideMark/>
          </w:tcPr>
          <w:p w14:paraId="0DF9C5E7"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«Орган власти»</w:t>
            </w:r>
            <w:r w:rsidRPr="008B5F1E">
              <w:rPr>
                <w:rFonts w:eastAsia="Calibri" w:cs="Times New Roman"/>
              </w:rPr>
              <w:br/>
              <w:t>Подраздел «Общие сведения»</w:t>
            </w:r>
            <w:r w:rsidRPr="008B5F1E">
              <w:rPr>
                <w:rFonts w:eastAsia="Calibri" w:cs="Times New Roman"/>
              </w:rPr>
              <w:br/>
              <w:t>Поле «Территория обслуживания»</w:t>
            </w:r>
          </w:p>
        </w:tc>
      </w:tr>
      <w:tr w:rsidR="00B92D80" w:rsidRPr="008B5F1E" w14:paraId="03E00BDA" w14:textId="77777777" w:rsidTr="00B92D80">
        <w:trPr>
          <w:trHeight w:val="576"/>
        </w:trPr>
        <w:tc>
          <w:tcPr>
            <w:tcW w:w="3885" w:type="dxa"/>
            <w:shd w:val="clear" w:color="auto" w:fill="auto"/>
            <w:noWrap/>
            <w:vAlign w:val="center"/>
            <w:hideMark/>
          </w:tcPr>
          <w:p w14:paraId="5D323F1A"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resultsAdmProcedures</w:t>
            </w:r>
          </w:p>
        </w:tc>
        <w:tc>
          <w:tcPr>
            <w:tcW w:w="2859" w:type="dxa"/>
            <w:shd w:val="clear" w:color="auto" w:fill="auto"/>
            <w:noWrap/>
            <w:vAlign w:val="center"/>
            <w:hideMark/>
          </w:tcPr>
          <w:p w14:paraId="6BABAE45"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Результаты административных процедур</w:t>
            </w:r>
          </w:p>
        </w:tc>
        <w:tc>
          <w:tcPr>
            <w:tcW w:w="7674" w:type="dxa"/>
            <w:shd w:val="clear" w:color="auto" w:fill="auto"/>
            <w:vAlign w:val="bottom"/>
            <w:hideMark/>
          </w:tcPr>
          <w:p w14:paraId="34498780"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Справочник «Административные процедуры»</w:t>
            </w:r>
            <w:r w:rsidRPr="008B5F1E">
              <w:rPr>
                <w:rFonts w:eastAsia="Calibri" w:cs="Times New Roman"/>
              </w:rPr>
              <w:br/>
              <w:t>Поле «Результаты АП»</w:t>
            </w:r>
          </w:p>
        </w:tc>
      </w:tr>
      <w:tr w:rsidR="00B92D80" w:rsidRPr="008B5F1E" w14:paraId="1997F8D4" w14:textId="77777777" w:rsidTr="00B92D80">
        <w:trPr>
          <w:trHeight w:val="576"/>
        </w:trPr>
        <w:tc>
          <w:tcPr>
            <w:tcW w:w="3885" w:type="dxa"/>
            <w:shd w:val="clear" w:color="auto" w:fill="auto"/>
            <w:noWrap/>
            <w:vAlign w:val="center"/>
            <w:hideMark/>
          </w:tcPr>
          <w:p w14:paraId="45334F36"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suspensionReason</w:t>
            </w:r>
          </w:p>
        </w:tc>
        <w:tc>
          <w:tcPr>
            <w:tcW w:w="2859" w:type="dxa"/>
            <w:shd w:val="clear" w:color="auto" w:fill="auto"/>
            <w:noWrap/>
            <w:vAlign w:val="center"/>
            <w:hideMark/>
          </w:tcPr>
          <w:p w14:paraId="5C729A1D"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Причины приостановления услуги</w:t>
            </w:r>
          </w:p>
        </w:tc>
        <w:tc>
          <w:tcPr>
            <w:tcW w:w="7674" w:type="dxa"/>
            <w:shd w:val="clear" w:color="auto" w:fill="auto"/>
            <w:vAlign w:val="bottom"/>
            <w:hideMark/>
          </w:tcPr>
          <w:p w14:paraId="338F4006"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Справочник «Критерии принятия положительного решения»</w:t>
            </w:r>
            <w:r w:rsidRPr="008B5F1E">
              <w:rPr>
                <w:rFonts w:eastAsia="Calibri" w:cs="Times New Roman"/>
              </w:rPr>
              <w:br/>
              <w:t>Поле «Причина приостановления»</w:t>
            </w:r>
          </w:p>
        </w:tc>
      </w:tr>
      <w:tr w:rsidR="00B92D80" w:rsidRPr="008B5F1E" w14:paraId="2C40723A" w14:textId="77777777" w:rsidTr="00B92D80">
        <w:trPr>
          <w:trHeight w:val="864"/>
        </w:trPr>
        <w:tc>
          <w:tcPr>
            <w:tcW w:w="3885" w:type="dxa"/>
            <w:shd w:val="clear" w:color="auto" w:fill="auto"/>
            <w:noWrap/>
            <w:vAlign w:val="center"/>
            <w:hideMark/>
          </w:tcPr>
          <w:p w14:paraId="76319DE7"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serviceLevel</w:t>
            </w:r>
          </w:p>
        </w:tc>
        <w:tc>
          <w:tcPr>
            <w:tcW w:w="2859" w:type="dxa"/>
            <w:shd w:val="clear" w:color="auto" w:fill="auto"/>
            <w:noWrap/>
            <w:vAlign w:val="center"/>
            <w:hideMark/>
          </w:tcPr>
          <w:p w14:paraId="68838C4B"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Уровень услуги</w:t>
            </w:r>
          </w:p>
        </w:tc>
        <w:tc>
          <w:tcPr>
            <w:tcW w:w="7674" w:type="dxa"/>
            <w:shd w:val="clear" w:color="auto" w:fill="auto"/>
            <w:vAlign w:val="bottom"/>
            <w:hideMark/>
          </w:tcPr>
          <w:p w14:paraId="19AA104F"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«Информация об услуге»</w:t>
            </w:r>
            <w:r w:rsidRPr="008B5F1E">
              <w:rPr>
                <w:rFonts w:eastAsia="Calibri" w:cs="Times New Roman"/>
              </w:rPr>
              <w:br/>
              <w:t>Подраздел «Общие сведения»</w:t>
            </w:r>
            <w:r w:rsidRPr="008B5F1E">
              <w:rPr>
                <w:rFonts w:eastAsia="Calibri" w:cs="Times New Roman"/>
              </w:rPr>
              <w:br/>
              <w:t>Поле «Уровень предоставления услуги»</w:t>
            </w:r>
          </w:p>
        </w:tc>
      </w:tr>
      <w:tr w:rsidR="00B92D80" w:rsidRPr="008B5F1E" w14:paraId="08F415E3" w14:textId="77777777" w:rsidTr="00B92D80">
        <w:trPr>
          <w:trHeight w:val="576"/>
        </w:trPr>
        <w:tc>
          <w:tcPr>
            <w:tcW w:w="3885" w:type="dxa"/>
            <w:vMerge w:val="restart"/>
            <w:shd w:val="clear" w:color="auto" w:fill="auto"/>
            <w:noWrap/>
            <w:vAlign w:val="center"/>
            <w:hideMark/>
          </w:tcPr>
          <w:p w14:paraId="3F6AF882"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document</w:t>
            </w:r>
          </w:p>
        </w:tc>
        <w:tc>
          <w:tcPr>
            <w:tcW w:w="2859" w:type="dxa"/>
            <w:vMerge w:val="restart"/>
            <w:shd w:val="clear" w:color="auto" w:fill="auto"/>
            <w:noWrap/>
            <w:vAlign w:val="center"/>
            <w:hideMark/>
          </w:tcPr>
          <w:p w14:paraId="05CC5A1D"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Документы</w:t>
            </w:r>
          </w:p>
        </w:tc>
        <w:tc>
          <w:tcPr>
            <w:tcW w:w="7674" w:type="dxa"/>
            <w:shd w:val="clear" w:color="auto" w:fill="auto"/>
            <w:vAlign w:val="bottom"/>
            <w:hideMark/>
          </w:tcPr>
          <w:p w14:paraId="0BA9B792"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«Документы»</w:t>
            </w:r>
            <w:r w:rsidRPr="008B5F1E">
              <w:rPr>
                <w:rFonts w:eastAsia="Calibri" w:cs="Times New Roman"/>
              </w:rPr>
              <w:br/>
              <w:t>Подраздел «Перечень документов, необходимых для предоставления услуги»</w:t>
            </w:r>
          </w:p>
        </w:tc>
      </w:tr>
      <w:tr w:rsidR="00B92D80" w:rsidRPr="008B5F1E" w14:paraId="67BA97D3" w14:textId="77777777" w:rsidTr="00B92D80">
        <w:trPr>
          <w:trHeight w:val="576"/>
        </w:trPr>
        <w:tc>
          <w:tcPr>
            <w:tcW w:w="3885" w:type="dxa"/>
            <w:vMerge/>
            <w:vAlign w:val="center"/>
            <w:hideMark/>
          </w:tcPr>
          <w:p w14:paraId="16F861A3" w14:textId="77777777" w:rsidR="00B92D80" w:rsidRPr="008B5F1E" w:rsidRDefault="00B92D80" w:rsidP="00B92D80">
            <w:pPr>
              <w:spacing w:after="60" w:line="240" w:lineRule="auto"/>
              <w:ind w:firstLine="35"/>
              <w:jc w:val="center"/>
              <w:rPr>
                <w:rFonts w:eastAsia="Calibri" w:cs="Times New Roman"/>
              </w:rPr>
            </w:pPr>
          </w:p>
        </w:tc>
        <w:tc>
          <w:tcPr>
            <w:tcW w:w="2859" w:type="dxa"/>
            <w:vMerge/>
            <w:vAlign w:val="center"/>
            <w:hideMark/>
          </w:tcPr>
          <w:p w14:paraId="51C65838" w14:textId="77777777" w:rsidR="00B92D80" w:rsidRPr="008B5F1E" w:rsidRDefault="00B92D80" w:rsidP="00B92D80">
            <w:pPr>
              <w:spacing w:after="60" w:line="240" w:lineRule="auto"/>
              <w:ind w:firstLine="0"/>
              <w:jc w:val="center"/>
              <w:rPr>
                <w:rFonts w:eastAsia="Calibri" w:cs="Times New Roman"/>
              </w:rPr>
            </w:pPr>
          </w:p>
        </w:tc>
        <w:tc>
          <w:tcPr>
            <w:tcW w:w="7674" w:type="dxa"/>
            <w:shd w:val="clear" w:color="auto" w:fill="auto"/>
            <w:vAlign w:val="bottom"/>
            <w:hideMark/>
          </w:tcPr>
          <w:p w14:paraId="41334A6A"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«Документы»</w:t>
            </w:r>
            <w:r w:rsidRPr="008B5F1E">
              <w:rPr>
                <w:rFonts w:eastAsia="Calibri" w:cs="Times New Roman"/>
              </w:rPr>
              <w:br/>
              <w:t>Подраздел «Документы, возникающие в ходе предоставления услуги»</w:t>
            </w:r>
          </w:p>
        </w:tc>
      </w:tr>
      <w:tr w:rsidR="00B92D80" w:rsidRPr="008B5F1E" w14:paraId="7461F312" w14:textId="77777777" w:rsidTr="00B92D80">
        <w:trPr>
          <w:trHeight w:val="864"/>
        </w:trPr>
        <w:tc>
          <w:tcPr>
            <w:tcW w:w="3885" w:type="dxa"/>
            <w:vMerge/>
            <w:vAlign w:val="center"/>
            <w:hideMark/>
          </w:tcPr>
          <w:p w14:paraId="7C5F7940" w14:textId="77777777" w:rsidR="00B92D80" w:rsidRPr="008B5F1E" w:rsidRDefault="00B92D80" w:rsidP="00B92D80">
            <w:pPr>
              <w:spacing w:after="60" w:line="240" w:lineRule="auto"/>
              <w:ind w:firstLine="35"/>
              <w:jc w:val="center"/>
              <w:rPr>
                <w:rFonts w:eastAsia="Calibri" w:cs="Times New Roman"/>
              </w:rPr>
            </w:pPr>
          </w:p>
        </w:tc>
        <w:tc>
          <w:tcPr>
            <w:tcW w:w="2859" w:type="dxa"/>
            <w:vMerge/>
            <w:vAlign w:val="center"/>
            <w:hideMark/>
          </w:tcPr>
          <w:p w14:paraId="75BB9943" w14:textId="77777777" w:rsidR="00B92D80" w:rsidRPr="008B5F1E" w:rsidRDefault="00B92D80" w:rsidP="00B92D80">
            <w:pPr>
              <w:spacing w:after="60" w:line="240" w:lineRule="auto"/>
              <w:ind w:firstLine="0"/>
              <w:jc w:val="center"/>
              <w:rPr>
                <w:rFonts w:eastAsia="Calibri" w:cs="Times New Roman"/>
              </w:rPr>
            </w:pPr>
          </w:p>
        </w:tc>
        <w:tc>
          <w:tcPr>
            <w:tcW w:w="7674" w:type="dxa"/>
            <w:shd w:val="clear" w:color="auto" w:fill="auto"/>
            <w:vAlign w:val="bottom"/>
            <w:hideMark/>
          </w:tcPr>
          <w:p w14:paraId="38F399D9"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«Основная информация по подуслуге»</w:t>
            </w:r>
            <w:r w:rsidRPr="008B5F1E">
              <w:rPr>
                <w:rFonts w:eastAsia="Calibri" w:cs="Times New Roman"/>
              </w:rPr>
              <w:br/>
              <w:t>Подраздел «Результат предоставления услуги»</w:t>
            </w:r>
            <w:r w:rsidRPr="008B5F1E">
              <w:rPr>
                <w:rFonts w:eastAsia="Calibri" w:cs="Times New Roman"/>
              </w:rPr>
              <w:br/>
              <w:t>Поле «Наименование результата»</w:t>
            </w:r>
          </w:p>
        </w:tc>
      </w:tr>
      <w:tr w:rsidR="00B92D80" w:rsidRPr="008B5F1E" w14:paraId="205F6AD2" w14:textId="77777777" w:rsidTr="00B92D80">
        <w:trPr>
          <w:trHeight w:val="864"/>
        </w:trPr>
        <w:tc>
          <w:tcPr>
            <w:tcW w:w="3885" w:type="dxa"/>
            <w:shd w:val="clear" w:color="auto" w:fill="auto"/>
            <w:noWrap/>
            <w:vAlign w:val="center"/>
            <w:hideMark/>
          </w:tcPr>
          <w:p w14:paraId="6CB6E030"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incorpForms</w:t>
            </w:r>
          </w:p>
        </w:tc>
        <w:tc>
          <w:tcPr>
            <w:tcW w:w="2859" w:type="dxa"/>
            <w:shd w:val="clear" w:color="auto" w:fill="auto"/>
            <w:noWrap/>
            <w:vAlign w:val="center"/>
            <w:hideMark/>
          </w:tcPr>
          <w:p w14:paraId="3EC38BF2"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Организационно-правовая форма</w:t>
            </w:r>
          </w:p>
        </w:tc>
        <w:tc>
          <w:tcPr>
            <w:tcW w:w="7674" w:type="dxa"/>
            <w:shd w:val="clear" w:color="auto" w:fill="auto"/>
            <w:vAlign w:val="bottom"/>
            <w:hideMark/>
          </w:tcPr>
          <w:p w14:paraId="6EDC9C27"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Карточка «Орган власти»</w:t>
            </w:r>
            <w:r w:rsidRPr="008B5F1E">
              <w:rPr>
                <w:rFonts w:eastAsia="Calibri" w:cs="Times New Roman"/>
              </w:rPr>
              <w:br/>
              <w:t>Подраздел «Общие сведения»</w:t>
            </w:r>
            <w:r w:rsidRPr="008B5F1E">
              <w:rPr>
                <w:rFonts w:eastAsia="Calibri" w:cs="Times New Roman"/>
              </w:rPr>
              <w:br/>
              <w:t>Поле «Организационно-правовая форма»</w:t>
            </w:r>
          </w:p>
        </w:tc>
      </w:tr>
      <w:tr w:rsidR="00B92D80" w:rsidRPr="008B5F1E" w14:paraId="524B58E9" w14:textId="77777777" w:rsidTr="00B92D80">
        <w:trPr>
          <w:trHeight w:val="1152"/>
        </w:trPr>
        <w:tc>
          <w:tcPr>
            <w:tcW w:w="3885" w:type="dxa"/>
            <w:vMerge w:val="restart"/>
            <w:shd w:val="clear" w:color="auto" w:fill="auto"/>
            <w:noWrap/>
            <w:vAlign w:val="center"/>
            <w:hideMark/>
          </w:tcPr>
          <w:p w14:paraId="0791CE70"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channels</w:t>
            </w:r>
          </w:p>
        </w:tc>
        <w:tc>
          <w:tcPr>
            <w:tcW w:w="2859" w:type="dxa"/>
            <w:vMerge w:val="restart"/>
            <w:shd w:val="clear" w:color="auto" w:fill="auto"/>
            <w:noWrap/>
            <w:vAlign w:val="center"/>
            <w:hideMark/>
          </w:tcPr>
          <w:p w14:paraId="7FA9517C"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Каналы подачи заявления</w:t>
            </w:r>
          </w:p>
        </w:tc>
        <w:tc>
          <w:tcPr>
            <w:tcW w:w="7674" w:type="dxa"/>
            <w:shd w:val="clear" w:color="auto" w:fill="auto"/>
            <w:vAlign w:val="bottom"/>
            <w:hideMark/>
          </w:tcPr>
          <w:p w14:paraId="1DA80819"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«Основная информация по подуслуге»</w:t>
            </w:r>
            <w:r w:rsidRPr="008B5F1E">
              <w:rPr>
                <w:rFonts w:eastAsia="Calibri" w:cs="Times New Roman"/>
              </w:rPr>
              <w:br/>
              <w:t>Подраздел «Способы обращения»</w:t>
            </w:r>
            <w:r w:rsidRPr="008B5F1E">
              <w:rPr>
                <w:rFonts w:eastAsia="Calibri" w:cs="Times New Roman"/>
              </w:rPr>
              <w:br/>
              <w:t>Поле «Способ подачи запроса»</w:t>
            </w:r>
            <w:r w:rsidRPr="008B5F1E">
              <w:rPr>
                <w:rFonts w:eastAsia="Calibri" w:cs="Times New Roman"/>
              </w:rPr>
              <w:br/>
              <w:t>Поле «Способ выдачи результата»</w:t>
            </w:r>
          </w:p>
        </w:tc>
      </w:tr>
      <w:tr w:rsidR="00B92D80" w:rsidRPr="008B5F1E" w14:paraId="10D6447B" w14:textId="77777777" w:rsidTr="00B92D80">
        <w:trPr>
          <w:trHeight w:val="1152"/>
        </w:trPr>
        <w:tc>
          <w:tcPr>
            <w:tcW w:w="3885" w:type="dxa"/>
            <w:vMerge/>
            <w:vAlign w:val="center"/>
            <w:hideMark/>
          </w:tcPr>
          <w:p w14:paraId="2F9EB478" w14:textId="77777777" w:rsidR="00B92D80" w:rsidRPr="008B5F1E" w:rsidRDefault="00B92D80" w:rsidP="00B92D80">
            <w:pPr>
              <w:spacing w:after="60" w:line="240" w:lineRule="auto"/>
              <w:ind w:firstLine="35"/>
              <w:jc w:val="center"/>
              <w:rPr>
                <w:rFonts w:eastAsia="Calibri" w:cs="Times New Roman"/>
              </w:rPr>
            </w:pPr>
          </w:p>
        </w:tc>
        <w:tc>
          <w:tcPr>
            <w:tcW w:w="2859" w:type="dxa"/>
            <w:vMerge/>
            <w:vAlign w:val="center"/>
            <w:hideMark/>
          </w:tcPr>
          <w:p w14:paraId="767E208E" w14:textId="77777777" w:rsidR="00B92D80" w:rsidRPr="008B5F1E" w:rsidRDefault="00B92D80" w:rsidP="00B92D80">
            <w:pPr>
              <w:spacing w:after="60" w:line="240" w:lineRule="auto"/>
              <w:ind w:firstLine="0"/>
              <w:jc w:val="center"/>
              <w:rPr>
                <w:rFonts w:eastAsia="Calibri" w:cs="Times New Roman"/>
              </w:rPr>
            </w:pPr>
          </w:p>
        </w:tc>
        <w:tc>
          <w:tcPr>
            <w:tcW w:w="7674" w:type="dxa"/>
            <w:shd w:val="clear" w:color="auto" w:fill="auto"/>
            <w:vAlign w:val="bottom"/>
            <w:hideMark/>
          </w:tcPr>
          <w:p w14:paraId="5FB3D3EE"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«Документы»</w:t>
            </w:r>
            <w:r w:rsidRPr="008B5F1E">
              <w:rPr>
                <w:rFonts w:eastAsia="Calibri" w:cs="Times New Roman"/>
              </w:rPr>
              <w:br/>
              <w:t>Подраздел «Перечень документов, необходимых для предоставления услугия»</w:t>
            </w:r>
            <w:r w:rsidRPr="008B5F1E">
              <w:rPr>
                <w:rFonts w:eastAsia="Calibri" w:cs="Times New Roman"/>
              </w:rPr>
              <w:br/>
              <w:t>Вкладка «Прием»</w:t>
            </w:r>
            <w:r w:rsidRPr="008B5F1E">
              <w:rPr>
                <w:rFonts w:eastAsia="Calibri" w:cs="Times New Roman"/>
              </w:rPr>
              <w:br/>
              <w:t>Поле «Способ подачи запроса»</w:t>
            </w:r>
          </w:p>
        </w:tc>
      </w:tr>
      <w:tr w:rsidR="00B92D80" w:rsidRPr="008B5F1E" w14:paraId="05D44F8C" w14:textId="77777777" w:rsidTr="00B92D80">
        <w:trPr>
          <w:trHeight w:val="1152"/>
        </w:trPr>
        <w:tc>
          <w:tcPr>
            <w:tcW w:w="3885" w:type="dxa"/>
            <w:vMerge/>
            <w:vAlign w:val="center"/>
            <w:hideMark/>
          </w:tcPr>
          <w:p w14:paraId="070DCF32" w14:textId="77777777" w:rsidR="00B92D80" w:rsidRPr="008B5F1E" w:rsidRDefault="00B92D80" w:rsidP="00B92D80">
            <w:pPr>
              <w:spacing w:after="60" w:line="240" w:lineRule="auto"/>
              <w:ind w:firstLine="35"/>
              <w:jc w:val="center"/>
              <w:rPr>
                <w:rFonts w:eastAsia="Calibri" w:cs="Times New Roman"/>
              </w:rPr>
            </w:pPr>
          </w:p>
        </w:tc>
        <w:tc>
          <w:tcPr>
            <w:tcW w:w="2859" w:type="dxa"/>
            <w:vMerge/>
            <w:vAlign w:val="center"/>
            <w:hideMark/>
          </w:tcPr>
          <w:p w14:paraId="37D26098" w14:textId="77777777" w:rsidR="00B92D80" w:rsidRPr="008B5F1E" w:rsidRDefault="00B92D80" w:rsidP="00B92D80">
            <w:pPr>
              <w:spacing w:after="60" w:line="240" w:lineRule="auto"/>
              <w:ind w:firstLine="0"/>
              <w:jc w:val="center"/>
              <w:rPr>
                <w:rFonts w:eastAsia="Calibri" w:cs="Times New Roman"/>
              </w:rPr>
            </w:pPr>
          </w:p>
        </w:tc>
        <w:tc>
          <w:tcPr>
            <w:tcW w:w="7674" w:type="dxa"/>
            <w:shd w:val="clear" w:color="auto" w:fill="auto"/>
            <w:vAlign w:val="bottom"/>
            <w:hideMark/>
          </w:tcPr>
          <w:p w14:paraId="1CD0803C"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«Документы»</w:t>
            </w:r>
            <w:r w:rsidRPr="008B5F1E">
              <w:rPr>
                <w:rFonts w:eastAsia="Calibri" w:cs="Times New Roman"/>
              </w:rPr>
              <w:br/>
              <w:t>Подраздел «Перечень документов, необходимых для предоставления услугия»</w:t>
            </w:r>
            <w:r w:rsidRPr="008B5F1E">
              <w:rPr>
                <w:rFonts w:eastAsia="Calibri" w:cs="Times New Roman"/>
              </w:rPr>
              <w:br/>
              <w:t>Вкладка «Выдача»</w:t>
            </w:r>
            <w:r w:rsidRPr="008B5F1E">
              <w:rPr>
                <w:rFonts w:eastAsia="Calibri" w:cs="Times New Roman"/>
              </w:rPr>
              <w:br/>
              <w:t>Поле «Способ выдачи результата»</w:t>
            </w:r>
          </w:p>
        </w:tc>
      </w:tr>
      <w:tr w:rsidR="00B92D80" w:rsidRPr="008B5F1E" w14:paraId="13F793EC" w14:textId="77777777" w:rsidTr="00B92D80">
        <w:trPr>
          <w:trHeight w:val="1152"/>
        </w:trPr>
        <w:tc>
          <w:tcPr>
            <w:tcW w:w="3885" w:type="dxa"/>
            <w:vMerge/>
            <w:vAlign w:val="center"/>
            <w:hideMark/>
          </w:tcPr>
          <w:p w14:paraId="3CFC67DB" w14:textId="77777777" w:rsidR="00B92D80" w:rsidRPr="008B5F1E" w:rsidRDefault="00B92D80" w:rsidP="00B92D80">
            <w:pPr>
              <w:spacing w:after="60" w:line="240" w:lineRule="auto"/>
              <w:ind w:firstLine="35"/>
              <w:jc w:val="center"/>
              <w:rPr>
                <w:rFonts w:eastAsia="Calibri" w:cs="Times New Roman"/>
              </w:rPr>
            </w:pPr>
          </w:p>
        </w:tc>
        <w:tc>
          <w:tcPr>
            <w:tcW w:w="2859" w:type="dxa"/>
            <w:vMerge/>
            <w:vAlign w:val="center"/>
            <w:hideMark/>
          </w:tcPr>
          <w:p w14:paraId="3A2906AA" w14:textId="77777777" w:rsidR="00B92D80" w:rsidRPr="008B5F1E" w:rsidRDefault="00B92D80" w:rsidP="00B92D80">
            <w:pPr>
              <w:spacing w:after="60" w:line="240" w:lineRule="auto"/>
              <w:ind w:firstLine="0"/>
              <w:jc w:val="center"/>
              <w:rPr>
                <w:rFonts w:eastAsia="Calibri" w:cs="Times New Roman"/>
              </w:rPr>
            </w:pPr>
          </w:p>
        </w:tc>
        <w:tc>
          <w:tcPr>
            <w:tcW w:w="7674" w:type="dxa"/>
            <w:shd w:val="clear" w:color="auto" w:fill="auto"/>
            <w:vAlign w:val="bottom"/>
            <w:hideMark/>
          </w:tcPr>
          <w:p w14:paraId="52F173E2"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«Административные процедуры и действия»</w:t>
            </w:r>
            <w:r w:rsidRPr="008B5F1E">
              <w:rPr>
                <w:rFonts w:eastAsia="Calibri" w:cs="Times New Roman"/>
              </w:rPr>
              <w:br/>
              <w:t xml:space="preserve">Элемент «Зоны ответственности» </w:t>
            </w:r>
            <w:r w:rsidRPr="008B5F1E">
              <w:rPr>
                <w:rFonts w:eastAsia="Calibri" w:cs="Times New Roman"/>
              </w:rPr>
              <w:br/>
              <w:t>Вкладка «Основное»</w:t>
            </w:r>
            <w:r w:rsidRPr="008B5F1E">
              <w:rPr>
                <w:rFonts w:eastAsia="Calibri" w:cs="Times New Roman"/>
              </w:rPr>
              <w:br/>
              <w:t>Поле «Способ обращения»</w:t>
            </w:r>
          </w:p>
        </w:tc>
      </w:tr>
      <w:tr w:rsidR="00B92D80" w:rsidRPr="008B5F1E" w14:paraId="300177C6" w14:textId="77777777" w:rsidTr="00B92D80">
        <w:trPr>
          <w:trHeight w:val="864"/>
        </w:trPr>
        <w:tc>
          <w:tcPr>
            <w:tcW w:w="3885" w:type="dxa"/>
            <w:shd w:val="clear" w:color="auto" w:fill="auto"/>
            <w:noWrap/>
            <w:vAlign w:val="center"/>
            <w:hideMark/>
          </w:tcPr>
          <w:p w14:paraId="1BF29104"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departmentSystems</w:t>
            </w:r>
          </w:p>
        </w:tc>
        <w:tc>
          <w:tcPr>
            <w:tcW w:w="2859" w:type="dxa"/>
            <w:shd w:val="clear" w:color="auto" w:fill="auto"/>
            <w:noWrap/>
            <w:vAlign w:val="center"/>
            <w:hideMark/>
          </w:tcPr>
          <w:p w14:paraId="43B1F67B"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Ведомственные системы</w:t>
            </w:r>
          </w:p>
        </w:tc>
        <w:tc>
          <w:tcPr>
            <w:tcW w:w="7674" w:type="dxa"/>
            <w:shd w:val="clear" w:color="auto" w:fill="auto"/>
            <w:vAlign w:val="bottom"/>
            <w:hideMark/>
          </w:tcPr>
          <w:p w14:paraId="1D49B716"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«Основная информация по подуслуге»</w:t>
            </w:r>
            <w:r w:rsidRPr="008B5F1E">
              <w:rPr>
                <w:rFonts w:eastAsia="Calibri" w:cs="Times New Roman"/>
              </w:rPr>
              <w:br/>
              <w:t>Подраздел «Результат предоставления услуги»</w:t>
            </w:r>
            <w:r w:rsidRPr="008B5F1E">
              <w:rPr>
                <w:rFonts w:eastAsia="Calibri" w:cs="Times New Roman"/>
              </w:rPr>
              <w:br/>
              <w:t>Поле «Ведомственная система»</w:t>
            </w:r>
          </w:p>
        </w:tc>
      </w:tr>
      <w:tr w:rsidR="00B92D80" w:rsidRPr="008B5F1E" w14:paraId="46314962" w14:textId="77777777" w:rsidTr="00B92D80">
        <w:trPr>
          <w:trHeight w:val="864"/>
        </w:trPr>
        <w:tc>
          <w:tcPr>
            <w:tcW w:w="3885" w:type="dxa"/>
            <w:shd w:val="clear" w:color="auto" w:fill="auto"/>
            <w:noWrap/>
            <w:vAlign w:val="center"/>
            <w:hideMark/>
          </w:tcPr>
          <w:p w14:paraId="435CA3EC"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resultFixationRegistry</w:t>
            </w:r>
          </w:p>
        </w:tc>
        <w:tc>
          <w:tcPr>
            <w:tcW w:w="2859" w:type="dxa"/>
            <w:shd w:val="clear" w:color="auto" w:fill="auto"/>
            <w:noWrap/>
            <w:vAlign w:val="center"/>
            <w:hideMark/>
          </w:tcPr>
          <w:p w14:paraId="54096907"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Реестры фиксации результатов</w:t>
            </w:r>
          </w:p>
        </w:tc>
        <w:tc>
          <w:tcPr>
            <w:tcW w:w="7674" w:type="dxa"/>
            <w:shd w:val="clear" w:color="auto" w:fill="auto"/>
            <w:vAlign w:val="bottom"/>
            <w:hideMark/>
          </w:tcPr>
          <w:p w14:paraId="080F18A6"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«Основная информация по подуслуге»</w:t>
            </w:r>
            <w:r w:rsidRPr="008B5F1E">
              <w:rPr>
                <w:rFonts w:eastAsia="Calibri" w:cs="Times New Roman"/>
              </w:rPr>
              <w:br/>
              <w:t>Подраздел «Результат предоставления услуги»</w:t>
            </w:r>
            <w:r w:rsidRPr="008B5F1E">
              <w:rPr>
                <w:rFonts w:eastAsia="Calibri" w:cs="Times New Roman"/>
              </w:rPr>
              <w:br/>
              <w:t>Поле «Наименование реестра»</w:t>
            </w:r>
          </w:p>
        </w:tc>
      </w:tr>
      <w:tr w:rsidR="00B92D80" w:rsidRPr="008B5F1E" w14:paraId="0CF8990C" w14:textId="77777777" w:rsidTr="00B92D80">
        <w:trPr>
          <w:trHeight w:val="864"/>
        </w:trPr>
        <w:tc>
          <w:tcPr>
            <w:tcW w:w="3885" w:type="dxa"/>
            <w:shd w:val="clear" w:color="auto" w:fill="auto"/>
            <w:noWrap/>
            <w:vAlign w:val="center"/>
            <w:hideMark/>
          </w:tcPr>
          <w:p w14:paraId="6BD90D77"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SMEV_INFO_TYPES</w:t>
            </w:r>
          </w:p>
        </w:tc>
        <w:tc>
          <w:tcPr>
            <w:tcW w:w="2859" w:type="dxa"/>
            <w:shd w:val="clear" w:color="auto" w:fill="auto"/>
            <w:noWrap/>
            <w:vAlign w:val="center"/>
            <w:hideMark/>
          </w:tcPr>
          <w:p w14:paraId="00E67868"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Виды сведений СМЭВ</w:t>
            </w:r>
          </w:p>
        </w:tc>
        <w:tc>
          <w:tcPr>
            <w:tcW w:w="7674" w:type="dxa"/>
            <w:shd w:val="clear" w:color="auto" w:fill="auto"/>
            <w:vAlign w:val="bottom"/>
            <w:hideMark/>
          </w:tcPr>
          <w:p w14:paraId="24A5F018"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«Информационное взаимодействие»</w:t>
            </w:r>
            <w:r w:rsidRPr="008B5F1E">
              <w:rPr>
                <w:rFonts w:eastAsia="Calibri" w:cs="Times New Roman"/>
              </w:rPr>
              <w:br/>
              <w:t>Подраздел «СМЭВ 3»</w:t>
            </w:r>
            <w:r w:rsidRPr="008B5F1E">
              <w:rPr>
                <w:rFonts w:eastAsia="Calibri" w:cs="Times New Roman"/>
              </w:rPr>
              <w:br/>
              <w:t>Поле «Сведения СМЭВ 3»</w:t>
            </w:r>
          </w:p>
        </w:tc>
      </w:tr>
      <w:tr w:rsidR="00B92D80" w:rsidRPr="008B5F1E" w14:paraId="328E5DEC" w14:textId="77777777" w:rsidTr="00B92D80">
        <w:trPr>
          <w:trHeight w:val="864"/>
        </w:trPr>
        <w:tc>
          <w:tcPr>
            <w:tcW w:w="3885" w:type="dxa"/>
            <w:shd w:val="clear" w:color="auto" w:fill="auto"/>
            <w:noWrap/>
            <w:vAlign w:val="center"/>
            <w:hideMark/>
          </w:tcPr>
          <w:p w14:paraId="3814158C"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smev_2_types</w:t>
            </w:r>
          </w:p>
        </w:tc>
        <w:tc>
          <w:tcPr>
            <w:tcW w:w="2859" w:type="dxa"/>
            <w:shd w:val="clear" w:color="auto" w:fill="auto"/>
            <w:noWrap/>
            <w:vAlign w:val="center"/>
            <w:hideMark/>
          </w:tcPr>
          <w:p w14:paraId="758B762F"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Виды сведений СМЭВ 2</w:t>
            </w:r>
          </w:p>
        </w:tc>
        <w:tc>
          <w:tcPr>
            <w:tcW w:w="7674" w:type="dxa"/>
            <w:shd w:val="clear" w:color="auto" w:fill="auto"/>
            <w:vAlign w:val="bottom"/>
            <w:hideMark/>
          </w:tcPr>
          <w:p w14:paraId="0241D4D3"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«Информационное взаимодействие»</w:t>
            </w:r>
            <w:r w:rsidRPr="008B5F1E">
              <w:rPr>
                <w:rFonts w:eastAsia="Calibri" w:cs="Times New Roman"/>
              </w:rPr>
              <w:br/>
              <w:t>Подраздел «СМЭВ 2»</w:t>
            </w:r>
            <w:r w:rsidRPr="008B5F1E">
              <w:rPr>
                <w:rFonts w:eastAsia="Calibri" w:cs="Times New Roman"/>
              </w:rPr>
              <w:br/>
              <w:t>Поле «Сервисы СМЭВ 2»</w:t>
            </w:r>
          </w:p>
        </w:tc>
      </w:tr>
      <w:tr w:rsidR="00B92D80" w:rsidRPr="008B5F1E" w14:paraId="07986174" w14:textId="77777777" w:rsidTr="00B92D80">
        <w:trPr>
          <w:trHeight w:val="864"/>
        </w:trPr>
        <w:tc>
          <w:tcPr>
            <w:tcW w:w="3885" w:type="dxa"/>
            <w:shd w:val="clear" w:color="auto" w:fill="auto"/>
            <w:noWrap/>
            <w:vAlign w:val="center"/>
            <w:hideMark/>
          </w:tcPr>
          <w:p w14:paraId="1AB5F437"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smev_2_requests</w:t>
            </w:r>
          </w:p>
        </w:tc>
        <w:tc>
          <w:tcPr>
            <w:tcW w:w="2859" w:type="dxa"/>
            <w:shd w:val="clear" w:color="auto" w:fill="auto"/>
            <w:noWrap/>
            <w:vAlign w:val="center"/>
            <w:hideMark/>
          </w:tcPr>
          <w:p w14:paraId="5166A56A"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Сведения СМЭВ 2</w:t>
            </w:r>
          </w:p>
        </w:tc>
        <w:tc>
          <w:tcPr>
            <w:tcW w:w="7674" w:type="dxa"/>
            <w:shd w:val="clear" w:color="auto" w:fill="auto"/>
            <w:vAlign w:val="bottom"/>
            <w:hideMark/>
          </w:tcPr>
          <w:p w14:paraId="69E4BFA1"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«Информационное взаимодействие»</w:t>
            </w:r>
            <w:r w:rsidRPr="008B5F1E">
              <w:rPr>
                <w:rFonts w:eastAsia="Calibri" w:cs="Times New Roman"/>
              </w:rPr>
              <w:br/>
              <w:t>Подраздел «СМЭВ 2»</w:t>
            </w:r>
            <w:r w:rsidRPr="008B5F1E">
              <w:rPr>
                <w:rFonts w:eastAsia="Calibri" w:cs="Times New Roman"/>
              </w:rPr>
              <w:br/>
              <w:t>Поле «Сервисы СМЭВ 2»</w:t>
            </w:r>
          </w:p>
        </w:tc>
      </w:tr>
      <w:tr w:rsidR="00B92D80" w:rsidRPr="008B5F1E" w14:paraId="42539192" w14:textId="77777777" w:rsidTr="00B92D80">
        <w:trPr>
          <w:trHeight w:val="576"/>
        </w:trPr>
        <w:tc>
          <w:tcPr>
            <w:tcW w:w="3885" w:type="dxa"/>
            <w:vMerge w:val="restart"/>
            <w:shd w:val="clear" w:color="auto" w:fill="auto"/>
            <w:noWrap/>
            <w:vAlign w:val="center"/>
            <w:hideMark/>
          </w:tcPr>
          <w:p w14:paraId="7BDF4A12"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npa</w:t>
            </w:r>
          </w:p>
        </w:tc>
        <w:tc>
          <w:tcPr>
            <w:tcW w:w="2859" w:type="dxa"/>
            <w:vMerge w:val="restart"/>
            <w:shd w:val="clear" w:color="auto" w:fill="auto"/>
            <w:noWrap/>
            <w:vAlign w:val="center"/>
            <w:hideMark/>
          </w:tcPr>
          <w:p w14:paraId="402997D0"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Нормативные правовые акты</w:t>
            </w:r>
          </w:p>
        </w:tc>
        <w:tc>
          <w:tcPr>
            <w:tcW w:w="7674" w:type="dxa"/>
            <w:shd w:val="clear" w:color="auto" w:fill="auto"/>
            <w:vAlign w:val="bottom"/>
            <w:hideMark/>
          </w:tcPr>
          <w:p w14:paraId="16B1E965"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«Информация об услуге»</w:t>
            </w:r>
            <w:r w:rsidRPr="008B5F1E">
              <w:rPr>
                <w:rFonts w:eastAsia="Calibri" w:cs="Times New Roman"/>
              </w:rPr>
              <w:br/>
              <w:t>Поле «Нормативные правовые акты, регулирующие предоставление услуги»</w:t>
            </w:r>
          </w:p>
        </w:tc>
      </w:tr>
      <w:tr w:rsidR="00B92D80" w:rsidRPr="008B5F1E" w14:paraId="1DC5B523" w14:textId="77777777" w:rsidTr="00B92D80">
        <w:trPr>
          <w:trHeight w:val="864"/>
        </w:trPr>
        <w:tc>
          <w:tcPr>
            <w:tcW w:w="3885" w:type="dxa"/>
            <w:vMerge/>
            <w:vAlign w:val="center"/>
            <w:hideMark/>
          </w:tcPr>
          <w:p w14:paraId="1B046BA1" w14:textId="77777777" w:rsidR="00B92D80" w:rsidRPr="008B5F1E" w:rsidRDefault="00B92D80" w:rsidP="00B92D80">
            <w:pPr>
              <w:spacing w:after="60" w:line="240" w:lineRule="auto"/>
              <w:ind w:firstLine="35"/>
              <w:jc w:val="center"/>
              <w:rPr>
                <w:rFonts w:eastAsia="Calibri" w:cs="Times New Roman"/>
              </w:rPr>
            </w:pPr>
          </w:p>
        </w:tc>
        <w:tc>
          <w:tcPr>
            <w:tcW w:w="2859" w:type="dxa"/>
            <w:vMerge/>
            <w:vAlign w:val="center"/>
            <w:hideMark/>
          </w:tcPr>
          <w:p w14:paraId="13A1ADF2" w14:textId="77777777" w:rsidR="00B92D80" w:rsidRPr="008B5F1E" w:rsidRDefault="00B92D80" w:rsidP="00B92D80">
            <w:pPr>
              <w:spacing w:after="60" w:line="240" w:lineRule="auto"/>
              <w:ind w:firstLine="0"/>
              <w:jc w:val="center"/>
              <w:rPr>
                <w:rFonts w:eastAsia="Calibri" w:cs="Times New Roman"/>
              </w:rPr>
            </w:pPr>
          </w:p>
        </w:tc>
        <w:tc>
          <w:tcPr>
            <w:tcW w:w="7674" w:type="dxa"/>
            <w:shd w:val="clear" w:color="auto" w:fill="auto"/>
            <w:vAlign w:val="bottom"/>
            <w:hideMark/>
          </w:tcPr>
          <w:p w14:paraId="3C9AE811"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«Основная информация по подуслуге»</w:t>
            </w:r>
            <w:r w:rsidRPr="008B5F1E">
              <w:rPr>
                <w:rFonts w:eastAsia="Calibri" w:cs="Times New Roman"/>
              </w:rPr>
              <w:br/>
              <w:t>Подраздел «Ограниченность ресурсов»</w:t>
            </w:r>
            <w:r w:rsidRPr="008B5F1E">
              <w:rPr>
                <w:rFonts w:eastAsia="Calibri" w:cs="Times New Roman"/>
              </w:rPr>
              <w:br/>
              <w:t>Поле «НПА, которыми установлены ограничения ресурсов»</w:t>
            </w:r>
          </w:p>
        </w:tc>
      </w:tr>
      <w:tr w:rsidR="00B92D80" w:rsidRPr="008B5F1E" w14:paraId="0FEAE819" w14:textId="77777777" w:rsidTr="00B92D80">
        <w:trPr>
          <w:trHeight w:val="864"/>
        </w:trPr>
        <w:tc>
          <w:tcPr>
            <w:tcW w:w="3885" w:type="dxa"/>
            <w:vMerge/>
            <w:vAlign w:val="center"/>
            <w:hideMark/>
          </w:tcPr>
          <w:p w14:paraId="44C2B4D7" w14:textId="77777777" w:rsidR="00B92D80" w:rsidRPr="008B5F1E" w:rsidRDefault="00B92D80" w:rsidP="00B92D80">
            <w:pPr>
              <w:spacing w:after="60" w:line="240" w:lineRule="auto"/>
              <w:ind w:firstLine="35"/>
              <w:jc w:val="center"/>
              <w:rPr>
                <w:rFonts w:eastAsia="Calibri" w:cs="Times New Roman"/>
              </w:rPr>
            </w:pPr>
          </w:p>
        </w:tc>
        <w:tc>
          <w:tcPr>
            <w:tcW w:w="2859" w:type="dxa"/>
            <w:vMerge/>
            <w:vAlign w:val="center"/>
            <w:hideMark/>
          </w:tcPr>
          <w:p w14:paraId="7CA06DA0" w14:textId="77777777" w:rsidR="00B92D80" w:rsidRPr="008B5F1E" w:rsidRDefault="00B92D80" w:rsidP="00B92D80">
            <w:pPr>
              <w:spacing w:after="60" w:line="240" w:lineRule="auto"/>
              <w:ind w:firstLine="0"/>
              <w:jc w:val="center"/>
              <w:rPr>
                <w:rFonts w:eastAsia="Calibri" w:cs="Times New Roman"/>
              </w:rPr>
            </w:pPr>
          </w:p>
        </w:tc>
        <w:tc>
          <w:tcPr>
            <w:tcW w:w="7674" w:type="dxa"/>
            <w:shd w:val="clear" w:color="auto" w:fill="auto"/>
            <w:vAlign w:val="bottom"/>
            <w:hideMark/>
          </w:tcPr>
          <w:p w14:paraId="319A84F1"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«Основная информация по подуслуге»</w:t>
            </w:r>
            <w:r w:rsidRPr="008B5F1E">
              <w:rPr>
                <w:rFonts w:eastAsia="Calibri" w:cs="Times New Roman"/>
              </w:rPr>
              <w:br/>
              <w:t>Подраздел «Экспертная процедура»</w:t>
            </w:r>
            <w:r w:rsidRPr="008B5F1E">
              <w:rPr>
                <w:rFonts w:eastAsia="Calibri" w:cs="Times New Roman"/>
              </w:rPr>
              <w:br/>
              <w:t>Поле «НПА, содержащий методику проведения экспертной процедуры»</w:t>
            </w:r>
          </w:p>
        </w:tc>
      </w:tr>
      <w:tr w:rsidR="00B92D80" w:rsidRPr="008B5F1E" w14:paraId="7EAEB319" w14:textId="77777777" w:rsidTr="00B92D80">
        <w:trPr>
          <w:trHeight w:val="864"/>
        </w:trPr>
        <w:tc>
          <w:tcPr>
            <w:tcW w:w="3885" w:type="dxa"/>
            <w:vMerge/>
            <w:vAlign w:val="center"/>
            <w:hideMark/>
          </w:tcPr>
          <w:p w14:paraId="41D6B2B1" w14:textId="77777777" w:rsidR="00B92D80" w:rsidRPr="008B5F1E" w:rsidRDefault="00B92D80" w:rsidP="00B92D80">
            <w:pPr>
              <w:spacing w:after="60" w:line="240" w:lineRule="auto"/>
              <w:ind w:firstLine="35"/>
              <w:jc w:val="center"/>
              <w:rPr>
                <w:rFonts w:eastAsia="Calibri" w:cs="Times New Roman"/>
              </w:rPr>
            </w:pPr>
          </w:p>
        </w:tc>
        <w:tc>
          <w:tcPr>
            <w:tcW w:w="2859" w:type="dxa"/>
            <w:vMerge/>
            <w:vAlign w:val="center"/>
            <w:hideMark/>
          </w:tcPr>
          <w:p w14:paraId="6491FF33" w14:textId="77777777" w:rsidR="00B92D80" w:rsidRPr="008B5F1E" w:rsidRDefault="00B92D80" w:rsidP="00B92D80">
            <w:pPr>
              <w:spacing w:after="60" w:line="240" w:lineRule="auto"/>
              <w:ind w:firstLine="0"/>
              <w:jc w:val="center"/>
              <w:rPr>
                <w:rFonts w:eastAsia="Calibri" w:cs="Times New Roman"/>
              </w:rPr>
            </w:pPr>
          </w:p>
        </w:tc>
        <w:tc>
          <w:tcPr>
            <w:tcW w:w="7674" w:type="dxa"/>
            <w:shd w:val="clear" w:color="auto" w:fill="auto"/>
            <w:vAlign w:val="bottom"/>
            <w:hideMark/>
          </w:tcPr>
          <w:p w14:paraId="4FF82BA2"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Раздел «Стоимость и оплата»</w:t>
            </w:r>
            <w:r w:rsidRPr="008B5F1E">
              <w:rPr>
                <w:rFonts w:eastAsia="Calibri" w:cs="Times New Roman"/>
              </w:rPr>
              <w:br/>
              <w:t>Подраздел «Общая информация об оплате»</w:t>
            </w:r>
            <w:r w:rsidRPr="008B5F1E">
              <w:rPr>
                <w:rFonts w:eastAsia="Calibri" w:cs="Times New Roman"/>
              </w:rPr>
              <w:br/>
              <w:t>Поле «Нормативные правовые акты, регламентирующие предоставление оплаты»</w:t>
            </w:r>
          </w:p>
        </w:tc>
      </w:tr>
      <w:tr w:rsidR="00B92D80" w:rsidRPr="008B5F1E" w14:paraId="45BE8324" w14:textId="77777777" w:rsidTr="00B92D80">
        <w:trPr>
          <w:trHeight w:val="864"/>
        </w:trPr>
        <w:tc>
          <w:tcPr>
            <w:tcW w:w="3885" w:type="dxa"/>
            <w:vMerge/>
            <w:vAlign w:val="center"/>
            <w:hideMark/>
          </w:tcPr>
          <w:p w14:paraId="0F19D0B4" w14:textId="77777777" w:rsidR="00B92D80" w:rsidRPr="008B5F1E" w:rsidRDefault="00B92D80" w:rsidP="00B92D80">
            <w:pPr>
              <w:spacing w:after="60" w:line="240" w:lineRule="auto"/>
              <w:ind w:firstLine="35"/>
              <w:jc w:val="center"/>
              <w:rPr>
                <w:rFonts w:eastAsia="Calibri" w:cs="Times New Roman"/>
              </w:rPr>
            </w:pPr>
          </w:p>
        </w:tc>
        <w:tc>
          <w:tcPr>
            <w:tcW w:w="2859" w:type="dxa"/>
            <w:vMerge/>
            <w:vAlign w:val="center"/>
            <w:hideMark/>
          </w:tcPr>
          <w:p w14:paraId="6C683E5D" w14:textId="77777777" w:rsidR="00B92D80" w:rsidRPr="008B5F1E" w:rsidRDefault="00B92D80" w:rsidP="00B92D80">
            <w:pPr>
              <w:spacing w:after="60" w:line="240" w:lineRule="auto"/>
              <w:ind w:firstLine="0"/>
              <w:jc w:val="center"/>
              <w:rPr>
                <w:rFonts w:eastAsia="Calibri" w:cs="Times New Roman"/>
              </w:rPr>
            </w:pPr>
          </w:p>
        </w:tc>
        <w:tc>
          <w:tcPr>
            <w:tcW w:w="7674" w:type="dxa"/>
            <w:shd w:val="clear" w:color="auto" w:fill="auto"/>
            <w:vAlign w:val="bottom"/>
            <w:hideMark/>
          </w:tcPr>
          <w:p w14:paraId="762D5FBB"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Карточка «Орган власти»</w:t>
            </w:r>
            <w:r w:rsidRPr="008B5F1E">
              <w:rPr>
                <w:rFonts w:eastAsia="Calibri" w:cs="Times New Roman"/>
              </w:rPr>
              <w:br/>
              <w:t>Подраздел «Общие сведения»</w:t>
            </w:r>
            <w:r w:rsidRPr="008B5F1E">
              <w:rPr>
                <w:rFonts w:eastAsia="Calibri" w:cs="Times New Roman"/>
              </w:rPr>
              <w:br/>
              <w:t>Поле «НПА о создании органа государственной власти»</w:t>
            </w:r>
          </w:p>
        </w:tc>
      </w:tr>
      <w:tr w:rsidR="00B92D80" w:rsidRPr="008B5F1E" w14:paraId="28F85BF5" w14:textId="77777777" w:rsidTr="00B92D80">
        <w:trPr>
          <w:trHeight w:val="288"/>
        </w:trPr>
        <w:tc>
          <w:tcPr>
            <w:tcW w:w="3885" w:type="dxa"/>
            <w:shd w:val="clear" w:color="auto" w:fill="auto"/>
            <w:noWrap/>
            <w:vAlign w:val="center"/>
            <w:hideMark/>
          </w:tcPr>
          <w:p w14:paraId="38B9DFCF" w14:textId="77777777" w:rsidR="00B92D80" w:rsidRPr="008B5F1E" w:rsidRDefault="00B92D80" w:rsidP="00B92D80">
            <w:pPr>
              <w:spacing w:after="60" w:line="240" w:lineRule="auto"/>
              <w:ind w:firstLine="35"/>
              <w:jc w:val="center"/>
              <w:rPr>
                <w:rFonts w:eastAsia="Calibri" w:cs="Times New Roman"/>
              </w:rPr>
            </w:pPr>
            <w:r w:rsidRPr="008B5F1E">
              <w:rPr>
                <w:rFonts w:eastAsia="Calibri" w:cs="Times New Roman"/>
              </w:rPr>
              <w:t>DemandsDoc</w:t>
            </w:r>
          </w:p>
        </w:tc>
        <w:tc>
          <w:tcPr>
            <w:tcW w:w="2859" w:type="dxa"/>
            <w:shd w:val="clear" w:color="auto" w:fill="auto"/>
            <w:noWrap/>
            <w:vAlign w:val="center"/>
            <w:hideMark/>
          </w:tcPr>
          <w:p w14:paraId="4DCBD8F9" w14:textId="77777777" w:rsidR="00B92D80" w:rsidRPr="008B5F1E" w:rsidRDefault="00B92D80" w:rsidP="00B92D80">
            <w:pPr>
              <w:spacing w:after="60" w:line="240" w:lineRule="auto"/>
              <w:ind w:firstLine="0"/>
              <w:jc w:val="center"/>
              <w:rPr>
                <w:rFonts w:eastAsia="Calibri" w:cs="Times New Roman"/>
              </w:rPr>
            </w:pPr>
            <w:r w:rsidRPr="008B5F1E">
              <w:rPr>
                <w:rFonts w:eastAsia="Calibri" w:cs="Times New Roman"/>
              </w:rPr>
              <w:t>Требования к документу</w:t>
            </w:r>
          </w:p>
        </w:tc>
        <w:tc>
          <w:tcPr>
            <w:tcW w:w="7674" w:type="dxa"/>
            <w:shd w:val="clear" w:color="auto" w:fill="auto"/>
            <w:vAlign w:val="bottom"/>
            <w:hideMark/>
          </w:tcPr>
          <w:p w14:paraId="204F9AF5" w14:textId="77777777" w:rsidR="00B92D80" w:rsidRPr="008B5F1E" w:rsidRDefault="00B92D80" w:rsidP="00B92D80">
            <w:pPr>
              <w:spacing w:after="60" w:line="240" w:lineRule="auto"/>
              <w:ind w:firstLine="0"/>
              <w:jc w:val="left"/>
              <w:rPr>
                <w:rFonts w:eastAsia="Calibri" w:cs="Times New Roman"/>
              </w:rPr>
            </w:pPr>
            <w:r w:rsidRPr="008B5F1E">
              <w:rPr>
                <w:rFonts w:eastAsia="Calibri" w:cs="Times New Roman"/>
              </w:rPr>
              <w:t>Необходимо создание нового справочника</w:t>
            </w:r>
          </w:p>
        </w:tc>
      </w:tr>
    </w:tbl>
    <w:p w14:paraId="2C441094" w14:textId="77777777" w:rsidR="00B92D80" w:rsidRPr="00B92D80" w:rsidRDefault="00B92D80" w:rsidP="00B92D80">
      <w:pPr>
        <w:rPr>
          <w:lang w:eastAsia="ru-RU"/>
        </w:rPr>
      </w:pPr>
    </w:p>
    <w:p w14:paraId="369EB501" w14:textId="77777777" w:rsidR="00AA2669" w:rsidRDefault="00AA2669" w:rsidP="00A23016">
      <w:pPr>
        <w:pStyle w:val="ScrollListBullet"/>
        <w:numPr>
          <w:ilvl w:val="0"/>
          <w:numId w:val="0"/>
        </w:numPr>
        <w:ind w:left="1080" w:hanging="360"/>
        <w:rPr>
          <w:lang w:val="en-US"/>
        </w:rPr>
        <w:sectPr w:rsidR="00AA2669" w:rsidSect="0006106E">
          <w:pgSz w:w="16838" w:h="11906" w:orient="landscape"/>
          <w:pgMar w:top="1418" w:right="1559" w:bottom="567" w:left="851" w:header="720" w:footer="720" w:gutter="0"/>
          <w:cols w:space="708"/>
          <w:docGrid w:linePitch="360"/>
        </w:sectPr>
      </w:pPr>
    </w:p>
    <w:p w14:paraId="1E893B8A" w14:textId="77777777" w:rsidR="006C7D26" w:rsidRPr="00147C56" w:rsidRDefault="007810D2">
      <w:pPr>
        <w:pStyle w:val="30"/>
      </w:pPr>
      <w:bookmarkStart w:id="1757" w:name="scroll-bookmark-116"/>
      <w:bookmarkStart w:id="1758" w:name="_Toc65801661"/>
      <w:bookmarkStart w:id="1759" w:name="_Toc115437497"/>
      <w:r w:rsidRPr="00147C56">
        <w:t>Просмотр списка справочников</w:t>
      </w:r>
      <w:bookmarkEnd w:id="1757"/>
      <w:bookmarkEnd w:id="1758"/>
      <w:bookmarkEnd w:id="1759"/>
    </w:p>
    <w:p w14:paraId="11BDE032" w14:textId="77777777" w:rsidR="006C7D26" w:rsidRPr="00147C56" w:rsidRDefault="007810D2">
      <w:r w:rsidRPr="00147C56">
        <w:t>Для просмотра списка справочников следует перейти в раздел «Справочники».</w:t>
      </w:r>
    </w:p>
    <w:p w14:paraId="3C4EA772" w14:textId="1F99334E" w:rsidR="006C7D26" w:rsidRPr="00147C56" w:rsidRDefault="00741D75" w:rsidP="00FC51E9">
      <w:pPr>
        <w:pStyle w:val="afa"/>
      </w:pPr>
      <w:bookmarkStart w:id="1760" w:name="scroll-bookmark-117"/>
      <w:r>
        <w:drawing>
          <wp:inline distT="0" distB="0" distL="0" distR="0" wp14:anchorId="34550D17" wp14:editId="40FFB5DB">
            <wp:extent cx="6480175" cy="347599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6480175" cy="3475990"/>
                    </a:xfrm>
                    <a:prstGeom prst="rect">
                      <a:avLst/>
                    </a:prstGeom>
                  </pic:spPr>
                </pic:pic>
              </a:graphicData>
            </a:graphic>
          </wp:inline>
        </w:drawing>
      </w:r>
      <w:bookmarkEnd w:id="1760"/>
    </w:p>
    <w:p w14:paraId="307A8C9E" w14:textId="73DBF7FE" w:rsidR="006C7D26" w:rsidRPr="00147C56" w:rsidRDefault="005040D1" w:rsidP="00E11B96">
      <w:pPr>
        <w:pStyle w:val="a8"/>
      </w:pPr>
      <w:r>
        <w:t>Рисунок</w:t>
      </w:r>
      <w:r w:rsidR="007810D2" w:rsidRPr="00147C56">
        <w:t xml:space="preserve"> </w:t>
      </w:r>
      <w:r w:rsidR="007810D2" w:rsidRPr="00147C56">
        <w:fldChar w:fldCharType="begin"/>
      </w:r>
      <w:r w:rsidR="007810D2" w:rsidRPr="00147C56">
        <w:instrText>SEQ Рисунок \* ARABIC</w:instrText>
      </w:r>
      <w:r w:rsidR="007810D2" w:rsidRPr="00147C56">
        <w:fldChar w:fldCharType="separate"/>
      </w:r>
      <w:r w:rsidR="00BE2C1E">
        <w:rPr>
          <w:noProof/>
        </w:rPr>
        <w:t>89</w:t>
      </w:r>
      <w:r w:rsidR="007810D2" w:rsidRPr="00147C56">
        <w:fldChar w:fldCharType="end"/>
      </w:r>
      <w:r w:rsidR="007810D2" w:rsidRPr="00147C56">
        <w:t xml:space="preserve"> — Просмотр списка справочников</w:t>
      </w:r>
    </w:p>
    <w:p w14:paraId="687158D2" w14:textId="77777777" w:rsidR="006C7D26" w:rsidRPr="00147C56" w:rsidRDefault="007810D2">
      <w:r w:rsidRPr="00147C56">
        <w:t>Для каждой записи в списке справочников отображается:</w:t>
      </w:r>
    </w:p>
    <w:p w14:paraId="5F695ECF" w14:textId="77777777" w:rsidR="006C7D26" w:rsidRPr="00147C56" w:rsidRDefault="007810D2" w:rsidP="005F5795">
      <w:pPr>
        <w:pStyle w:val="ScrollListBullet"/>
        <w:numPr>
          <w:ilvl w:val="0"/>
          <w:numId w:val="53"/>
        </w:numPr>
      </w:pPr>
      <w:r w:rsidRPr="00147C56">
        <w:t>Наименование справочника;</w:t>
      </w:r>
    </w:p>
    <w:p w14:paraId="686701F7" w14:textId="77777777" w:rsidR="006C7D26" w:rsidRPr="00147C56" w:rsidRDefault="007810D2" w:rsidP="005F5795">
      <w:pPr>
        <w:pStyle w:val="ScrollListBullet"/>
        <w:numPr>
          <w:ilvl w:val="0"/>
          <w:numId w:val="53"/>
        </w:numPr>
      </w:pPr>
      <w:r w:rsidRPr="00147C56">
        <w:t>Отметка о типе справочника - «Внутренний» (если справочник является внутренним) или наименование внешней системы (если справочник является внешним);</w:t>
      </w:r>
    </w:p>
    <w:p w14:paraId="52C3479B" w14:textId="77777777" w:rsidR="006C7D26" w:rsidRDefault="007810D2" w:rsidP="005F5795">
      <w:pPr>
        <w:pStyle w:val="ScrollListBullet"/>
        <w:numPr>
          <w:ilvl w:val="0"/>
          <w:numId w:val="53"/>
        </w:numPr>
      </w:pPr>
      <w:r w:rsidRPr="00147C56">
        <w:t>Ссылка «Редактировать основную информацию» - для возможности редактирования данных о справочнике.</w:t>
      </w:r>
    </w:p>
    <w:p w14:paraId="289EEE36" w14:textId="77777777" w:rsidR="00B866ED" w:rsidRPr="00147C56" w:rsidRDefault="00B866ED" w:rsidP="00B866ED">
      <w:r w:rsidRPr="00B866ED">
        <w:t>Список справочников можно отфильтровать по критерию «Внутренние» или «Внешние», установив переключатель в соответствующее положение. При выборе переключателя «Внешние» можно дополнительно выбрать внешнюю систему из предложенного списка. По умолчанию переключате</w:t>
      </w:r>
      <w:r>
        <w:t>ль установлен в положение «Все</w:t>
      </w:r>
      <w:r w:rsidRPr="00B866ED">
        <w:t>».</w:t>
      </w:r>
    </w:p>
    <w:p w14:paraId="74254C7B" w14:textId="77777777" w:rsidR="006C7D26" w:rsidRPr="00147C56" w:rsidRDefault="007810D2" w:rsidP="00FC51E9">
      <w:pPr>
        <w:pStyle w:val="afa"/>
      </w:pPr>
      <w:bookmarkStart w:id="1761" w:name="scroll-bookmark-118"/>
      <w:r w:rsidRPr="00147C56">
        <w:drawing>
          <wp:inline distT="0" distB="0" distL="0" distR="0" wp14:anchorId="495D04E5" wp14:editId="10919B96">
            <wp:extent cx="2788920" cy="2941320"/>
            <wp:effectExtent l="0" t="0" r="0" b="0"/>
            <wp:docPr id="100086" name="Рисунок 100086" descr="— Переключатель «Внеш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431161" name=""/>
                    <pic:cNvPicPr>
                      <a:picLocks noChangeAspect="1"/>
                    </pic:cNvPicPr>
                  </pic:nvPicPr>
                  <pic:blipFill rotWithShape="1">
                    <a:blip r:embed="rId119"/>
                    <a:srcRect l="50923" t="14447" r="6024" b="3541"/>
                    <a:stretch/>
                  </pic:blipFill>
                  <pic:spPr bwMode="auto">
                    <a:xfrm>
                      <a:off x="0" y="0"/>
                      <a:ext cx="2789833" cy="2942282"/>
                    </a:xfrm>
                    <a:prstGeom prst="rect">
                      <a:avLst/>
                    </a:prstGeom>
                    <a:ln>
                      <a:noFill/>
                    </a:ln>
                    <a:extLst>
                      <a:ext uri="{53640926-AAD7-44D8-BBD7-CCE9431645EC}">
                        <a14:shadowObscured xmlns:a14="http://schemas.microsoft.com/office/drawing/2010/main"/>
                      </a:ext>
                    </a:extLst>
                  </pic:spPr>
                </pic:pic>
              </a:graphicData>
            </a:graphic>
          </wp:inline>
        </w:drawing>
      </w:r>
      <w:bookmarkEnd w:id="1761"/>
    </w:p>
    <w:p w14:paraId="55F3F3BB" w14:textId="36F76B98" w:rsidR="006C7D26" w:rsidRPr="00147C56" w:rsidRDefault="005040D1" w:rsidP="00E11B96">
      <w:pPr>
        <w:pStyle w:val="a8"/>
      </w:pPr>
      <w:r>
        <w:t>Рисунок</w:t>
      </w:r>
      <w:r w:rsidR="007810D2" w:rsidRPr="00147C56">
        <w:t xml:space="preserve"> </w:t>
      </w:r>
      <w:r w:rsidR="007810D2" w:rsidRPr="00147C56">
        <w:fldChar w:fldCharType="begin"/>
      </w:r>
      <w:r w:rsidR="007810D2" w:rsidRPr="00147C56">
        <w:instrText>SEQ Рисунок \* ARABIC</w:instrText>
      </w:r>
      <w:r w:rsidR="007810D2" w:rsidRPr="00147C56">
        <w:fldChar w:fldCharType="separate"/>
      </w:r>
      <w:r w:rsidR="00BE2C1E">
        <w:rPr>
          <w:noProof/>
        </w:rPr>
        <w:t>90</w:t>
      </w:r>
      <w:r w:rsidR="007810D2" w:rsidRPr="00147C56">
        <w:fldChar w:fldCharType="end"/>
      </w:r>
      <w:r w:rsidR="007810D2" w:rsidRPr="00147C56">
        <w:t xml:space="preserve"> — </w:t>
      </w:r>
      <w:r w:rsidR="00522DAE">
        <w:t>Список внешних систем при установленном переключателе</w:t>
      </w:r>
      <w:r w:rsidR="007810D2" w:rsidRPr="00147C56">
        <w:t> «Внешние»</w:t>
      </w:r>
    </w:p>
    <w:p w14:paraId="0ADA4040" w14:textId="65F24A99" w:rsidR="006C7D26" w:rsidRPr="00147C56" w:rsidRDefault="007810D2">
      <w:r w:rsidRPr="00147C56">
        <w:t>С помощью кнопки</w:t>
      </w:r>
      <w:r w:rsidR="001B179C" w:rsidRPr="0006106E">
        <w:t xml:space="preserve"> </w:t>
      </w:r>
      <w:r w:rsidR="001B179C">
        <w:t xml:space="preserve">«Создать справочник» (см. п. </w:t>
      </w:r>
      <w:r w:rsidR="00754BDF">
        <w:fldChar w:fldCharType="begin"/>
      </w:r>
      <w:r w:rsidR="00754BDF">
        <w:instrText xml:space="preserve"> </w:instrText>
      </w:r>
      <w:r w:rsidR="00951101">
        <w:instrText>REF \h \r</w:instrText>
      </w:r>
      <w:r w:rsidR="00754BDF">
        <w:instrText xml:space="preserve"> "scroll-bookmark-114" </w:instrText>
      </w:r>
      <w:r w:rsidR="00754BDF">
        <w:fldChar w:fldCharType="separate"/>
      </w:r>
      <w:r w:rsidR="00BE2C1E">
        <w:t>4.13.3</w:t>
      </w:r>
      <w:r w:rsidR="00754BDF">
        <w:rPr>
          <w:rStyle w:val="afb"/>
        </w:rPr>
        <w:fldChar w:fldCharType="end"/>
      </w:r>
      <w:r w:rsidR="001B179C">
        <w:rPr>
          <w:rStyle w:val="afb"/>
        </w:rPr>
        <w:t>)</w:t>
      </w:r>
      <w:r w:rsidRPr="00147C56">
        <w:t xml:space="preserve"> пользователь имеет возможность создать новый внутренний справочник.</w:t>
      </w:r>
    </w:p>
    <w:p w14:paraId="71DF9FA1" w14:textId="77777777" w:rsidR="006C7D26" w:rsidRPr="00147C56" w:rsidRDefault="007810D2">
      <w:pPr>
        <w:pStyle w:val="30"/>
      </w:pPr>
      <w:bookmarkStart w:id="1762" w:name="scroll-bookmark-119"/>
      <w:bookmarkStart w:id="1763" w:name="_Toc65801662"/>
      <w:bookmarkStart w:id="1764" w:name="_Toc115437498"/>
      <w:r w:rsidRPr="00147C56">
        <w:t>Работа со значениями справочника</w:t>
      </w:r>
      <w:bookmarkEnd w:id="1762"/>
      <w:bookmarkEnd w:id="1763"/>
      <w:bookmarkEnd w:id="1764"/>
    </w:p>
    <w:p w14:paraId="2AFBCF29" w14:textId="77777777" w:rsidR="006C7D26" w:rsidRPr="00147C56" w:rsidRDefault="007810D2">
      <w:pPr>
        <w:pStyle w:val="40"/>
      </w:pPr>
      <w:bookmarkStart w:id="1765" w:name="scroll-bookmark-120"/>
      <w:r w:rsidRPr="00147C56">
        <w:t>Просмотр значений справочника</w:t>
      </w:r>
      <w:bookmarkEnd w:id="1765"/>
    </w:p>
    <w:p w14:paraId="1947327C" w14:textId="77777777" w:rsidR="006C7D26" w:rsidRPr="00147C56" w:rsidRDefault="00562855">
      <w:r>
        <w:t>Для просмотра значений</w:t>
      </w:r>
      <w:r w:rsidR="007810D2" w:rsidRPr="00147C56">
        <w:t xml:space="preserve"> справочника следует в списке справочников нажать </w:t>
      </w:r>
      <w:r>
        <w:t>на ссылку с </w:t>
      </w:r>
      <w:r w:rsidR="007810D2" w:rsidRPr="00147C56">
        <w:t>наименованием справочника.</w:t>
      </w:r>
    </w:p>
    <w:p w14:paraId="5B6889AD" w14:textId="77777777" w:rsidR="006C7D26" w:rsidRPr="00147C56" w:rsidRDefault="007810D2">
      <w:r w:rsidRPr="00147C56">
        <w:t>В результате будет открыта страница со списком записей данного справочника.</w:t>
      </w:r>
    </w:p>
    <w:p w14:paraId="54768864" w14:textId="2A79AB2B" w:rsidR="006C7D26" w:rsidRPr="00147C56" w:rsidRDefault="00741D75" w:rsidP="00FC51E9">
      <w:pPr>
        <w:pStyle w:val="afa"/>
      </w:pPr>
      <w:bookmarkStart w:id="1766" w:name="scroll-bookmark-121"/>
      <w:r>
        <w:drawing>
          <wp:inline distT="0" distB="0" distL="0" distR="0" wp14:anchorId="0BAB8CED" wp14:editId="28F8FB2B">
            <wp:extent cx="6480175" cy="307086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6480175" cy="3070860"/>
                    </a:xfrm>
                    <a:prstGeom prst="rect">
                      <a:avLst/>
                    </a:prstGeom>
                  </pic:spPr>
                </pic:pic>
              </a:graphicData>
            </a:graphic>
          </wp:inline>
        </w:drawing>
      </w:r>
      <w:bookmarkEnd w:id="1766"/>
    </w:p>
    <w:p w14:paraId="625B364C" w14:textId="34390A53" w:rsidR="006C7D26" w:rsidRPr="00147C56" w:rsidRDefault="005040D1" w:rsidP="00E11B96">
      <w:pPr>
        <w:pStyle w:val="a8"/>
      </w:pPr>
      <w:r>
        <w:t>Рисунок</w:t>
      </w:r>
      <w:r w:rsidR="007810D2" w:rsidRPr="00147C56">
        <w:t xml:space="preserve"> </w:t>
      </w:r>
      <w:r w:rsidR="007810D2" w:rsidRPr="00147C56">
        <w:fldChar w:fldCharType="begin"/>
      </w:r>
      <w:r w:rsidR="007810D2" w:rsidRPr="00147C56">
        <w:instrText>SEQ Рисунок \* ARABIC</w:instrText>
      </w:r>
      <w:r w:rsidR="007810D2" w:rsidRPr="00147C56">
        <w:fldChar w:fldCharType="separate"/>
      </w:r>
      <w:r w:rsidR="00BE2C1E">
        <w:rPr>
          <w:noProof/>
        </w:rPr>
        <w:t>91</w:t>
      </w:r>
      <w:r w:rsidR="007810D2" w:rsidRPr="00147C56">
        <w:fldChar w:fldCharType="end"/>
      </w:r>
      <w:r w:rsidR="007810D2" w:rsidRPr="00147C56">
        <w:t xml:space="preserve"> — Просмотр значений справочника</w:t>
      </w:r>
    </w:p>
    <w:p w14:paraId="603EF6DF" w14:textId="77777777" w:rsidR="006C7D26" w:rsidRPr="00147C56" w:rsidRDefault="007810D2">
      <w:r w:rsidRPr="00147C56">
        <w:t>С данной страницы можно осуществить:</w:t>
      </w:r>
    </w:p>
    <w:p w14:paraId="6A91AD1D" w14:textId="44E23DC9" w:rsidR="006C7D26" w:rsidRPr="00147C56" w:rsidRDefault="001B179C" w:rsidP="005F5795">
      <w:pPr>
        <w:pStyle w:val="ScrollListBullet"/>
        <w:numPr>
          <w:ilvl w:val="0"/>
          <w:numId w:val="54"/>
        </w:numPr>
      </w:pPr>
      <w:r w:rsidRPr="001B179C">
        <w:t>Добавление новой записи в справочник</w:t>
      </w:r>
      <w:r>
        <w:t xml:space="preserve"> (см. подп. </w:t>
      </w:r>
      <w:r w:rsidR="00754BDF">
        <w:fldChar w:fldCharType="begin"/>
      </w:r>
      <w:r w:rsidR="00754BDF">
        <w:instrText xml:space="preserve"> </w:instrText>
      </w:r>
      <w:r w:rsidR="00951101">
        <w:instrText>REF \h \r</w:instrText>
      </w:r>
      <w:r w:rsidR="00754BDF">
        <w:instrText xml:space="preserve"> "scroll-bookmark-122" </w:instrText>
      </w:r>
      <w:r w:rsidR="00754BDF">
        <w:fldChar w:fldCharType="separate"/>
      </w:r>
      <w:r w:rsidR="00BE2C1E">
        <w:t>4.13.2.5</w:t>
      </w:r>
      <w:r w:rsidR="00754BDF">
        <w:rPr>
          <w:rStyle w:val="afb"/>
        </w:rPr>
        <w:fldChar w:fldCharType="end"/>
      </w:r>
      <w:r>
        <w:rPr>
          <w:rStyle w:val="afb"/>
        </w:rPr>
        <w:t>)</w:t>
      </w:r>
      <w:r w:rsidR="007810D2" w:rsidRPr="00147C56">
        <w:t xml:space="preserve"> </w:t>
      </w:r>
      <w:r>
        <w:t>—</w:t>
      </w:r>
      <w:r w:rsidR="007810D2" w:rsidRPr="00147C56">
        <w:t xml:space="preserve"> </w:t>
      </w:r>
      <w:r w:rsidR="00993C87">
        <w:t>с помощью кнопки «Добавить</w:t>
      </w:r>
      <w:r w:rsidR="00741D75">
        <w:t xml:space="preserve"> новую</w:t>
      </w:r>
      <w:r w:rsidR="007810D2" w:rsidRPr="00147C56">
        <w:t xml:space="preserve"> запись»;</w:t>
      </w:r>
    </w:p>
    <w:p w14:paraId="71AB2526" w14:textId="79F16A57" w:rsidR="006C7D26" w:rsidRPr="00147C56" w:rsidRDefault="001B179C" w:rsidP="005F5795">
      <w:pPr>
        <w:pStyle w:val="ScrollListBullet"/>
        <w:numPr>
          <w:ilvl w:val="0"/>
          <w:numId w:val="54"/>
        </w:numPr>
      </w:pPr>
      <w:r>
        <w:t xml:space="preserve">Загрузку записей в справочник (см. подп. </w:t>
      </w:r>
      <w:r w:rsidR="00754BDF">
        <w:fldChar w:fldCharType="begin"/>
      </w:r>
      <w:r w:rsidR="00754BDF">
        <w:instrText xml:space="preserve"> </w:instrText>
      </w:r>
      <w:r w:rsidR="00951101">
        <w:instrText>REF \h \r</w:instrText>
      </w:r>
      <w:r w:rsidR="00754BDF">
        <w:instrText xml:space="preserve"> "scroll-bookmark-123" </w:instrText>
      </w:r>
      <w:r w:rsidR="00754BDF">
        <w:fldChar w:fldCharType="separate"/>
      </w:r>
      <w:r w:rsidR="00BE2C1E">
        <w:t>4.13.2.6</w:t>
      </w:r>
      <w:r w:rsidR="00754BDF">
        <w:rPr>
          <w:rStyle w:val="afb"/>
        </w:rPr>
        <w:fldChar w:fldCharType="end"/>
      </w:r>
      <w:r>
        <w:rPr>
          <w:rStyle w:val="afb"/>
        </w:rPr>
        <w:t>)</w:t>
      </w:r>
      <w:r w:rsidR="007810D2" w:rsidRPr="00147C56">
        <w:t xml:space="preserve"> </w:t>
      </w:r>
      <w:r>
        <w:t>—</w:t>
      </w:r>
      <w:r w:rsidR="007810D2" w:rsidRPr="00147C56">
        <w:t xml:space="preserve"> с</w:t>
      </w:r>
      <w:r>
        <w:t> </w:t>
      </w:r>
      <w:r w:rsidR="007810D2" w:rsidRPr="00147C56">
        <w:t>помощью кнопки «Загрузить файл»;</w:t>
      </w:r>
    </w:p>
    <w:p w14:paraId="4DBD070F" w14:textId="615DAF04" w:rsidR="006C7D26" w:rsidRDefault="001B179C" w:rsidP="005F5795">
      <w:pPr>
        <w:pStyle w:val="ScrollListBullet"/>
        <w:numPr>
          <w:ilvl w:val="0"/>
          <w:numId w:val="54"/>
        </w:numPr>
      </w:pPr>
      <w:r w:rsidRPr="001B179C">
        <w:t>Скачивание шаблона записи справочника</w:t>
      </w:r>
      <w:r>
        <w:t xml:space="preserve"> (см. подп. </w:t>
      </w:r>
      <w:r w:rsidR="00754BDF">
        <w:fldChar w:fldCharType="begin"/>
      </w:r>
      <w:r w:rsidR="00754BDF">
        <w:instrText xml:space="preserve"> </w:instrText>
      </w:r>
      <w:r w:rsidR="00951101">
        <w:instrText>REF \h \r</w:instrText>
      </w:r>
      <w:r w:rsidR="00754BDF">
        <w:instrText xml:space="preserve"> "scroll-bookmark-124" </w:instrText>
      </w:r>
      <w:r w:rsidR="00754BDF">
        <w:fldChar w:fldCharType="separate"/>
      </w:r>
      <w:r w:rsidR="00BE2C1E">
        <w:t>4.13.2.8</w:t>
      </w:r>
      <w:r w:rsidR="00754BDF">
        <w:rPr>
          <w:rStyle w:val="afb"/>
        </w:rPr>
        <w:fldChar w:fldCharType="end"/>
      </w:r>
      <w:r>
        <w:rPr>
          <w:rStyle w:val="afb"/>
        </w:rPr>
        <w:t>)</w:t>
      </w:r>
      <w:r>
        <w:t xml:space="preserve"> — </w:t>
      </w:r>
      <w:r w:rsidR="007810D2" w:rsidRPr="00147C56">
        <w:t>с помощью кнопки «Скачать шаблон»;</w:t>
      </w:r>
    </w:p>
    <w:p w14:paraId="0EC31527" w14:textId="4423D9B3" w:rsidR="00741D75" w:rsidRPr="00147C56" w:rsidRDefault="00741D75" w:rsidP="005F5795">
      <w:pPr>
        <w:pStyle w:val="ScrollListBullet"/>
        <w:numPr>
          <w:ilvl w:val="0"/>
          <w:numId w:val="54"/>
        </w:numPr>
      </w:pPr>
      <w:r>
        <w:t>Выгрузку справочника в файл – с помощью кнопки «Выгрузить справочник в файл»;</w:t>
      </w:r>
    </w:p>
    <w:p w14:paraId="67C4A5C9" w14:textId="1D804964" w:rsidR="006C7D26" w:rsidRPr="00147C56" w:rsidRDefault="007810D2" w:rsidP="005F5795">
      <w:pPr>
        <w:pStyle w:val="ScrollListBullet"/>
        <w:numPr>
          <w:ilvl w:val="0"/>
          <w:numId w:val="54"/>
        </w:numPr>
      </w:pPr>
      <w:r w:rsidRPr="00147C56">
        <w:t xml:space="preserve">Переход к записи справочника </w:t>
      </w:r>
      <w:r w:rsidR="001B179C">
        <w:t>—</w:t>
      </w:r>
      <w:r w:rsidRPr="00147C56">
        <w:t xml:space="preserve"> </w:t>
      </w:r>
      <w:r w:rsidR="001B179C" w:rsidRPr="001B179C">
        <w:t>для более детального просмотра карточки записи</w:t>
      </w:r>
      <w:r w:rsidR="001B179C">
        <w:t xml:space="preserve"> (см. подп. </w:t>
      </w:r>
      <w:r w:rsidR="00754BDF">
        <w:fldChar w:fldCharType="begin"/>
      </w:r>
      <w:r w:rsidR="00754BDF">
        <w:instrText xml:space="preserve"> </w:instrText>
      </w:r>
      <w:r w:rsidR="00951101">
        <w:instrText>REF \h \r</w:instrText>
      </w:r>
      <w:r w:rsidR="00754BDF">
        <w:instrText xml:space="preserve"> "scroll-bookmark-125" </w:instrText>
      </w:r>
      <w:r w:rsidR="00754BDF">
        <w:fldChar w:fldCharType="separate"/>
      </w:r>
      <w:r w:rsidR="00BE2C1E">
        <w:t>4.13.2.2</w:t>
      </w:r>
      <w:r w:rsidR="00754BDF">
        <w:rPr>
          <w:rStyle w:val="afb"/>
        </w:rPr>
        <w:fldChar w:fldCharType="end"/>
      </w:r>
      <w:r w:rsidR="001B179C">
        <w:rPr>
          <w:rStyle w:val="afb"/>
        </w:rPr>
        <w:t>)</w:t>
      </w:r>
      <w:r w:rsidRPr="00147C56">
        <w:t>;</w:t>
      </w:r>
    </w:p>
    <w:p w14:paraId="7E18F9F7" w14:textId="6B3C41AE" w:rsidR="006C7D26" w:rsidRPr="00147C56" w:rsidRDefault="007810D2" w:rsidP="005F5795">
      <w:pPr>
        <w:pStyle w:val="ScrollListBullet"/>
        <w:numPr>
          <w:ilvl w:val="0"/>
          <w:numId w:val="54"/>
        </w:numPr>
      </w:pPr>
      <w:r w:rsidRPr="00147C56">
        <w:t xml:space="preserve">Переход к записи справочника </w:t>
      </w:r>
      <w:r w:rsidR="001B179C">
        <w:t>—</w:t>
      </w:r>
      <w:r w:rsidRPr="00147C56">
        <w:t xml:space="preserve"> для дальнейшего </w:t>
      </w:r>
      <w:r w:rsidR="001B179C" w:rsidRPr="001B179C">
        <w:t>редактирования карточки записи</w:t>
      </w:r>
      <w:r w:rsidR="001B179C">
        <w:t xml:space="preserve"> (см. подп. </w:t>
      </w:r>
      <w:r w:rsidR="00754BDF">
        <w:fldChar w:fldCharType="begin"/>
      </w:r>
      <w:r w:rsidR="00754BDF">
        <w:instrText xml:space="preserve"> </w:instrText>
      </w:r>
      <w:r w:rsidR="00951101">
        <w:instrText>REF \h \r</w:instrText>
      </w:r>
      <w:r w:rsidR="00754BDF">
        <w:instrText xml:space="preserve"> "scroll-bookmark-126" </w:instrText>
      </w:r>
      <w:r w:rsidR="00754BDF">
        <w:fldChar w:fldCharType="separate"/>
      </w:r>
      <w:r w:rsidR="00BE2C1E">
        <w:t>4.13.2.3</w:t>
      </w:r>
      <w:r w:rsidR="00754BDF">
        <w:rPr>
          <w:rStyle w:val="afb"/>
        </w:rPr>
        <w:fldChar w:fldCharType="end"/>
      </w:r>
      <w:r w:rsidR="001B179C">
        <w:rPr>
          <w:rStyle w:val="afb"/>
        </w:rPr>
        <w:t>)</w:t>
      </w:r>
      <w:r w:rsidRPr="00147C56">
        <w:t>;</w:t>
      </w:r>
    </w:p>
    <w:p w14:paraId="1F3A72CA" w14:textId="711C5375" w:rsidR="006C7D26" w:rsidRPr="00147C56" w:rsidRDefault="001B179C" w:rsidP="005F5795">
      <w:pPr>
        <w:pStyle w:val="ScrollListBullet"/>
        <w:numPr>
          <w:ilvl w:val="0"/>
          <w:numId w:val="54"/>
        </w:numPr>
      </w:pPr>
      <w:r w:rsidRPr="001B179C">
        <w:t>Просмотр зависимостей данного справочника</w:t>
      </w:r>
      <w:r>
        <w:t xml:space="preserve"> (см. подп. </w:t>
      </w:r>
      <w:r w:rsidR="00754BDF">
        <w:fldChar w:fldCharType="begin"/>
      </w:r>
      <w:r w:rsidR="00754BDF">
        <w:instrText xml:space="preserve"> </w:instrText>
      </w:r>
      <w:r w:rsidR="00951101">
        <w:instrText>REF \h \r</w:instrText>
      </w:r>
      <w:r w:rsidR="00754BDF">
        <w:instrText xml:space="preserve"> "scroll-bookmark-127" </w:instrText>
      </w:r>
      <w:r w:rsidR="00754BDF">
        <w:fldChar w:fldCharType="separate"/>
      </w:r>
      <w:r w:rsidR="00BE2C1E">
        <w:t>4.13.2.7</w:t>
      </w:r>
      <w:r w:rsidR="00754BDF">
        <w:rPr>
          <w:rStyle w:val="afb"/>
        </w:rPr>
        <w:fldChar w:fldCharType="end"/>
      </w:r>
      <w:r>
        <w:rPr>
          <w:rStyle w:val="afb"/>
        </w:rPr>
        <w:t>)</w:t>
      </w:r>
      <w:r w:rsidR="007810D2" w:rsidRPr="00147C56">
        <w:t>;</w:t>
      </w:r>
    </w:p>
    <w:p w14:paraId="2052852E" w14:textId="227DC0CF" w:rsidR="006C7D26" w:rsidRPr="00147C56" w:rsidRDefault="001B179C" w:rsidP="005F5795">
      <w:pPr>
        <w:pStyle w:val="ScrollListBullet"/>
        <w:numPr>
          <w:ilvl w:val="0"/>
          <w:numId w:val="54"/>
        </w:numPr>
      </w:pPr>
      <w:r>
        <w:t xml:space="preserve">Удаление записи справочника (см. подп. </w:t>
      </w:r>
      <w:r w:rsidR="00754BDF">
        <w:fldChar w:fldCharType="begin"/>
      </w:r>
      <w:r w:rsidR="00754BDF">
        <w:instrText xml:space="preserve"> </w:instrText>
      </w:r>
      <w:r w:rsidR="00951101">
        <w:instrText>REF \h \r</w:instrText>
      </w:r>
      <w:r w:rsidR="00754BDF">
        <w:instrText xml:space="preserve"> "scroll-bookmark-128" </w:instrText>
      </w:r>
      <w:r w:rsidR="00754BDF">
        <w:fldChar w:fldCharType="separate"/>
      </w:r>
      <w:r w:rsidR="00BE2C1E">
        <w:t>4.13.2.4</w:t>
      </w:r>
      <w:r w:rsidR="00754BDF">
        <w:rPr>
          <w:rStyle w:val="afb"/>
        </w:rPr>
        <w:fldChar w:fldCharType="end"/>
      </w:r>
      <w:r>
        <w:rPr>
          <w:rStyle w:val="afb"/>
        </w:rPr>
        <w:t>)</w:t>
      </w:r>
      <w:r w:rsidR="007810D2" w:rsidRPr="00147C56">
        <w:t>.</w:t>
      </w:r>
    </w:p>
    <w:p w14:paraId="18CBE85D" w14:textId="77777777" w:rsidR="006C7D26" w:rsidRPr="00147C56" w:rsidRDefault="007810D2">
      <w:pPr>
        <w:pStyle w:val="40"/>
      </w:pPr>
      <w:bookmarkStart w:id="1767" w:name="scroll-bookmark-125"/>
      <w:r w:rsidRPr="00147C56">
        <w:t>Просмотр карточки записи</w:t>
      </w:r>
      <w:bookmarkEnd w:id="1767"/>
    </w:p>
    <w:p w14:paraId="619E0988" w14:textId="77777777" w:rsidR="006C7D26" w:rsidRPr="00147C56" w:rsidRDefault="007810D2">
      <w:r w:rsidRPr="00147C56">
        <w:t>Для просмотра карточки записи следует перейти на страницу со списком записей справочника и нажать на наименование записи. Будет открыта карточка просмотра записи. </w:t>
      </w:r>
    </w:p>
    <w:p w14:paraId="06E086C5" w14:textId="2680A6DA" w:rsidR="006C7D26" w:rsidRPr="00147C56" w:rsidRDefault="00741D75" w:rsidP="00FC51E9">
      <w:pPr>
        <w:pStyle w:val="afa"/>
      </w:pPr>
      <w:bookmarkStart w:id="1768" w:name="scroll-bookmark-129"/>
      <w:r>
        <w:drawing>
          <wp:inline distT="0" distB="0" distL="0" distR="0" wp14:anchorId="4E5EE07A" wp14:editId="22A9B209">
            <wp:extent cx="6480175" cy="1598930"/>
            <wp:effectExtent l="0" t="0" r="0" b="127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6480175" cy="1598930"/>
                    </a:xfrm>
                    <a:prstGeom prst="rect">
                      <a:avLst/>
                    </a:prstGeom>
                  </pic:spPr>
                </pic:pic>
              </a:graphicData>
            </a:graphic>
          </wp:inline>
        </w:drawing>
      </w:r>
      <w:bookmarkEnd w:id="1768"/>
    </w:p>
    <w:p w14:paraId="6E9ED74E" w14:textId="5461F20F" w:rsidR="006C7D26" w:rsidRPr="00147C56" w:rsidRDefault="005040D1" w:rsidP="00E11B96">
      <w:pPr>
        <w:pStyle w:val="a8"/>
      </w:pPr>
      <w:r>
        <w:t>Рисунок</w:t>
      </w:r>
      <w:r w:rsidR="007810D2" w:rsidRPr="00147C56">
        <w:t xml:space="preserve"> </w:t>
      </w:r>
      <w:r w:rsidR="007810D2" w:rsidRPr="00147C56">
        <w:fldChar w:fldCharType="begin"/>
      </w:r>
      <w:r w:rsidR="007810D2" w:rsidRPr="00147C56">
        <w:instrText>SEQ Рисунок \* ARABIC</w:instrText>
      </w:r>
      <w:r w:rsidR="007810D2" w:rsidRPr="00147C56">
        <w:fldChar w:fldCharType="separate"/>
      </w:r>
      <w:r w:rsidR="00BE2C1E">
        <w:rPr>
          <w:noProof/>
        </w:rPr>
        <w:t>92</w:t>
      </w:r>
      <w:r w:rsidR="007810D2" w:rsidRPr="00147C56">
        <w:fldChar w:fldCharType="end"/>
      </w:r>
      <w:r w:rsidR="00562855">
        <w:t xml:space="preserve"> — </w:t>
      </w:r>
      <w:r w:rsidR="007810D2" w:rsidRPr="00147C56">
        <w:t>Карточка просмотра записи</w:t>
      </w:r>
      <w:r w:rsidR="00993C87">
        <w:t xml:space="preserve"> справочника</w:t>
      </w:r>
    </w:p>
    <w:p w14:paraId="5EB6BDD3" w14:textId="77777777" w:rsidR="006C7D26" w:rsidRPr="00147C56" w:rsidRDefault="007810D2">
      <w:r w:rsidRPr="00147C56">
        <w:t>В карточке просмотра записи отображаются основные атрибуты записи справочника:</w:t>
      </w:r>
    </w:p>
    <w:p w14:paraId="239D3679" w14:textId="49242B73" w:rsidR="006C7D26" w:rsidRPr="00147C56" w:rsidRDefault="00741D75" w:rsidP="005F5795">
      <w:pPr>
        <w:pStyle w:val="ScrollListBullet"/>
        <w:numPr>
          <w:ilvl w:val="0"/>
          <w:numId w:val="55"/>
        </w:numPr>
      </w:pPr>
      <w:r>
        <w:t>Идентификатор</w:t>
      </w:r>
      <w:r w:rsidR="007810D2" w:rsidRPr="00147C56">
        <w:t xml:space="preserve"> </w:t>
      </w:r>
      <w:r>
        <w:t>–</w:t>
      </w:r>
      <w:r w:rsidR="007810D2" w:rsidRPr="00147C56">
        <w:t xml:space="preserve"> </w:t>
      </w:r>
      <w:r>
        <w:t>идентификатор записи</w:t>
      </w:r>
      <w:r w:rsidR="007810D2" w:rsidRPr="00147C56">
        <w:t>;</w:t>
      </w:r>
    </w:p>
    <w:p w14:paraId="68BB0BD5" w14:textId="1DF66EC0" w:rsidR="006C7D26" w:rsidRPr="00147C56" w:rsidRDefault="007810D2" w:rsidP="005F5795">
      <w:pPr>
        <w:pStyle w:val="ScrollListBullet"/>
        <w:numPr>
          <w:ilvl w:val="0"/>
          <w:numId w:val="55"/>
        </w:numPr>
      </w:pPr>
      <w:r w:rsidRPr="00147C56">
        <w:t>Наименование - наименование записи.</w:t>
      </w:r>
    </w:p>
    <w:p w14:paraId="6AC1E7E2" w14:textId="77777777" w:rsidR="006C7D26" w:rsidRPr="00147C56" w:rsidRDefault="007810D2">
      <w:pPr>
        <w:pStyle w:val="40"/>
      </w:pPr>
      <w:bookmarkStart w:id="1769" w:name="scroll-bookmark-126"/>
      <w:r w:rsidRPr="00147C56">
        <w:t>Редактирование записи справочника</w:t>
      </w:r>
      <w:bookmarkEnd w:id="1769"/>
    </w:p>
    <w:p w14:paraId="2BE9AC75" w14:textId="77777777" w:rsidR="006C7D26" w:rsidRPr="00147C56" w:rsidRDefault="007810D2">
      <w:r w:rsidRPr="00147C56">
        <w:t>Для редактирования записи справочника следует:</w:t>
      </w:r>
    </w:p>
    <w:p w14:paraId="3E89D8CC" w14:textId="77777777" w:rsidR="006C7D26" w:rsidRPr="00147C56" w:rsidRDefault="007810D2" w:rsidP="005F5795">
      <w:pPr>
        <w:pStyle w:val="ScrollListNumber"/>
        <w:numPr>
          <w:ilvl w:val="0"/>
          <w:numId w:val="56"/>
        </w:numPr>
        <w:rPr>
          <w:lang w:val="ru-RU"/>
        </w:rPr>
      </w:pPr>
      <w:r w:rsidRPr="00147C56">
        <w:rPr>
          <w:lang w:val="ru-RU"/>
        </w:rPr>
        <w:t>Перейти на страницу со списком записей данного справочника;</w:t>
      </w:r>
    </w:p>
    <w:p w14:paraId="494EF136" w14:textId="77777777" w:rsidR="006C7D26" w:rsidRPr="00147C56" w:rsidRDefault="007810D2" w:rsidP="005F5795">
      <w:pPr>
        <w:pStyle w:val="ScrollListNumber"/>
        <w:numPr>
          <w:ilvl w:val="0"/>
          <w:numId w:val="56"/>
        </w:numPr>
      </w:pPr>
      <w:r w:rsidRPr="00147C56">
        <w:t>Нажать на кнопку </w:t>
      </w:r>
      <w:r w:rsidRPr="00147C56">
        <w:rPr>
          <w:noProof/>
          <w:lang w:val="ru-RU" w:eastAsia="ru-RU"/>
        </w:rPr>
        <w:drawing>
          <wp:inline distT="0" distB="0" distL="0" distR="0" wp14:anchorId="420609B7" wp14:editId="7CAF88EB">
            <wp:extent cx="257175" cy="276225"/>
            <wp:effectExtent l="0" t="0" r="0" b="0"/>
            <wp:docPr id="100089" name="Рисунок 100089" descr="_scroll_external/attachments/image2020-4-23_16-29-36-8a6d826ae1bb9bf78f5133788cfe4bac72ae8852eb0a0ddcceabb3c58b69797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077021" name=""/>
                    <pic:cNvPicPr>
                      <a:picLocks noChangeAspect="1"/>
                    </pic:cNvPicPr>
                  </pic:nvPicPr>
                  <pic:blipFill>
                    <a:blip r:embed="rId122"/>
                    <a:stretch>
                      <a:fillRect/>
                    </a:stretch>
                  </pic:blipFill>
                  <pic:spPr>
                    <a:xfrm>
                      <a:off x="0" y="0"/>
                      <a:ext cx="257175" cy="276225"/>
                    </a:xfrm>
                    <a:prstGeom prst="rect">
                      <a:avLst/>
                    </a:prstGeom>
                  </pic:spPr>
                </pic:pic>
              </a:graphicData>
            </a:graphic>
          </wp:inline>
        </w:drawing>
      </w:r>
      <w:r w:rsidRPr="00147C56">
        <w:t>;</w:t>
      </w:r>
    </w:p>
    <w:p w14:paraId="74887C0E" w14:textId="77777777" w:rsidR="006C7D26" w:rsidRPr="00147C56" w:rsidRDefault="007810D2" w:rsidP="005F5795">
      <w:pPr>
        <w:pStyle w:val="ScrollListNumber"/>
        <w:numPr>
          <w:ilvl w:val="0"/>
          <w:numId w:val="56"/>
        </w:numPr>
        <w:rPr>
          <w:lang w:val="ru-RU"/>
        </w:rPr>
      </w:pPr>
      <w:r w:rsidRPr="00147C56">
        <w:rPr>
          <w:lang w:val="ru-RU"/>
        </w:rPr>
        <w:t>В открывшемся окне «Редактирование» при необходимости внести изменения в поля:</w:t>
      </w:r>
    </w:p>
    <w:p w14:paraId="330C2451" w14:textId="674804E0" w:rsidR="006C7D26" w:rsidRPr="00147C56" w:rsidRDefault="007810D2" w:rsidP="005F5795">
      <w:pPr>
        <w:pStyle w:val="ScrollListNumber2"/>
        <w:numPr>
          <w:ilvl w:val="0"/>
          <w:numId w:val="57"/>
        </w:numPr>
        <w:rPr>
          <w:lang w:val="ru-RU"/>
        </w:rPr>
      </w:pPr>
      <w:r w:rsidRPr="00147C56">
        <w:rPr>
          <w:lang w:val="ru-RU"/>
        </w:rPr>
        <w:t>«</w:t>
      </w:r>
      <w:r w:rsidR="00741D75">
        <w:rPr>
          <w:lang w:val="ru-RU"/>
        </w:rPr>
        <w:t>Идентификатор</w:t>
      </w:r>
      <w:r w:rsidRPr="00147C56">
        <w:rPr>
          <w:lang w:val="ru-RU"/>
        </w:rPr>
        <w:t>»</w:t>
      </w:r>
      <w:r w:rsidRPr="00147C56">
        <w:t> </w:t>
      </w:r>
      <w:r w:rsidRPr="00147C56">
        <w:rPr>
          <w:lang w:val="ru-RU"/>
        </w:rPr>
        <w:t xml:space="preserve">- </w:t>
      </w:r>
      <w:r w:rsidR="00741D75">
        <w:rPr>
          <w:lang w:val="ru-RU"/>
        </w:rPr>
        <w:t>указать иное значение идентификатора</w:t>
      </w:r>
      <w:r w:rsidRPr="00147C56">
        <w:rPr>
          <w:lang w:val="ru-RU"/>
        </w:rPr>
        <w:t>;</w:t>
      </w:r>
    </w:p>
    <w:p w14:paraId="73D9FB62" w14:textId="77777777" w:rsidR="006C7D26" w:rsidRPr="00147C56" w:rsidRDefault="007810D2" w:rsidP="005F5795">
      <w:pPr>
        <w:pStyle w:val="ScrollListNumber2"/>
        <w:numPr>
          <w:ilvl w:val="0"/>
          <w:numId w:val="57"/>
        </w:numPr>
      </w:pPr>
      <w:r w:rsidRPr="00147C56">
        <w:t>«Наименование» - изменить наименование записи;</w:t>
      </w:r>
    </w:p>
    <w:p w14:paraId="1EF2F677" w14:textId="77777777" w:rsidR="006C7D26" w:rsidRPr="00147C56" w:rsidRDefault="007810D2" w:rsidP="005F5795">
      <w:pPr>
        <w:pStyle w:val="ScrollListNumber"/>
        <w:numPr>
          <w:ilvl w:val="0"/>
          <w:numId w:val="56"/>
        </w:numPr>
      </w:pPr>
      <w:r w:rsidRPr="00147C56">
        <w:t>Нажать на кнопку «Сохранить».</w:t>
      </w:r>
    </w:p>
    <w:p w14:paraId="69E5EF3F" w14:textId="77777777" w:rsidR="006C7D26" w:rsidRPr="00147C56" w:rsidRDefault="007810D2">
      <w:r w:rsidRPr="00147C56">
        <w:t>В результате в записи будут сохранены внесенные изменения.</w:t>
      </w:r>
    </w:p>
    <w:p w14:paraId="351830AF" w14:textId="77A9D112" w:rsidR="006C7D26" w:rsidRPr="00147C56" w:rsidRDefault="00741D75" w:rsidP="00FC51E9">
      <w:pPr>
        <w:pStyle w:val="afa"/>
      </w:pPr>
      <w:bookmarkStart w:id="1770" w:name="scroll-bookmark-130"/>
      <w:r>
        <w:drawing>
          <wp:inline distT="0" distB="0" distL="0" distR="0" wp14:anchorId="6BDCD247" wp14:editId="1D84F4E0">
            <wp:extent cx="6480175" cy="1556385"/>
            <wp:effectExtent l="0" t="0" r="0" b="571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6480175" cy="1556385"/>
                    </a:xfrm>
                    <a:prstGeom prst="rect">
                      <a:avLst/>
                    </a:prstGeom>
                  </pic:spPr>
                </pic:pic>
              </a:graphicData>
            </a:graphic>
          </wp:inline>
        </w:drawing>
      </w:r>
      <w:bookmarkEnd w:id="1770"/>
    </w:p>
    <w:p w14:paraId="7C107985" w14:textId="62B1524B" w:rsidR="006C7D26" w:rsidRPr="00147C56" w:rsidRDefault="005040D1" w:rsidP="00E11B96">
      <w:pPr>
        <w:pStyle w:val="a8"/>
      </w:pPr>
      <w:r>
        <w:t>Рисунок</w:t>
      </w:r>
      <w:r w:rsidR="007810D2" w:rsidRPr="00147C56">
        <w:t xml:space="preserve"> </w:t>
      </w:r>
      <w:r w:rsidR="007810D2" w:rsidRPr="00147C56">
        <w:fldChar w:fldCharType="begin"/>
      </w:r>
      <w:r w:rsidR="007810D2" w:rsidRPr="00147C56">
        <w:instrText>SEQ Рисунок \* ARABIC</w:instrText>
      </w:r>
      <w:r w:rsidR="007810D2" w:rsidRPr="00147C56">
        <w:fldChar w:fldCharType="separate"/>
      </w:r>
      <w:r w:rsidR="00BE2C1E">
        <w:rPr>
          <w:noProof/>
        </w:rPr>
        <w:t>93</w:t>
      </w:r>
      <w:r w:rsidR="007810D2" w:rsidRPr="00147C56">
        <w:fldChar w:fldCharType="end"/>
      </w:r>
      <w:r w:rsidR="007810D2" w:rsidRPr="00147C56">
        <w:t xml:space="preserve"> — Редактирование записи справочника</w:t>
      </w:r>
    </w:p>
    <w:p w14:paraId="1F12DC41" w14:textId="77777777" w:rsidR="006C7D26" w:rsidRPr="00147C56" w:rsidRDefault="007810D2">
      <w:pPr>
        <w:pStyle w:val="40"/>
      </w:pPr>
      <w:bookmarkStart w:id="1771" w:name="scroll-bookmark-128"/>
      <w:r w:rsidRPr="00147C56">
        <w:t>Удаление записи справочника</w:t>
      </w:r>
      <w:bookmarkEnd w:id="1771"/>
    </w:p>
    <w:p w14:paraId="319863AF" w14:textId="77777777" w:rsidR="006C7D26" w:rsidRPr="00147C56" w:rsidRDefault="007810D2">
      <w:r w:rsidRPr="00147C56">
        <w:t>Для удаления записи справочника следует:</w:t>
      </w:r>
    </w:p>
    <w:p w14:paraId="3E3501A6" w14:textId="77777777" w:rsidR="006C7D26" w:rsidRPr="00147C56" w:rsidRDefault="007810D2" w:rsidP="005F5795">
      <w:pPr>
        <w:pStyle w:val="ScrollListBullet"/>
        <w:numPr>
          <w:ilvl w:val="0"/>
          <w:numId w:val="58"/>
        </w:numPr>
      </w:pPr>
      <w:r w:rsidRPr="00147C56">
        <w:t>перейти на страницу со списком значений данного справочника;</w:t>
      </w:r>
    </w:p>
    <w:p w14:paraId="128D0550" w14:textId="77777777" w:rsidR="006C7D26" w:rsidRPr="00147C56" w:rsidRDefault="007810D2" w:rsidP="005F5795">
      <w:pPr>
        <w:pStyle w:val="ScrollListBullet"/>
        <w:numPr>
          <w:ilvl w:val="0"/>
          <w:numId w:val="58"/>
        </w:numPr>
      </w:pPr>
      <w:r w:rsidRPr="00147C56">
        <w:t>нажать на кнопку </w:t>
      </w:r>
      <w:r w:rsidRPr="00147C56">
        <w:rPr>
          <w:noProof/>
          <w:lang w:eastAsia="ru-RU"/>
        </w:rPr>
        <w:drawing>
          <wp:inline distT="0" distB="0" distL="0" distR="0" wp14:anchorId="2D84BD88" wp14:editId="5867D27C">
            <wp:extent cx="238125" cy="276225"/>
            <wp:effectExtent l="0" t="0" r="0" b="0"/>
            <wp:docPr id="100091" name="Рисунок 100091" descr="_scroll_external/attachments/image2020-5-7_16-51-47-87f856e1fd44c5e73875c4bcaa62b7e6a719422e2553d21f03cea49eea2d82b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023247" name=""/>
                    <pic:cNvPicPr>
                      <a:picLocks noChangeAspect="1"/>
                    </pic:cNvPicPr>
                  </pic:nvPicPr>
                  <pic:blipFill>
                    <a:blip r:embed="rId124"/>
                    <a:stretch>
                      <a:fillRect/>
                    </a:stretch>
                  </pic:blipFill>
                  <pic:spPr>
                    <a:xfrm>
                      <a:off x="0" y="0"/>
                      <a:ext cx="238125" cy="276225"/>
                    </a:xfrm>
                    <a:prstGeom prst="rect">
                      <a:avLst/>
                    </a:prstGeom>
                  </pic:spPr>
                </pic:pic>
              </a:graphicData>
            </a:graphic>
          </wp:inline>
        </w:drawing>
      </w:r>
      <w:r w:rsidRPr="00147C56">
        <w:t> на строке с записью, которую нужно удалить.</w:t>
      </w:r>
    </w:p>
    <w:p w14:paraId="471196E5" w14:textId="77777777" w:rsidR="006C7D26" w:rsidRPr="00147C56" w:rsidRDefault="007810D2" w:rsidP="005F5795">
      <w:pPr>
        <w:pStyle w:val="ScrollListBullet"/>
        <w:numPr>
          <w:ilvl w:val="0"/>
          <w:numId w:val="58"/>
        </w:numPr>
      </w:pPr>
      <w:r w:rsidRPr="00147C56">
        <w:t>В появившемся окне подтвердить удаление записи.</w:t>
      </w:r>
    </w:p>
    <w:p w14:paraId="08D697F3" w14:textId="77777777" w:rsidR="006C7D26" w:rsidRPr="00147C56" w:rsidRDefault="007810D2" w:rsidP="00FC51E9">
      <w:pPr>
        <w:pStyle w:val="afa"/>
      </w:pPr>
      <w:bookmarkStart w:id="1772" w:name="scroll-bookmark-131"/>
      <w:r w:rsidRPr="00147C56">
        <w:drawing>
          <wp:inline distT="0" distB="0" distL="0" distR="0" wp14:anchorId="2202D536" wp14:editId="61BA3D40">
            <wp:extent cx="2466975" cy="1885950"/>
            <wp:effectExtent l="0" t="0" r="0" b="0"/>
            <wp:docPr id="100092" name="Рисунок 100092" descr="— Подтверждение удаления запи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748162" name=""/>
                    <pic:cNvPicPr>
                      <a:picLocks noChangeAspect="1"/>
                    </pic:cNvPicPr>
                  </pic:nvPicPr>
                  <pic:blipFill>
                    <a:blip r:embed="rId125"/>
                    <a:stretch>
                      <a:fillRect/>
                    </a:stretch>
                  </pic:blipFill>
                  <pic:spPr>
                    <a:xfrm>
                      <a:off x="0" y="0"/>
                      <a:ext cx="2466975" cy="1885950"/>
                    </a:xfrm>
                    <a:prstGeom prst="rect">
                      <a:avLst/>
                    </a:prstGeom>
                  </pic:spPr>
                </pic:pic>
              </a:graphicData>
            </a:graphic>
          </wp:inline>
        </w:drawing>
      </w:r>
      <w:bookmarkEnd w:id="1772"/>
    </w:p>
    <w:p w14:paraId="2B900711" w14:textId="5849CF72" w:rsidR="006C7D26" w:rsidRPr="00147C56" w:rsidRDefault="005040D1" w:rsidP="00E11B96">
      <w:pPr>
        <w:pStyle w:val="a8"/>
      </w:pPr>
      <w:r>
        <w:t>Рисунок</w:t>
      </w:r>
      <w:r w:rsidR="007810D2" w:rsidRPr="00147C56">
        <w:t xml:space="preserve"> </w:t>
      </w:r>
      <w:r w:rsidR="007810D2" w:rsidRPr="00147C56">
        <w:fldChar w:fldCharType="begin"/>
      </w:r>
      <w:r w:rsidR="007810D2" w:rsidRPr="00147C56">
        <w:instrText>SEQ Рисунок \* ARABIC</w:instrText>
      </w:r>
      <w:r w:rsidR="007810D2" w:rsidRPr="00147C56">
        <w:fldChar w:fldCharType="separate"/>
      </w:r>
      <w:r w:rsidR="00BE2C1E">
        <w:rPr>
          <w:noProof/>
        </w:rPr>
        <w:t>94</w:t>
      </w:r>
      <w:r w:rsidR="007810D2" w:rsidRPr="00147C56">
        <w:fldChar w:fldCharType="end"/>
      </w:r>
      <w:r w:rsidR="007810D2" w:rsidRPr="00147C56">
        <w:t xml:space="preserve"> — Подтверждение удаления записи</w:t>
      </w:r>
    </w:p>
    <w:p w14:paraId="4F6BDD15" w14:textId="77777777" w:rsidR="006C7D26" w:rsidRPr="00147C56" w:rsidRDefault="007810D2">
      <w:r w:rsidRPr="00147C56">
        <w:t>Запись справочника будет удалена.</w:t>
      </w:r>
    </w:p>
    <w:p w14:paraId="780D5A86" w14:textId="77777777" w:rsidR="006C7D26" w:rsidRPr="00147C56" w:rsidRDefault="007810D2">
      <w:pPr>
        <w:pStyle w:val="40"/>
      </w:pPr>
      <w:bookmarkStart w:id="1773" w:name="scroll-bookmark-122"/>
      <w:r w:rsidRPr="00147C56">
        <w:t>Добавление новой записи справочника</w:t>
      </w:r>
      <w:bookmarkEnd w:id="1773"/>
    </w:p>
    <w:p w14:paraId="3356B619" w14:textId="77777777" w:rsidR="006C7D26" w:rsidRPr="00147C56" w:rsidRDefault="007810D2">
      <w:r w:rsidRPr="00147C56">
        <w:t>Для добавления одной или нескольких новых записей во внутренний справочник следует:</w:t>
      </w:r>
    </w:p>
    <w:p w14:paraId="2094BAD2" w14:textId="77777777" w:rsidR="006C7D26" w:rsidRPr="00147C56" w:rsidRDefault="007810D2" w:rsidP="005F5795">
      <w:pPr>
        <w:pStyle w:val="ScrollListNumber"/>
        <w:numPr>
          <w:ilvl w:val="0"/>
          <w:numId w:val="59"/>
        </w:numPr>
        <w:rPr>
          <w:lang w:val="ru-RU"/>
        </w:rPr>
      </w:pPr>
      <w:r w:rsidRPr="00147C56">
        <w:rPr>
          <w:lang w:val="ru-RU"/>
        </w:rPr>
        <w:t>Перейти на страницу со списком записей данного справочника;</w:t>
      </w:r>
    </w:p>
    <w:p w14:paraId="04CFC6AF" w14:textId="77777777" w:rsidR="006C7D26" w:rsidRPr="00147C56" w:rsidRDefault="007810D2" w:rsidP="005F5795">
      <w:pPr>
        <w:pStyle w:val="ScrollListNumber"/>
        <w:numPr>
          <w:ilvl w:val="0"/>
          <w:numId w:val="59"/>
        </w:numPr>
        <w:rPr>
          <w:lang w:val="ru-RU"/>
        </w:rPr>
      </w:pPr>
      <w:r w:rsidRPr="00147C56">
        <w:rPr>
          <w:lang w:val="ru-RU"/>
        </w:rPr>
        <w:t>Нажать на кнопку «Добавить новую запись»;</w:t>
      </w:r>
    </w:p>
    <w:p w14:paraId="3205EA7D" w14:textId="77777777" w:rsidR="006C7D26" w:rsidRPr="00147C56" w:rsidRDefault="007810D2" w:rsidP="005F5795">
      <w:pPr>
        <w:pStyle w:val="ScrollListNumber"/>
        <w:numPr>
          <w:ilvl w:val="0"/>
          <w:numId w:val="59"/>
        </w:numPr>
        <w:rPr>
          <w:lang w:val="ru-RU"/>
        </w:rPr>
      </w:pPr>
      <w:r w:rsidRPr="00147C56">
        <w:rPr>
          <w:lang w:val="ru-RU"/>
        </w:rPr>
        <w:t>В открывшемся окне «Создание новой записи» заполнить поля:</w:t>
      </w:r>
    </w:p>
    <w:p w14:paraId="280178C1" w14:textId="060E9BD0" w:rsidR="006C7D26" w:rsidRPr="00147C56" w:rsidRDefault="009A1730" w:rsidP="005F5795">
      <w:pPr>
        <w:pStyle w:val="ScrollListNumber2"/>
        <w:numPr>
          <w:ilvl w:val="0"/>
          <w:numId w:val="60"/>
        </w:numPr>
        <w:rPr>
          <w:lang w:val="ru-RU"/>
        </w:rPr>
      </w:pPr>
      <w:r w:rsidRPr="00AF357D">
        <w:rPr>
          <w:lang w:val="ru-RU"/>
        </w:rPr>
        <w:t>«</w:t>
      </w:r>
      <w:r>
        <w:rPr>
          <w:lang w:val="ru-RU"/>
        </w:rPr>
        <w:t>Идентификатор</w:t>
      </w:r>
      <w:r w:rsidRPr="00AF357D">
        <w:rPr>
          <w:lang w:val="ru-RU"/>
        </w:rPr>
        <w:t xml:space="preserve">» — </w:t>
      </w:r>
      <w:r>
        <w:rPr>
          <w:lang w:val="ru-RU"/>
        </w:rPr>
        <w:t>указать идентификатор записи</w:t>
      </w:r>
      <w:r w:rsidR="007810D2" w:rsidRPr="00147C56">
        <w:rPr>
          <w:lang w:val="ru-RU"/>
        </w:rPr>
        <w:t>;</w:t>
      </w:r>
    </w:p>
    <w:p w14:paraId="5B82588E" w14:textId="6F9AAD6A" w:rsidR="006C7D26" w:rsidRPr="00147C56" w:rsidRDefault="007810D2" w:rsidP="005F5795">
      <w:pPr>
        <w:pStyle w:val="ScrollListNumber2"/>
        <w:numPr>
          <w:ilvl w:val="0"/>
          <w:numId w:val="60"/>
        </w:numPr>
      </w:pPr>
      <w:r w:rsidRPr="00147C56">
        <w:t>«Наименование</w:t>
      </w:r>
      <w:r w:rsidR="009A1730">
        <w:t>» - указать наименование записи.</w:t>
      </w:r>
    </w:p>
    <w:p w14:paraId="6BC522C4" w14:textId="77777777" w:rsidR="006C7D26" w:rsidRPr="00147C56" w:rsidRDefault="007810D2" w:rsidP="005F5795">
      <w:pPr>
        <w:pStyle w:val="ScrollListNumber"/>
        <w:numPr>
          <w:ilvl w:val="0"/>
          <w:numId w:val="59"/>
        </w:numPr>
      </w:pPr>
      <w:r w:rsidRPr="00147C56">
        <w:t>Нажать на кнопку «Сохранить».</w:t>
      </w:r>
    </w:p>
    <w:p w14:paraId="04D39C56" w14:textId="77777777" w:rsidR="006C7D26" w:rsidRPr="00147C56" w:rsidRDefault="007810D2">
      <w:r w:rsidRPr="00147C56">
        <w:t>В результате в справочник будет добавлена новая запись.</w:t>
      </w:r>
    </w:p>
    <w:p w14:paraId="45214EB5" w14:textId="246B3BE7" w:rsidR="006C7D26" w:rsidRPr="00147C56" w:rsidRDefault="009A1730" w:rsidP="00FC51E9">
      <w:pPr>
        <w:pStyle w:val="afa"/>
      </w:pPr>
      <w:bookmarkStart w:id="1774" w:name="scroll-bookmark-132"/>
      <w:r>
        <w:drawing>
          <wp:inline distT="0" distB="0" distL="0" distR="0" wp14:anchorId="666911F8" wp14:editId="476FDD06">
            <wp:extent cx="6480175" cy="1821815"/>
            <wp:effectExtent l="0" t="0" r="0" b="698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6480175" cy="1821815"/>
                    </a:xfrm>
                    <a:prstGeom prst="rect">
                      <a:avLst/>
                    </a:prstGeom>
                  </pic:spPr>
                </pic:pic>
              </a:graphicData>
            </a:graphic>
          </wp:inline>
        </w:drawing>
      </w:r>
      <w:bookmarkEnd w:id="1774"/>
    </w:p>
    <w:p w14:paraId="29D549D3" w14:textId="3EEDC0AD" w:rsidR="006C7D26" w:rsidRPr="00147C56" w:rsidRDefault="005040D1" w:rsidP="00E11B96">
      <w:pPr>
        <w:pStyle w:val="a8"/>
      </w:pPr>
      <w:r>
        <w:t>Рисунок</w:t>
      </w:r>
      <w:r w:rsidR="007810D2" w:rsidRPr="00147C56">
        <w:t xml:space="preserve"> </w:t>
      </w:r>
      <w:r w:rsidR="007810D2" w:rsidRPr="00147C56">
        <w:fldChar w:fldCharType="begin"/>
      </w:r>
      <w:r w:rsidR="007810D2" w:rsidRPr="00147C56">
        <w:instrText>SEQ Рисунок \* ARABIC</w:instrText>
      </w:r>
      <w:r w:rsidR="007810D2" w:rsidRPr="00147C56">
        <w:fldChar w:fldCharType="separate"/>
      </w:r>
      <w:r w:rsidR="00BE2C1E">
        <w:rPr>
          <w:noProof/>
        </w:rPr>
        <w:t>95</w:t>
      </w:r>
      <w:r w:rsidR="007810D2" w:rsidRPr="00147C56">
        <w:fldChar w:fldCharType="end"/>
      </w:r>
      <w:r w:rsidR="007810D2" w:rsidRPr="00147C56">
        <w:t xml:space="preserve"> — Добавление новой записи в справочник</w:t>
      </w:r>
    </w:p>
    <w:p w14:paraId="767DF5D8" w14:textId="77777777" w:rsidR="006C7D26" w:rsidRPr="00147C56" w:rsidRDefault="007810D2">
      <w:pPr>
        <w:pStyle w:val="40"/>
      </w:pPr>
      <w:bookmarkStart w:id="1775" w:name="scroll-bookmark-123"/>
      <w:r w:rsidRPr="00147C56">
        <w:t>Загрузка записей справочника из файла</w:t>
      </w:r>
      <w:bookmarkEnd w:id="1775"/>
    </w:p>
    <w:p w14:paraId="594D69A3" w14:textId="77777777" w:rsidR="006C7D26" w:rsidRPr="00147C56" w:rsidRDefault="007810D2">
      <w:r w:rsidRPr="00147C56">
        <w:t>Для загрузки во внутренний справочник записей из файла следует:</w:t>
      </w:r>
    </w:p>
    <w:p w14:paraId="09DA69F6" w14:textId="77777777" w:rsidR="006C7D26" w:rsidRPr="00147C56" w:rsidRDefault="007810D2" w:rsidP="005F5795">
      <w:pPr>
        <w:pStyle w:val="ScrollListBullet"/>
        <w:numPr>
          <w:ilvl w:val="0"/>
          <w:numId w:val="61"/>
        </w:numPr>
      </w:pPr>
      <w:r w:rsidRPr="00147C56">
        <w:t>В списке справочников нажать на наименование справочника;</w:t>
      </w:r>
    </w:p>
    <w:p w14:paraId="1B1FAA62" w14:textId="77777777" w:rsidR="006C7D26" w:rsidRPr="00147C56" w:rsidRDefault="007810D2" w:rsidP="005F5795">
      <w:pPr>
        <w:pStyle w:val="ScrollListBullet"/>
        <w:numPr>
          <w:ilvl w:val="0"/>
          <w:numId w:val="61"/>
        </w:numPr>
      </w:pPr>
      <w:r w:rsidRPr="00147C56">
        <w:t>На странице со списком записей данного справочника нажать на кнопку «Загрузить файл»;</w:t>
      </w:r>
    </w:p>
    <w:p w14:paraId="28D824EE" w14:textId="77777777" w:rsidR="006C7D26" w:rsidRPr="00147C56" w:rsidRDefault="007810D2" w:rsidP="005F5795">
      <w:pPr>
        <w:pStyle w:val="ScrollListBullet"/>
        <w:numPr>
          <w:ilvl w:val="0"/>
          <w:numId w:val="61"/>
        </w:numPr>
      </w:pPr>
      <w:r w:rsidRPr="00147C56">
        <w:t>В открывшемся окне указать путь к файлу в формате .csv и нажать кнопку «Открыть».</w:t>
      </w:r>
    </w:p>
    <w:p w14:paraId="070D8233" w14:textId="77777777" w:rsidR="006C7D26" w:rsidRPr="00147C56" w:rsidRDefault="007810D2">
      <w:r w:rsidRPr="00147C56">
        <w:t>В справочник будут добавлены новые записи.</w:t>
      </w:r>
    </w:p>
    <w:p w14:paraId="2C4899CC" w14:textId="77777777" w:rsidR="006C7D26" w:rsidRPr="00147C56" w:rsidRDefault="007810D2">
      <w:pPr>
        <w:pStyle w:val="40"/>
      </w:pPr>
      <w:bookmarkStart w:id="1776" w:name="scroll-bookmark-127"/>
      <w:r w:rsidRPr="00147C56">
        <w:t>Просмотр зависимостей справочника</w:t>
      </w:r>
      <w:bookmarkEnd w:id="1776"/>
    </w:p>
    <w:p w14:paraId="7840F495" w14:textId="77777777" w:rsidR="006C7D26" w:rsidRPr="00147C56" w:rsidRDefault="007810D2">
      <w:r w:rsidRPr="00147C56">
        <w:t>Для просмотра зависимостей записи справочника следует нажать на значок </w:t>
      </w:r>
      <w:r w:rsidRPr="00147C56">
        <w:rPr>
          <w:noProof/>
          <w:lang w:eastAsia="ru-RU"/>
        </w:rPr>
        <w:drawing>
          <wp:inline distT="0" distB="0" distL="0" distR="0" wp14:anchorId="1C4E9681" wp14:editId="0DF09DCC">
            <wp:extent cx="314325" cy="352425"/>
            <wp:effectExtent l="0" t="0" r="0" b="0"/>
            <wp:docPr id="100094" name="Рисунок 100094" descr="_scroll_external/attachments/image2020-7-6_18-21-33-a226b6b15bf2c83224a312313cfd3e9e7557838ad995be669604cc3d680e26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003420" name=""/>
                    <pic:cNvPicPr>
                      <a:picLocks noChangeAspect="1"/>
                    </pic:cNvPicPr>
                  </pic:nvPicPr>
                  <pic:blipFill>
                    <a:blip r:embed="rId127"/>
                    <a:stretch>
                      <a:fillRect/>
                    </a:stretch>
                  </pic:blipFill>
                  <pic:spPr>
                    <a:xfrm>
                      <a:off x="0" y="0"/>
                      <a:ext cx="314325" cy="352425"/>
                    </a:xfrm>
                    <a:prstGeom prst="rect">
                      <a:avLst/>
                    </a:prstGeom>
                  </pic:spPr>
                </pic:pic>
              </a:graphicData>
            </a:graphic>
          </wp:inline>
        </w:drawing>
      </w:r>
      <w:r w:rsidRPr="00147C56">
        <w:t>.</w:t>
      </w:r>
    </w:p>
    <w:p w14:paraId="6EF3F149" w14:textId="77777777" w:rsidR="006C7D26" w:rsidRPr="00147C56" w:rsidRDefault="007810D2">
      <w:r w:rsidRPr="00147C56">
        <w:t>В результате будет открыто окно с информацией об использовании данной записи в других справочниках.</w:t>
      </w:r>
    </w:p>
    <w:p w14:paraId="1F7C72C9" w14:textId="77777777" w:rsidR="006C7D26" w:rsidRPr="00147C56" w:rsidRDefault="007810D2" w:rsidP="00FC51E9">
      <w:pPr>
        <w:pStyle w:val="afa"/>
      </w:pPr>
      <w:bookmarkStart w:id="1777" w:name="scroll-bookmark-133"/>
      <w:r w:rsidRPr="00147C56">
        <w:drawing>
          <wp:inline distT="0" distB="0" distL="0" distR="0" wp14:anchorId="62E240CC" wp14:editId="1CDCB9F6">
            <wp:extent cx="6480175" cy="1155700"/>
            <wp:effectExtent l="0" t="0" r="0" b="0"/>
            <wp:docPr id="100095" name="Рисунок 100095" descr="— Просмотр зависимос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083473" name=""/>
                    <pic:cNvPicPr>
                      <a:picLocks noChangeAspect="1"/>
                    </pic:cNvPicPr>
                  </pic:nvPicPr>
                  <pic:blipFill>
                    <a:blip r:embed="rId128"/>
                    <a:stretch>
                      <a:fillRect/>
                    </a:stretch>
                  </pic:blipFill>
                  <pic:spPr>
                    <a:xfrm>
                      <a:off x="0" y="0"/>
                      <a:ext cx="6480175" cy="1155700"/>
                    </a:xfrm>
                    <a:prstGeom prst="rect">
                      <a:avLst/>
                    </a:prstGeom>
                  </pic:spPr>
                </pic:pic>
              </a:graphicData>
            </a:graphic>
          </wp:inline>
        </w:drawing>
      </w:r>
      <w:bookmarkEnd w:id="1777"/>
    </w:p>
    <w:p w14:paraId="044C46D7" w14:textId="1783C320" w:rsidR="006C7D26" w:rsidRPr="00147C56" w:rsidRDefault="005040D1" w:rsidP="00E11B96">
      <w:pPr>
        <w:pStyle w:val="a8"/>
      </w:pPr>
      <w:r>
        <w:t>Рисунок</w:t>
      </w:r>
      <w:r w:rsidR="007810D2" w:rsidRPr="00147C56">
        <w:t xml:space="preserve"> </w:t>
      </w:r>
      <w:r w:rsidR="007810D2" w:rsidRPr="00147C56">
        <w:fldChar w:fldCharType="begin"/>
      </w:r>
      <w:r w:rsidR="007810D2" w:rsidRPr="00147C56">
        <w:instrText>SEQ Рисунок \* ARABIC</w:instrText>
      </w:r>
      <w:r w:rsidR="007810D2" w:rsidRPr="00147C56">
        <w:fldChar w:fldCharType="separate"/>
      </w:r>
      <w:r w:rsidR="00BE2C1E">
        <w:rPr>
          <w:noProof/>
        </w:rPr>
        <w:t>96</w:t>
      </w:r>
      <w:r w:rsidR="007810D2" w:rsidRPr="00147C56">
        <w:fldChar w:fldCharType="end"/>
      </w:r>
      <w:r w:rsidR="007810D2" w:rsidRPr="00147C56">
        <w:t xml:space="preserve"> — Просмотр зависимостей</w:t>
      </w:r>
    </w:p>
    <w:p w14:paraId="7D4653F5" w14:textId="77777777" w:rsidR="006C7D26" w:rsidRPr="00147C56" w:rsidRDefault="007810D2">
      <w:pPr>
        <w:pStyle w:val="40"/>
      </w:pPr>
      <w:bookmarkStart w:id="1778" w:name="scroll-bookmark-124"/>
      <w:r w:rsidRPr="00147C56">
        <w:t>Скачивание шаблона записи справочника</w:t>
      </w:r>
      <w:bookmarkEnd w:id="1778"/>
    </w:p>
    <w:p w14:paraId="0E0FE481" w14:textId="2874FC50" w:rsidR="006C7D26" w:rsidRPr="00147C56" w:rsidRDefault="007810D2">
      <w:r w:rsidRPr="00147C56">
        <w:t>Для того чтобы скачать шаблон записи справочника</w:t>
      </w:r>
      <w:r w:rsidR="00E93B22">
        <w:t>,</w:t>
      </w:r>
      <w:r w:rsidRPr="00147C56">
        <w:t xml:space="preserve"> следует:</w:t>
      </w:r>
    </w:p>
    <w:p w14:paraId="12BDDE24" w14:textId="77777777" w:rsidR="006C7D26" w:rsidRPr="00147C56" w:rsidRDefault="007810D2" w:rsidP="005F5795">
      <w:pPr>
        <w:pStyle w:val="ScrollListBullet"/>
        <w:numPr>
          <w:ilvl w:val="0"/>
          <w:numId w:val="62"/>
        </w:numPr>
      </w:pPr>
      <w:r w:rsidRPr="00147C56">
        <w:t>В списке справочников нажать на наименование справочника;</w:t>
      </w:r>
    </w:p>
    <w:p w14:paraId="18FFC42D" w14:textId="77777777" w:rsidR="006C7D26" w:rsidRPr="00147C56" w:rsidRDefault="007810D2" w:rsidP="005F5795">
      <w:pPr>
        <w:pStyle w:val="ScrollListBullet"/>
        <w:numPr>
          <w:ilvl w:val="0"/>
          <w:numId w:val="62"/>
        </w:numPr>
      </w:pPr>
      <w:r w:rsidRPr="00147C56">
        <w:t>На странице со списком записей данного справочника нажать на кнопку «Скачать шаблон»;</w:t>
      </w:r>
    </w:p>
    <w:p w14:paraId="2715B58F" w14:textId="77777777" w:rsidR="006C7D26" w:rsidRPr="00147C56" w:rsidRDefault="007810D2">
      <w:r w:rsidRPr="00147C56">
        <w:t>В результате будет выгружен шаблон записи справочника, представляющий собой файл в формате .csv.</w:t>
      </w:r>
    </w:p>
    <w:p w14:paraId="06E3062B" w14:textId="77777777" w:rsidR="006C7D26" w:rsidRPr="00147C56" w:rsidRDefault="007810D2">
      <w:pPr>
        <w:pStyle w:val="30"/>
      </w:pPr>
      <w:bookmarkStart w:id="1779" w:name="scroll-bookmark-114"/>
      <w:bookmarkStart w:id="1780" w:name="_Toc65801663"/>
      <w:bookmarkStart w:id="1781" w:name="_Toc115437499"/>
      <w:r w:rsidRPr="00147C56">
        <w:t>Создание справочника</w:t>
      </w:r>
      <w:bookmarkEnd w:id="1779"/>
      <w:bookmarkEnd w:id="1780"/>
      <w:bookmarkEnd w:id="1781"/>
    </w:p>
    <w:p w14:paraId="4E706395" w14:textId="77777777" w:rsidR="006C7D26" w:rsidRPr="00147C56" w:rsidRDefault="007810D2">
      <w:r w:rsidRPr="00147C56">
        <w:t>Для создания нового внутреннего справочника следует:</w:t>
      </w:r>
    </w:p>
    <w:p w14:paraId="48A91B4D" w14:textId="77777777" w:rsidR="006C7D26" w:rsidRPr="00147C56" w:rsidRDefault="007810D2" w:rsidP="005F5795">
      <w:pPr>
        <w:pStyle w:val="ScrollListNumber"/>
        <w:numPr>
          <w:ilvl w:val="0"/>
          <w:numId w:val="63"/>
        </w:numPr>
        <w:rPr>
          <w:lang w:val="ru-RU"/>
        </w:rPr>
      </w:pPr>
      <w:r w:rsidRPr="00147C56">
        <w:rPr>
          <w:lang w:val="ru-RU"/>
        </w:rPr>
        <w:t>Перейти на страницу «Список справочников НСИ».</w:t>
      </w:r>
    </w:p>
    <w:p w14:paraId="1A894074" w14:textId="77777777" w:rsidR="006C7D26" w:rsidRPr="00147C56" w:rsidRDefault="007810D2" w:rsidP="005F5795">
      <w:pPr>
        <w:pStyle w:val="ScrollListNumber"/>
        <w:numPr>
          <w:ilvl w:val="0"/>
          <w:numId w:val="63"/>
        </w:numPr>
        <w:rPr>
          <w:lang w:val="ru-RU"/>
        </w:rPr>
      </w:pPr>
      <w:r w:rsidRPr="00147C56">
        <w:rPr>
          <w:lang w:val="ru-RU"/>
        </w:rPr>
        <w:t>Нажать на кнопку «Создать справочник».</w:t>
      </w:r>
    </w:p>
    <w:p w14:paraId="1E7A4FB3" w14:textId="77777777" w:rsidR="006C7D26" w:rsidRPr="00147C56" w:rsidRDefault="007810D2" w:rsidP="005F5795">
      <w:pPr>
        <w:pStyle w:val="ScrollListNumber"/>
        <w:numPr>
          <w:ilvl w:val="0"/>
          <w:numId w:val="63"/>
        </w:numPr>
        <w:rPr>
          <w:lang w:val="ru-RU"/>
        </w:rPr>
      </w:pPr>
      <w:r w:rsidRPr="00147C56">
        <w:rPr>
          <w:lang w:val="ru-RU"/>
        </w:rPr>
        <w:t>В открывшемся окне «Создание нового справочника» заполнить поля:</w:t>
      </w:r>
    </w:p>
    <w:p w14:paraId="55504A49" w14:textId="77777777" w:rsidR="006C7D26" w:rsidRPr="00147C56" w:rsidRDefault="007810D2" w:rsidP="005F5795">
      <w:pPr>
        <w:pStyle w:val="ScrollListNumber2"/>
        <w:numPr>
          <w:ilvl w:val="0"/>
          <w:numId w:val="64"/>
        </w:numPr>
      </w:pPr>
      <w:r w:rsidRPr="00147C56">
        <w:t>Наименование справочника;</w:t>
      </w:r>
    </w:p>
    <w:p w14:paraId="043EBE92" w14:textId="77777777" w:rsidR="006C7D26" w:rsidRPr="00147C56" w:rsidRDefault="007810D2" w:rsidP="005F5795">
      <w:pPr>
        <w:pStyle w:val="ScrollListNumber2"/>
        <w:numPr>
          <w:ilvl w:val="0"/>
          <w:numId w:val="64"/>
        </w:numPr>
      </w:pPr>
      <w:r w:rsidRPr="00147C56">
        <w:t>Код справочника;</w:t>
      </w:r>
    </w:p>
    <w:p w14:paraId="762197AA" w14:textId="77777777" w:rsidR="006C7D26" w:rsidRPr="00147C56" w:rsidRDefault="007810D2" w:rsidP="005F5795">
      <w:pPr>
        <w:pStyle w:val="ScrollListNumber2"/>
        <w:numPr>
          <w:ilvl w:val="0"/>
          <w:numId w:val="64"/>
        </w:numPr>
      </w:pPr>
      <w:r w:rsidRPr="00147C56">
        <w:t>Описание;</w:t>
      </w:r>
    </w:p>
    <w:p w14:paraId="01C4508B" w14:textId="77777777" w:rsidR="006C7D26" w:rsidRPr="00147C56" w:rsidRDefault="007810D2" w:rsidP="005F5795">
      <w:pPr>
        <w:pStyle w:val="ScrollListNumber2"/>
        <w:numPr>
          <w:ilvl w:val="0"/>
          <w:numId w:val="64"/>
        </w:numPr>
        <w:rPr>
          <w:lang w:val="ru-RU"/>
        </w:rPr>
      </w:pPr>
      <w:r w:rsidRPr="00147C56">
        <w:rPr>
          <w:lang w:val="ru-RU"/>
        </w:rPr>
        <w:t>Даты начала и окончания действия справочника.</w:t>
      </w:r>
      <w:r w:rsidRPr="00147C56">
        <w:t> </w:t>
      </w:r>
    </w:p>
    <w:p w14:paraId="63529AAB" w14:textId="77777777" w:rsidR="006C7D26" w:rsidRPr="00147C56" w:rsidRDefault="007810D2" w:rsidP="005F5795">
      <w:pPr>
        <w:pStyle w:val="ScrollListNumber"/>
        <w:numPr>
          <w:ilvl w:val="0"/>
          <w:numId w:val="63"/>
        </w:numPr>
        <w:rPr>
          <w:lang w:val="ru-RU"/>
        </w:rPr>
      </w:pPr>
      <w:r w:rsidRPr="00147C56">
        <w:rPr>
          <w:lang w:val="ru-RU"/>
        </w:rPr>
        <w:t>При необходимости добавить атрибуты справочника.</w:t>
      </w:r>
    </w:p>
    <w:p w14:paraId="73047879" w14:textId="77777777" w:rsidR="006C7D26" w:rsidRPr="00147C56" w:rsidRDefault="007810D2" w:rsidP="005F5795">
      <w:pPr>
        <w:pStyle w:val="ScrollListNumber"/>
        <w:numPr>
          <w:ilvl w:val="0"/>
          <w:numId w:val="63"/>
        </w:numPr>
      </w:pPr>
      <w:r w:rsidRPr="00147C56">
        <w:t>Нажать на кнопку «Сохранить».</w:t>
      </w:r>
    </w:p>
    <w:p w14:paraId="0D8EAF73" w14:textId="77777777" w:rsidR="006C7D26" w:rsidRPr="00147C56" w:rsidRDefault="007810D2">
      <w:r w:rsidRPr="00147C56">
        <w:t>В результате будет создан новый внутренний справочник с указанными параметрами.</w:t>
      </w:r>
    </w:p>
    <w:p w14:paraId="35ED7B10" w14:textId="5651BD86" w:rsidR="006C7D26" w:rsidRPr="00147C56" w:rsidRDefault="00741D75" w:rsidP="00FC51E9">
      <w:pPr>
        <w:pStyle w:val="afa"/>
      </w:pPr>
      <w:bookmarkStart w:id="1782" w:name="scroll-bookmark-134"/>
      <w:r>
        <w:drawing>
          <wp:inline distT="0" distB="0" distL="0" distR="0" wp14:anchorId="7EF7458D" wp14:editId="5D45D707">
            <wp:extent cx="6480175" cy="404368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6480175" cy="4043680"/>
                    </a:xfrm>
                    <a:prstGeom prst="rect">
                      <a:avLst/>
                    </a:prstGeom>
                  </pic:spPr>
                </pic:pic>
              </a:graphicData>
            </a:graphic>
          </wp:inline>
        </w:drawing>
      </w:r>
      <w:bookmarkEnd w:id="1782"/>
    </w:p>
    <w:p w14:paraId="7296D5B3" w14:textId="4CCACD89" w:rsidR="006C7D26" w:rsidRPr="00147C56" w:rsidRDefault="005040D1" w:rsidP="00E11B96">
      <w:pPr>
        <w:pStyle w:val="a8"/>
      </w:pPr>
      <w:r>
        <w:t>Рисунок</w:t>
      </w:r>
      <w:r w:rsidR="007810D2" w:rsidRPr="00147C56">
        <w:t xml:space="preserve"> </w:t>
      </w:r>
      <w:r w:rsidR="007810D2" w:rsidRPr="00147C56">
        <w:fldChar w:fldCharType="begin"/>
      </w:r>
      <w:r w:rsidR="007810D2" w:rsidRPr="00147C56">
        <w:instrText>SEQ Рисунок \* ARABIC</w:instrText>
      </w:r>
      <w:r w:rsidR="007810D2" w:rsidRPr="00147C56">
        <w:fldChar w:fldCharType="separate"/>
      </w:r>
      <w:r w:rsidR="00BE2C1E">
        <w:rPr>
          <w:noProof/>
        </w:rPr>
        <w:t>97</w:t>
      </w:r>
      <w:r w:rsidR="007810D2" w:rsidRPr="00147C56">
        <w:fldChar w:fldCharType="end"/>
      </w:r>
      <w:r w:rsidR="007810D2" w:rsidRPr="00147C56">
        <w:t xml:space="preserve"> — Создание нового справочника</w:t>
      </w:r>
    </w:p>
    <w:p w14:paraId="1F911968" w14:textId="77777777" w:rsidR="006C7D26" w:rsidRPr="00147C56" w:rsidRDefault="007810D2">
      <w:pPr>
        <w:pStyle w:val="30"/>
      </w:pPr>
      <w:bookmarkStart w:id="1783" w:name="scroll-bookmark-115"/>
      <w:bookmarkStart w:id="1784" w:name="_Toc65801664"/>
      <w:bookmarkStart w:id="1785" w:name="_Toc115437500"/>
      <w:r w:rsidRPr="00147C56">
        <w:t>Редактирование справочника</w:t>
      </w:r>
      <w:bookmarkEnd w:id="1783"/>
      <w:bookmarkEnd w:id="1784"/>
      <w:bookmarkEnd w:id="1785"/>
    </w:p>
    <w:p w14:paraId="1C887B7B" w14:textId="77777777" w:rsidR="006C7D26" w:rsidRPr="00147C56" w:rsidRDefault="007810D2">
      <w:r w:rsidRPr="00147C56">
        <w:t>Для редактирования данных о справочнике на странице «Справочники НСИ» следует:</w:t>
      </w:r>
    </w:p>
    <w:p w14:paraId="3AF5E936" w14:textId="77777777" w:rsidR="006C7D26" w:rsidRPr="00147C56" w:rsidRDefault="007810D2" w:rsidP="005F5795">
      <w:pPr>
        <w:pStyle w:val="ScrollListNumber"/>
        <w:numPr>
          <w:ilvl w:val="0"/>
          <w:numId w:val="65"/>
        </w:numPr>
        <w:rPr>
          <w:lang w:val="ru-RU"/>
        </w:rPr>
      </w:pPr>
      <w:r w:rsidRPr="00147C56">
        <w:rPr>
          <w:lang w:val="ru-RU"/>
        </w:rPr>
        <w:t>Нажать на ссылку «Редактировать основную информацию».</w:t>
      </w:r>
    </w:p>
    <w:p w14:paraId="07009A0E" w14:textId="77777777" w:rsidR="006C7D26" w:rsidRPr="00147C56" w:rsidRDefault="007810D2" w:rsidP="005F5795">
      <w:pPr>
        <w:pStyle w:val="ScrollListNumber"/>
        <w:numPr>
          <w:ilvl w:val="0"/>
          <w:numId w:val="65"/>
        </w:numPr>
        <w:rPr>
          <w:lang w:val="ru-RU"/>
        </w:rPr>
      </w:pPr>
      <w:r w:rsidRPr="00147C56">
        <w:rPr>
          <w:lang w:val="ru-RU"/>
        </w:rPr>
        <w:t>В открывшемся окне «Редактирование справочника» при необходимости внести изменения в поля:</w:t>
      </w:r>
    </w:p>
    <w:p w14:paraId="3D22D1F8" w14:textId="77777777" w:rsidR="006C7D26" w:rsidRPr="00147C56" w:rsidRDefault="007810D2" w:rsidP="005F5795">
      <w:pPr>
        <w:pStyle w:val="ScrollListNumber2"/>
        <w:numPr>
          <w:ilvl w:val="0"/>
          <w:numId w:val="66"/>
        </w:numPr>
      </w:pPr>
      <w:r w:rsidRPr="00147C56">
        <w:t>Наименование справочника;</w:t>
      </w:r>
    </w:p>
    <w:p w14:paraId="7BDDEA7C" w14:textId="77777777" w:rsidR="006C7D26" w:rsidRPr="00147C56" w:rsidRDefault="007810D2" w:rsidP="005F5795">
      <w:pPr>
        <w:pStyle w:val="ScrollListNumber2"/>
        <w:numPr>
          <w:ilvl w:val="0"/>
          <w:numId w:val="66"/>
        </w:numPr>
      </w:pPr>
      <w:r w:rsidRPr="00147C56">
        <w:t>Описание.</w:t>
      </w:r>
    </w:p>
    <w:p w14:paraId="0B799D9F" w14:textId="77777777" w:rsidR="006C7D26" w:rsidRPr="00147C56" w:rsidRDefault="007810D2" w:rsidP="005F5795">
      <w:pPr>
        <w:pStyle w:val="ScrollListNumber"/>
        <w:numPr>
          <w:ilvl w:val="0"/>
          <w:numId w:val="65"/>
        </w:numPr>
        <w:rPr>
          <w:lang w:val="ru-RU"/>
        </w:rPr>
      </w:pPr>
      <w:r w:rsidRPr="00147C56">
        <w:rPr>
          <w:lang w:val="ru-RU"/>
        </w:rPr>
        <w:t>При необходимости добавить атрибуты справочника.</w:t>
      </w:r>
    </w:p>
    <w:p w14:paraId="53A098EE" w14:textId="77777777" w:rsidR="006C7D26" w:rsidRPr="00147C56" w:rsidRDefault="007810D2" w:rsidP="005F5795">
      <w:pPr>
        <w:pStyle w:val="ScrollListNumber"/>
        <w:numPr>
          <w:ilvl w:val="0"/>
          <w:numId w:val="65"/>
        </w:numPr>
        <w:rPr>
          <w:lang w:val="ru-RU"/>
        </w:rPr>
      </w:pPr>
      <w:r w:rsidRPr="00147C56">
        <w:rPr>
          <w:lang w:val="ru-RU"/>
        </w:rPr>
        <w:t>После внесения необходимых изменений нажать на кнопку «Сохранить».</w:t>
      </w:r>
    </w:p>
    <w:p w14:paraId="5317B6D4" w14:textId="77777777" w:rsidR="006C7D26" w:rsidRPr="00147C56" w:rsidRDefault="007810D2" w:rsidP="00FC51E9">
      <w:pPr>
        <w:pStyle w:val="afa"/>
      </w:pPr>
      <w:bookmarkStart w:id="1786" w:name="scroll-bookmark-135"/>
      <w:r w:rsidRPr="00147C56">
        <w:drawing>
          <wp:inline distT="0" distB="0" distL="0" distR="0" wp14:anchorId="52DA0543" wp14:editId="1108C717">
            <wp:extent cx="6480175" cy="3318852"/>
            <wp:effectExtent l="0" t="0" r="0" b="0"/>
            <wp:docPr id="100097" name="Рисунок 100097" descr="— Редактирование справоч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898264" name=""/>
                    <pic:cNvPicPr>
                      <a:picLocks noChangeAspect="1"/>
                    </pic:cNvPicPr>
                  </pic:nvPicPr>
                  <pic:blipFill>
                    <a:blip r:embed="rId130"/>
                    <a:stretch>
                      <a:fillRect/>
                    </a:stretch>
                  </pic:blipFill>
                  <pic:spPr>
                    <a:xfrm>
                      <a:off x="0" y="0"/>
                      <a:ext cx="6480175" cy="3318852"/>
                    </a:xfrm>
                    <a:prstGeom prst="rect">
                      <a:avLst/>
                    </a:prstGeom>
                  </pic:spPr>
                </pic:pic>
              </a:graphicData>
            </a:graphic>
          </wp:inline>
        </w:drawing>
      </w:r>
      <w:bookmarkEnd w:id="1786"/>
    </w:p>
    <w:p w14:paraId="4FCDD116" w14:textId="4332624E" w:rsidR="006C7D26" w:rsidRPr="00147C56" w:rsidRDefault="005040D1" w:rsidP="00E11B96">
      <w:pPr>
        <w:pStyle w:val="a8"/>
      </w:pPr>
      <w:r>
        <w:t>Рисунок</w:t>
      </w:r>
      <w:r w:rsidR="007810D2" w:rsidRPr="00147C56">
        <w:t xml:space="preserve"> </w:t>
      </w:r>
      <w:r w:rsidR="007810D2" w:rsidRPr="00147C56">
        <w:fldChar w:fldCharType="begin"/>
      </w:r>
      <w:r w:rsidR="007810D2" w:rsidRPr="00147C56">
        <w:instrText>SEQ Рисунок \* ARABIC</w:instrText>
      </w:r>
      <w:r w:rsidR="007810D2" w:rsidRPr="00147C56">
        <w:fldChar w:fldCharType="separate"/>
      </w:r>
      <w:r w:rsidR="00BE2C1E">
        <w:rPr>
          <w:noProof/>
        </w:rPr>
        <w:t>98</w:t>
      </w:r>
      <w:r w:rsidR="007810D2" w:rsidRPr="00147C56">
        <w:fldChar w:fldCharType="end"/>
      </w:r>
      <w:r w:rsidR="007810D2" w:rsidRPr="00147C56">
        <w:t xml:space="preserve"> — Редактирование справочника</w:t>
      </w:r>
    </w:p>
    <w:p w14:paraId="25DB0C50" w14:textId="77777777" w:rsidR="006C7D26" w:rsidRPr="00147C56" w:rsidRDefault="007810D2">
      <w:pPr>
        <w:pStyle w:val="22"/>
      </w:pPr>
      <w:bookmarkStart w:id="1787" w:name="scroll-bookmark-136"/>
      <w:bookmarkStart w:id="1788" w:name="_Toc65801665"/>
      <w:bookmarkStart w:id="1789" w:name="_Toc115437501"/>
      <w:r w:rsidRPr="00147C56">
        <w:t>Интеграция с внешними системами</w:t>
      </w:r>
      <w:bookmarkEnd w:id="1787"/>
      <w:bookmarkEnd w:id="1788"/>
      <w:bookmarkEnd w:id="1789"/>
    </w:p>
    <w:p w14:paraId="5F74324D" w14:textId="77777777" w:rsidR="006C7D26" w:rsidRPr="00147C56" w:rsidRDefault="007810D2">
      <w:r w:rsidRPr="00147C56">
        <w:t>Сервисы интеграции обеспечивают возможность взаимодействия с внешними информационными системами с целью получения или передачи данных.</w:t>
      </w:r>
    </w:p>
    <w:p w14:paraId="07BA9AA1" w14:textId="77777777" w:rsidR="006C7D26" w:rsidRPr="00147C56" w:rsidRDefault="007810D2">
      <w:pPr>
        <w:pStyle w:val="30"/>
      </w:pPr>
      <w:bookmarkStart w:id="1790" w:name="scroll-bookmark-137"/>
      <w:bookmarkStart w:id="1791" w:name="_Toc65801666"/>
      <w:bookmarkStart w:id="1792" w:name="_Toc115437502"/>
      <w:r w:rsidRPr="00147C56">
        <w:t>Загрузка данных, получаемых от внешних систем, в справочники НСИ</w:t>
      </w:r>
      <w:bookmarkEnd w:id="1790"/>
      <w:bookmarkEnd w:id="1791"/>
      <w:bookmarkEnd w:id="1792"/>
    </w:p>
    <w:p w14:paraId="1CCAC01F" w14:textId="77777777" w:rsidR="006C7D26" w:rsidRPr="00147C56" w:rsidRDefault="007810D2">
      <w:r w:rsidRPr="00147C56">
        <w:t>Загрузка данных во внешние справочники НСИ может осуществляться в автоматическом или ручном режиме:</w:t>
      </w:r>
    </w:p>
    <w:p w14:paraId="2939307E" w14:textId="77777777" w:rsidR="006C7D26" w:rsidRPr="00147C56" w:rsidRDefault="007810D2" w:rsidP="005F5795">
      <w:pPr>
        <w:pStyle w:val="ScrollListBullet"/>
        <w:numPr>
          <w:ilvl w:val="0"/>
          <w:numId w:val="67"/>
        </w:numPr>
      </w:pPr>
      <w:r w:rsidRPr="00147C56">
        <w:t>автоматический режим - запуск функции загрузки данных в соответствии с настроенным расписанием;</w:t>
      </w:r>
    </w:p>
    <w:p w14:paraId="12061357" w14:textId="77777777" w:rsidR="006C7D26" w:rsidRPr="00147C56" w:rsidRDefault="007810D2" w:rsidP="005F5795">
      <w:pPr>
        <w:pStyle w:val="ScrollListBullet"/>
        <w:numPr>
          <w:ilvl w:val="0"/>
          <w:numId w:val="67"/>
        </w:numPr>
      </w:pPr>
      <w:r w:rsidRPr="00147C56">
        <w:t>ручной режим - запуск функции загрузки данных в любой момент, вне зависимости от настроенного расписания.</w:t>
      </w:r>
    </w:p>
    <w:p w14:paraId="0E20A19D" w14:textId="77777777" w:rsidR="006C7D26" w:rsidRPr="00147C56" w:rsidRDefault="007810D2">
      <w:r w:rsidRPr="00147C56">
        <w:t>Данные могут передаваться посредством СМЭВ либо через API внешней системы.</w:t>
      </w:r>
    </w:p>
    <w:p w14:paraId="14E4AF92" w14:textId="77777777" w:rsidR="006C7D26" w:rsidRPr="00147C56" w:rsidRDefault="007810D2">
      <w:r w:rsidRPr="00147C56">
        <w:t>КЦР взаимодействует со следующими внешними системами:</w:t>
      </w:r>
    </w:p>
    <w:p w14:paraId="24303BF9" w14:textId="77777777" w:rsidR="006C7D26" w:rsidRPr="00147C56" w:rsidRDefault="007810D2" w:rsidP="005F5795">
      <w:pPr>
        <w:pStyle w:val="ScrollListBullet"/>
        <w:numPr>
          <w:ilvl w:val="0"/>
          <w:numId w:val="68"/>
        </w:numPr>
      </w:pPr>
      <w:r w:rsidRPr="00147C56">
        <w:t>ЕСНСИ;</w:t>
      </w:r>
    </w:p>
    <w:p w14:paraId="69798151" w14:textId="77777777" w:rsidR="006C7D26" w:rsidRPr="00147C56" w:rsidRDefault="007810D2" w:rsidP="005F5795">
      <w:pPr>
        <w:pStyle w:val="ScrollListBullet"/>
        <w:numPr>
          <w:ilvl w:val="0"/>
          <w:numId w:val="68"/>
        </w:numPr>
      </w:pPr>
      <w:r w:rsidRPr="00147C56">
        <w:t>ГАС Управление;</w:t>
      </w:r>
    </w:p>
    <w:p w14:paraId="7562F3AA" w14:textId="77777777" w:rsidR="006C7D26" w:rsidRPr="00147C56" w:rsidRDefault="007810D2" w:rsidP="005F5795">
      <w:pPr>
        <w:pStyle w:val="ScrollListBullet"/>
        <w:numPr>
          <w:ilvl w:val="0"/>
          <w:numId w:val="68"/>
        </w:numPr>
      </w:pPr>
      <w:r w:rsidRPr="00147C56">
        <w:t>ЕГРЮЛ;</w:t>
      </w:r>
    </w:p>
    <w:p w14:paraId="702AA888" w14:textId="77777777" w:rsidR="006C7D26" w:rsidRPr="00147C56" w:rsidRDefault="007810D2" w:rsidP="005F5795">
      <w:pPr>
        <w:pStyle w:val="ScrollListBullet"/>
        <w:numPr>
          <w:ilvl w:val="0"/>
          <w:numId w:val="68"/>
        </w:numPr>
      </w:pPr>
      <w:r w:rsidRPr="00147C56">
        <w:t>data.gov.ru;</w:t>
      </w:r>
    </w:p>
    <w:p w14:paraId="2F905947" w14:textId="77777777" w:rsidR="006C7D26" w:rsidRPr="00147C56" w:rsidRDefault="007810D2" w:rsidP="005F5795">
      <w:pPr>
        <w:pStyle w:val="ScrollListBullet"/>
        <w:numPr>
          <w:ilvl w:val="0"/>
          <w:numId w:val="68"/>
        </w:numPr>
      </w:pPr>
      <w:r w:rsidRPr="00147C56">
        <w:t>pravo.gov.ru.</w:t>
      </w:r>
    </w:p>
    <w:tbl>
      <w:tblPr>
        <w:tblStyle w:val="ScrollTableNormal"/>
        <w:tblW w:w="5000" w:type="pct"/>
        <w:tblLook w:val="0020" w:firstRow="1" w:lastRow="0" w:firstColumn="0" w:lastColumn="0" w:noHBand="0" w:noVBand="0"/>
      </w:tblPr>
      <w:tblGrid>
        <w:gridCol w:w="2501"/>
        <w:gridCol w:w="3693"/>
        <w:gridCol w:w="2021"/>
        <w:gridCol w:w="1980"/>
      </w:tblGrid>
      <w:tr w:rsidR="00147C56" w:rsidRPr="00147C56" w14:paraId="37302831" w14:textId="77777777" w:rsidTr="006C7D26">
        <w:trPr>
          <w:cnfStyle w:val="100000000000" w:firstRow="1" w:lastRow="0" w:firstColumn="0" w:lastColumn="0" w:oddVBand="0" w:evenVBand="0" w:oddHBand="0" w:evenHBand="0" w:firstRowFirstColumn="0" w:firstRowLastColumn="0" w:lastRowFirstColumn="0" w:lastRowLastColumn="0"/>
        </w:trPr>
        <w:tc>
          <w:tcPr>
            <w:tcW w:w="0" w:type="auto"/>
            <w:tcMar>
              <w:top w:w="30" w:type="dxa"/>
              <w:left w:w="30" w:type="dxa"/>
              <w:bottom w:w="20" w:type="dxa"/>
              <w:right w:w="30" w:type="dxa"/>
            </w:tcMar>
          </w:tcPr>
          <w:p w14:paraId="4FBDB39C" w14:textId="77777777" w:rsidR="006C7D26" w:rsidRPr="00147C56" w:rsidRDefault="007810D2">
            <w:r w:rsidRPr="00147C56">
              <w:rPr>
                <w:rFonts w:eastAsia="Calibri" w:cs="Times New Roman"/>
              </w:rPr>
              <w:t>Внешняя информационная система</w:t>
            </w:r>
          </w:p>
        </w:tc>
        <w:tc>
          <w:tcPr>
            <w:tcW w:w="0" w:type="auto"/>
            <w:tcMar>
              <w:top w:w="30" w:type="dxa"/>
              <w:left w:w="30" w:type="dxa"/>
              <w:bottom w:w="20" w:type="dxa"/>
              <w:right w:w="30" w:type="dxa"/>
            </w:tcMar>
          </w:tcPr>
          <w:p w14:paraId="3BA05811" w14:textId="77777777" w:rsidR="006C7D26" w:rsidRPr="00147C56" w:rsidRDefault="007810D2">
            <w:r w:rsidRPr="00147C56">
              <w:rPr>
                <w:rFonts w:eastAsia="Calibri" w:cs="Times New Roman"/>
              </w:rPr>
              <w:t>Цель интеграции</w:t>
            </w:r>
          </w:p>
        </w:tc>
        <w:tc>
          <w:tcPr>
            <w:tcW w:w="0" w:type="auto"/>
            <w:tcMar>
              <w:top w:w="30" w:type="dxa"/>
              <w:left w:w="30" w:type="dxa"/>
              <w:bottom w:w="20" w:type="dxa"/>
              <w:right w:w="30" w:type="dxa"/>
            </w:tcMar>
          </w:tcPr>
          <w:p w14:paraId="115F4956" w14:textId="77777777" w:rsidR="006C7D26" w:rsidRPr="00147C56" w:rsidRDefault="007810D2">
            <w:r w:rsidRPr="00147C56">
              <w:rPr>
                <w:rFonts w:eastAsia="Calibri" w:cs="Times New Roman"/>
              </w:rPr>
              <w:t>Метод взаимодействия</w:t>
            </w:r>
          </w:p>
        </w:tc>
        <w:tc>
          <w:tcPr>
            <w:tcW w:w="0" w:type="auto"/>
            <w:tcMar>
              <w:top w:w="30" w:type="dxa"/>
              <w:left w:w="30" w:type="dxa"/>
              <w:bottom w:w="20" w:type="dxa"/>
              <w:right w:w="30" w:type="dxa"/>
            </w:tcMar>
          </w:tcPr>
          <w:p w14:paraId="0F8D34D2" w14:textId="77777777" w:rsidR="006C7D26" w:rsidRPr="00147C56" w:rsidRDefault="007810D2">
            <w:r w:rsidRPr="00147C56">
              <w:rPr>
                <w:rFonts w:eastAsia="Calibri" w:cs="Times New Roman"/>
              </w:rPr>
              <w:t>Режим</w:t>
            </w:r>
          </w:p>
        </w:tc>
      </w:tr>
      <w:tr w:rsidR="00147C56" w:rsidRPr="00147C56" w14:paraId="6DDFB0F4"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4D82B9B7" w14:textId="77777777" w:rsidR="006C7D26" w:rsidRPr="00147C56" w:rsidRDefault="007810D2">
            <w:r w:rsidRPr="00147C56">
              <w:rPr>
                <w:rFonts w:eastAsia="Calibri" w:cs="Times New Roman"/>
              </w:rPr>
              <w:t>ЕСНСИ</w:t>
            </w:r>
          </w:p>
        </w:tc>
        <w:tc>
          <w:tcPr>
            <w:tcW w:w="0" w:type="auto"/>
            <w:tcMar>
              <w:top w:w="30" w:type="dxa"/>
              <w:left w:w="30" w:type="dxa"/>
              <w:bottom w:w="20" w:type="dxa"/>
              <w:right w:w="30" w:type="dxa"/>
            </w:tcMar>
          </w:tcPr>
          <w:p w14:paraId="2B1B7A1F" w14:textId="77777777" w:rsidR="006C7D26" w:rsidRPr="00147C56" w:rsidRDefault="007810D2">
            <w:r w:rsidRPr="00147C56">
              <w:rPr>
                <w:rFonts w:eastAsia="Calibri" w:cs="Times New Roman"/>
              </w:rPr>
              <w:t>Загрузка общероссийских классификаторов</w:t>
            </w:r>
          </w:p>
        </w:tc>
        <w:tc>
          <w:tcPr>
            <w:tcW w:w="0" w:type="auto"/>
            <w:tcMar>
              <w:top w:w="30" w:type="dxa"/>
              <w:left w:w="30" w:type="dxa"/>
              <w:bottom w:w="20" w:type="dxa"/>
              <w:right w:w="30" w:type="dxa"/>
            </w:tcMar>
          </w:tcPr>
          <w:p w14:paraId="5828CC87" w14:textId="77777777" w:rsidR="006C7D26" w:rsidRPr="00147C56" w:rsidRDefault="007810D2">
            <w:r w:rsidRPr="00147C56">
              <w:rPr>
                <w:rFonts w:eastAsia="Calibri" w:cs="Times New Roman"/>
              </w:rPr>
              <w:t>СМЭВ</w:t>
            </w:r>
          </w:p>
        </w:tc>
        <w:tc>
          <w:tcPr>
            <w:tcW w:w="0" w:type="auto"/>
            <w:tcMar>
              <w:top w:w="30" w:type="dxa"/>
              <w:left w:w="30" w:type="dxa"/>
              <w:bottom w:w="20" w:type="dxa"/>
              <w:right w:w="30" w:type="dxa"/>
            </w:tcMar>
          </w:tcPr>
          <w:p w14:paraId="303B4C02" w14:textId="77777777" w:rsidR="006C7D26" w:rsidRPr="00147C56" w:rsidRDefault="007810D2">
            <w:r w:rsidRPr="00147C56">
              <w:rPr>
                <w:rFonts w:eastAsia="Calibri" w:cs="Times New Roman"/>
              </w:rPr>
              <w:t>автоматический, ручной</w:t>
            </w:r>
          </w:p>
        </w:tc>
      </w:tr>
      <w:tr w:rsidR="00147C56" w:rsidRPr="00147C56" w14:paraId="05607683"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399484BD" w14:textId="77777777" w:rsidR="006C7D26" w:rsidRPr="00147C56" w:rsidRDefault="007810D2">
            <w:r w:rsidRPr="00147C56">
              <w:rPr>
                <w:rFonts w:eastAsia="Calibri" w:cs="Times New Roman"/>
              </w:rPr>
              <w:t>ГАСУ </w:t>
            </w:r>
          </w:p>
        </w:tc>
        <w:tc>
          <w:tcPr>
            <w:tcW w:w="0" w:type="auto"/>
            <w:tcMar>
              <w:top w:w="30" w:type="dxa"/>
              <w:left w:w="30" w:type="dxa"/>
              <w:bottom w:w="20" w:type="dxa"/>
              <w:right w:w="30" w:type="dxa"/>
            </w:tcMar>
          </w:tcPr>
          <w:p w14:paraId="11B5297E" w14:textId="77777777" w:rsidR="006C7D26" w:rsidRPr="00147C56" w:rsidRDefault="007810D2">
            <w:r w:rsidRPr="00147C56">
              <w:rPr>
                <w:rFonts w:eastAsia="Calibri" w:cs="Times New Roman"/>
              </w:rPr>
              <w:t>Передача данных о типовых государственных и муниципальных услугах</w:t>
            </w:r>
          </w:p>
        </w:tc>
        <w:tc>
          <w:tcPr>
            <w:tcW w:w="0" w:type="auto"/>
            <w:tcMar>
              <w:top w:w="30" w:type="dxa"/>
              <w:left w:w="30" w:type="dxa"/>
              <w:bottom w:w="20" w:type="dxa"/>
              <w:right w:w="30" w:type="dxa"/>
            </w:tcMar>
          </w:tcPr>
          <w:p w14:paraId="6E0590A6" w14:textId="77777777" w:rsidR="006C7D26" w:rsidRPr="00147C56" w:rsidRDefault="007810D2">
            <w:r w:rsidRPr="00147C56">
              <w:rPr>
                <w:rFonts w:eastAsia="Calibri" w:cs="Times New Roman"/>
              </w:rPr>
              <w:t>СМЭВ</w:t>
            </w:r>
          </w:p>
        </w:tc>
        <w:tc>
          <w:tcPr>
            <w:tcW w:w="0" w:type="auto"/>
            <w:tcMar>
              <w:top w:w="30" w:type="dxa"/>
              <w:left w:w="30" w:type="dxa"/>
              <w:bottom w:w="20" w:type="dxa"/>
              <w:right w:w="30" w:type="dxa"/>
            </w:tcMar>
          </w:tcPr>
          <w:p w14:paraId="668B3440" w14:textId="77777777" w:rsidR="006C7D26" w:rsidRPr="00147C56" w:rsidRDefault="007810D2">
            <w:r w:rsidRPr="00147C56">
              <w:rPr>
                <w:rFonts w:eastAsia="Calibri" w:cs="Times New Roman"/>
              </w:rPr>
              <w:t>автоматический, ручной</w:t>
            </w:r>
          </w:p>
        </w:tc>
      </w:tr>
      <w:tr w:rsidR="00147C56" w:rsidRPr="00147C56" w14:paraId="64D22F91"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60AF2B59" w14:textId="77777777" w:rsidR="006C7D26" w:rsidRPr="00147C56" w:rsidRDefault="007810D2">
            <w:r w:rsidRPr="00147C56">
              <w:rPr>
                <w:rFonts w:eastAsia="Calibri" w:cs="Times New Roman"/>
              </w:rPr>
              <w:t>ЕГРЮЛ</w:t>
            </w:r>
          </w:p>
        </w:tc>
        <w:tc>
          <w:tcPr>
            <w:tcW w:w="0" w:type="auto"/>
            <w:tcMar>
              <w:top w:w="30" w:type="dxa"/>
              <w:left w:w="30" w:type="dxa"/>
              <w:bottom w:w="20" w:type="dxa"/>
              <w:right w:w="30" w:type="dxa"/>
            </w:tcMar>
          </w:tcPr>
          <w:p w14:paraId="3B1ED22B" w14:textId="77777777" w:rsidR="006C7D26" w:rsidRPr="00147C56" w:rsidRDefault="007810D2">
            <w:r w:rsidRPr="00147C56">
              <w:rPr>
                <w:rFonts w:eastAsia="Calibri" w:cs="Times New Roman"/>
              </w:rPr>
              <w:t>Обогащение данными справочника «Органы власти и организации»</w:t>
            </w:r>
          </w:p>
        </w:tc>
        <w:tc>
          <w:tcPr>
            <w:tcW w:w="0" w:type="auto"/>
            <w:tcMar>
              <w:top w:w="30" w:type="dxa"/>
              <w:left w:w="30" w:type="dxa"/>
              <w:bottom w:w="20" w:type="dxa"/>
              <w:right w:w="30" w:type="dxa"/>
            </w:tcMar>
          </w:tcPr>
          <w:p w14:paraId="2871977C" w14:textId="77777777" w:rsidR="006C7D26" w:rsidRPr="00147C56" w:rsidRDefault="007810D2">
            <w:r w:rsidRPr="00147C56">
              <w:rPr>
                <w:rFonts w:eastAsia="Calibri" w:cs="Times New Roman"/>
              </w:rPr>
              <w:t>СМЭВ</w:t>
            </w:r>
          </w:p>
        </w:tc>
        <w:tc>
          <w:tcPr>
            <w:tcW w:w="0" w:type="auto"/>
            <w:tcMar>
              <w:top w:w="30" w:type="dxa"/>
              <w:left w:w="30" w:type="dxa"/>
              <w:bottom w:w="20" w:type="dxa"/>
              <w:right w:w="30" w:type="dxa"/>
            </w:tcMar>
          </w:tcPr>
          <w:p w14:paraId="28CD3E0D" w14:textId="77777777" w:rsidR="006C7D26" w:rsidRPr="00147C56" w:rsidRDefault="007810D2">
            <w:r w:rsidRPr="00147C56">
              <w:rPr>
                <w:rFonts w:eastAsia="Calibri" w:cs="Times New Roman"/>
              </w:rPr>
              <w:t>автоматический, ручной</w:t>
            </w:r>
          </w:p>
        </w:tc>
      </w:tr>
      <w:tr w:rsidR="00147C56" w:rsidRPr="00147C56" w14:paraId="2094EACB" w14:textId="77777777" w:rsidTr="006C7D26">
        <w:trPr>
          <w:cnfStyle w:val="000000010000" w:firstRow="0" w:lastRow="0" w:firstColumn="0" w:lastColumn="0" w:oddVBand="0" w:evenVBand="0" w:oddHBand="0" w:evenHBand="1" w:firstRowFirstColumn="0" w:firstRowLastColumn="0" w:lastRowFirstColumn="0" w:lastRowLastColumn="0"/>
        </w:trPr>
        <w:tc>
          <w:tcPr>
            <w:tcW w:w="0" w:type="auto"/>
            <w:tcMar>
              <w:top w:w="30" w:type="dxa"/>
              <w:left w:w="30" w:type="dxa"/>
              <w:bottom w:w="20" w:type="dxa"/>
              <w:right w:w="30" w:type="dxa"/>
            </w:tcMar>
          </w:tcPr>
          <w:p w14:paraId="6E77CC61" w14:textId="77777777" w:rsidR="006C7D26" w:rsidRPr="00147C56" w:rsidRDefault="007810D2">
            <w:r w:rsidRPr="00147C56">
              <w:rPr>
                <w:rFonts w:eastAsia="Calibri" w:cs="Times New Roman"/>
              </w:rPr>
              <w:t>data.gov.ru</w:t>
            </w:r>
          </w:p>
        </w:tc>
        <w:tc>
          <w:tcPr>
            <w:tcW w:w="0" w:type="auto"/>
            <w:tcMar>
              <w:top w:w="30" w:type="dxa"/>
              <w:left w:w="30" w:type="dxa"/>
              <w:bottom w:w="20" w:type="dxa"/>
              <w:right w:w="30" w:type="dxa"/>
            </w:tcMar>
          </w:tcPr>
          <w:p w14:paraId="04E88500" w14:textId="77777777" w:rsidR="006C7D26" w:rsidRPr="00147C56" w:rsidRDefault="007810D2">
            <w:r w:rsidRPr="00147C56">
              <w:rPr>
                <w:rFonts w:eastAsia="Calibri" w:cs="Times New Roman"/>
              </w:rPr>
              <w:t>Наполнение справочника федеральных государственных информационных систем</w:t>
            </w:r>
          </w:p>
        </w:tc>
        <w:tc>
          <w:tcPr>
            <w:tcW w:w="0" w:type="auto"/>
            <w:tcMar>
              <w:top w:w="30" w:type="dxa"/>
              <w:left w:w="30" w:type="dxa"/>
              <w:bottom w:w="20" w:type="dxa"/>
              <w:right w:w="30" w:type="dxa"/>
            </w:tcMar>
          </w:tcPr>
          <w:p w14:paraId="674309DE" w14:textId="77777777" w:rsidR="006C7D26" w:rsidRPr="00147C56" w:rsidRDefault="007810D2">
            <w:r w:rsidRPr="00147C56">
              <w:rPr>
                <w:rFonts w:eastAsia="Calibri" w:cs="Times New Roman"/>
              </w:rPr>
              <w:t>API</w:t>
            </w:r>
          </w:p>
        </w:tc>
        <w:tc>
          <w:tcPr>
            <w:tcW w:w="0" w:type="auto"/>
            <w:tcMar>
              <w:top w:w="30" w:type="dxa"/>
              <w:left w:w="30" w:type="dxa"/>
              <w:bottom w:w="20" w:type="dxa"/>
              <w:right w:w="30" w:type="dxa"/>
            </w:tcMar>
          </w:tcPr>
          <w:p w14:paraId="11DE84AF" w14:textId="77777777" w:rsidR="006C7D26" w:rsidRPr="00147C56" w:rsidRDefault="007810D2">
            <w:r w:rsidRPr="00147C56">
              <w:rPr>
                <w:rFonts w:eastAsia="Calibri" w:cs="Times New Roman"/>
              </w:rPr>
              <w:t>автоматический, ручной</w:t>
            </w:r>
          </w:p>
        </w:tc>
      </w:tr>
      <w:tr w:rsidR="00147C56" w:rsidRPr="00147C56" w14:paraId="643F939E" w14:textId="77777777" w:rsidTr="006C7D26">
        <w:trPr>
          <w:cnfStyle w:val="000000100000" w:firstRow="0" w:lastRow="0" w:firstColumn="0" w:lastColumn="0" w:oddVBand="0" w:evenVBand="0" w:oddHBand="1" w:evenHBand="0" w:firstRowFirstColumn="0" w:firstRowLastColumn="0" w:lastRowFirstColumn="0" w:lastRowLastColumn="0"/>
        </w:trPr>
        <w:tc>
          <w:tcPr>
            <w:tcW w:w="0" w:type="auto"/>
            <w:tcMar>
              <w:top w:w="30" w:type="dxa"/>
              <w:left w:w="30" w:type="dxa"/>
              <w:bottom w:w="20" w:type="dxa"/>
              <w:right w:w="30" w:type="dxa"/>
            </w:tcMar>
          </w:tcPr>
          <w:p w14:paraId="0C003096" w14:textId="77777777" w:rsidR="006C7D26" w:rsidRPr="00147C56" w:rsidRDefault="007810D2">
            <w:r w:rsidRPr="00147C56">
              <w:rPr>
                <w:rFonts w:eastAsia="Calibri" w:cs="Times New Roman"/>
              </w:rPr>
              <w:t>pravo.gov.ru</w:t>
            </w:r>
          </w:p>
        </w:tc>
        <w:tc>
          <w:tcPr>
            <w:tcW w:w="0" w:type="auto"/>
            <w:tcMar>
              <w:top w:w="30" w:type="dxa"/>
              <w:left w:w="30" w:type="dxa"/>
              <w:bottom w:w="20" w:type="dxa"/>
              <w:right w:w="30" w:type="dxa"/>
            </w:tcMar>
          </w:tcPr>
          <w:p w14:paraId="7E549EDD" w14:textId="77777777" w:rsidR="006C7D26" w:rsidRPr="00147C56" w:rsidRDefault="007810D2">
            <w:r w:rsidRPr="00147C56">
              <w:rPr>
                <w:rFonts w:eastAsia="Calibri" w:cs="Times New Roman"/>
              </w:rPr>
              <w:t>Наполнение справочника НПА</w:t>
            </w:r>
          </w:p>
        </w:tc>
        <w:tc>
          <w:tcPr>
            <w:tcW w:w="0" w:type="auto"/>
            <w:tcMar>
              <w:top w:w="30" w:type="dxa"/>
              <w:left w:w="30" w:type="dxa"/>
              <w:bottom w:w="20" w:type="dxa"/>
              <w:right w:w="30" w:type="dxa"/>
            </w:tcMar>
          </w:tcPr>
          <w:p w14:paraId="0F5F8338" w14:textId="77777777" w:rsidR="006C7D26" w:rsidRPr="00147C56" w:rsidRDefault="007810D2">
            <w:r w:rsidRPr="00147C56">
              <w:rPr>
                <w:rFonts w:eastAsia="Calibri" w:cs="Times New Roman"/>
              </w:rPr>
              <w:t>API</w:t>
            </w:r>
          </w:p>
        </w:tc>
        <w:tc>
          <w:tcPr>
            <w:tcW w:w="0" w:type="auto"/>
            <w:tcMar>
              <w:top w:w="30" w:type="dxa"/>
              <w:left w:w="30" w:type="dxa"/>
              <w:bottom w:w="20" w:type="dxa"/>
              <w:right w:w="30" w:type="dxa"/>
            </w:tcMar>
          </w:tcPr>
          <w:p w14:paraId="5E39A36E" w14:textId="77777777" w:rsidR="006C7D26" w:rsidRPr="00147C56" w:rsidRDefault="007810D2">
            <w:r w:rsidRPr="00147C56">
              <w:rPr>
                <w:rFonts w:eastAsia="Calibri" w:cs="Times New Roman"/>
              </w:rPr>
              <w:t>автоматический, ручной</w:t>
            </w:r>
          </w:p>
        </w:tc>
      </w:tr>
    </w:tbl>
    <w:p w14:paraId="760EFA5F" w14:textId="77777777" w:rsidR="006C7D26" w:rsidRPr="00147C56" w:rsidRDefault="006C7D26"/>
    <w:p w14:paraId="37A816E2" w14:textId="77777777" w:rsidR="006C7D26" w:rsidRPr="00147C56" w:rsidRDefault="007810D2">
      <w:pPr>
        <w:pStyle w:val="30"/>
      </w:pPr>
      <w:bookmarkStart w:id="1793" w:name="scroll-bookmark-138"/>
      <w:bookmarkStart w:id="1794" w:name="_Toc65801667"/>
      <w:bookmarkStart w:id="1795" w:name="_Toc115437503"/>
      <w:r w:rsidRPr="00147C56">
        <w:t>Передача данных во внешние информационные системы</w:t>
      </w:r>
      <w:bookmarkEnd w:id="1793"/>
      <w:bookmarkEnd w:id="1794"/>
      <w:bookmarkEnd w:id="1795"/>
    </w:p>
    <w:p w14:paraId="4682A60E" w14:textId="77777777" w:rsidR="006C7D26" w:rsidRPr="00147C56" w:rsidRDefault="007810D2">
      <w:r w:rsidRPr="00147C56">
        <w:t>Передача данных о ЦР во внешние информационные системы осуществляется с помощью видов сведений, опубликованных в СМЭВ, либо методом прямой интеграции.</w:t>
      </w:r>
    </w:p>
    <w:p w14:paraId="1D294BA4" w14:textId="77777777" w:rsidR="006C7D26" w:rsidRPr="00147C56" w:rsidRDefault="007810D2">
      <w:r w:rsidRPr="00147C56">
        <w:t>Механизмы взаимодействия с внешними системами позволяют получить из хранилища как полный набор информации по всем доступным ЦР, так и ограниченный набор данных, описывающих конкретный ЦР.</w:t>
      </w:r>
    </w:p>
    <w:p w14:paraId="5447A346" w14:textId="77777777" w:rsidR="006C7D26" w:rsidRPr="00147C56" w:rsidRDefault="007810D2">
      <w:r w:rsidRPr="00147C56">
        <w:t>Также предусмотрена возможность передачи внешним системам справочников, используемых при описании ЦР.</w:t>
      </w:r>
    </w:p>
    <w:p w14:paraId="5B4FA652" w14:textId="77777777" w:rsidR="006C7D26" w:rsidRPr="00147C56" w:rsidRDefault="007810D2">
      <w:pPr>
        <w:pStyle w:val="22"/>
      </w:pPr>
      <w:bookmarkStart w:id="1796" w:name="scroll-bookmark-139"/>
      <w:bookmarkStart w:id="1797" w:name="_Toc65801668"/>
      <w:bookmarkStart w:id="1798" w:name="_Toc115437504"/>
      <w:r w:rsidRPr="00147C56">
        <w:t>Завершение работы с КЦР</w:t>
      </w:r>
      <w:bookmarkEnd w:id="1796"/>
      <w:bookmarkEnd w:id="1797"/>
      <w:bookmarkEnd w:id="1798"/>
    </w:p>
    <w:p w14:paraId="19AC753A" w14:textId="77777777" w:rsidR="006C7D26" w:rsidRPr="00147C56" w:rsidRDefault="007810D2">
      <w:r w:rsidRPr="00147C56">
        <w:t>Для обеспечения информационной безопасности КЦР по завершении работы пользователя с КЦР необходимо осуществлять операцию завершения сеанса работы с КЦР. Для завершения сеанса в правом верхнем углу страницы веб-интерфейса КЦР нажмите на «Выход».</w:t>
      </w:r>
    </w:p>
    <w:p w14:paraId="0819F8F5" w14:textId="77777777" w:rsidR="006C7D26" w:rsidRPr="00147C56" w:rsidRDefault="007810D2" w:rsidP="00FC51E9">
      <w:pPr>
        <w:pStyle w:val="afa"/>
      </w:pPr>
      <w:bookmarkStart w:id="1799" w:name="scroll-bookmark-140"/>
      <w:r w:rsidRPr="00147C56">
        <w:drawing>
          <wp:inline distT="0" distB="0" distL="0" distR="0" wp14:anchorId="18CA83F1" wp14:editId="2C346C13">
            <wp:extent cx="5513865" cy="2381250"/>
            <wp:effectExtent l="0" t="0" r="0" b="0"/>
            <wp:docPr id="100098" name="Рисунок 100098" descr="— Завершение работы с КЦ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018069" name=""/>
                    <pic:cNvPicPr>
                      <a:picLocks noChangeAspect="1"/>
                    </pic:cNvPicPr>
                  </pic:nvPicPr>
                  <pic:blipFill>
                    <a:blip r:embed="rId131"/>
                    <a:stretch>
                      <a:fillRect/>
                    </a:stretch>
                  </pic:blipFill>
                  <pic:spPr>
                    <a:xfrm>
                      <a:off x="0" y="0"/>
                      <a:ext cx="5513865" cy="2381250"/>
                    </a:xfrm>
                    <a:prstGeom prst="rect">
                      <a:avLst/>
                    </a:prstGeom>
                  </pic:spPr>
                </pic:pic>
              </a:graphicData>
            </a:graphic>
          </wp:inline>
        </w:drawing>
      </w:r>
      <w:bookmarkEnd w:id="1799"/>
    </w:p>
    <w:p w14:paraId="67707C09" w14:textId="04796171" w:rsidR="006C7D26" w:rsidRPr="00147C56" w:rsidRDefault="005040D1" w:rsidP="00E11B96">
      <w:pPr>
        <w:pStyle w:val="a8"/>
      </w:pPr>
      <w:r>
        <w:t>Рисунок</w:t>
      </w:r>
      <w:r w:rsidR="007810D2" w:rsidRPr="00147C56">
        <w:t xml:space="preserve"> </w:t>
      </w:r>
      <w:r w:rsidR="007810D2" w:rsidRPr="00147C56">
        <w:fldChar w:fldCharType="begin"/>
      </w:r>
      <w:r w:rsidR="007810D2" w:rsidRPr="00147C56">
        <w:instrText>SEQ Рисунок \* ARABIC</w:instrText>
      </w:r>
      <w:r w:rsidR="007810D2" w:rsidRPr="00147C56">
        <w:fldChar w:fldCharType="separate"/>
      </w:r>
      <w:r w:rsidR="00BE2C1E">
        <w:rPr>
          <w:noProof/>
        </w:rPr>
        <w:t>99</w:t>
      </w:r>
      <w:r w:rsidR="007810D2" w:rsidRPr="00147C56">
        <w:fldChar w:fldCharType="end"/>
      </w:r>
      <w:r w:rsidR="007810D2" w:rsidRPr="00147C56">
        <w:t xml:space="preserve"> — Завершение работы с КЦР</w:t>
      </w:r>
    </w:p>
    <w:p w14:paraId="6153457A" w14:textId="5A5F49C4" w:rsidR="006C7D26" w:rsidRPr="00147C56" w:rsidRDefault="007810D2">
      <w:r w:rsidRPr="00147C56">
        <w:t>Во время текущего сеанса работы с КЦР доступ пользователя к веб-интерфейсу КЦР возможен без ввода учетных данных пользователя или предъявления ЭП. После завершения сеанса для доступа к веб-интерфейсу КЦР снова потребуется ввод учетных данных пользователя или предъявление ЭП (см. подраздел </w:t>
      </w:r>
      <w:r w:rsidR="00754BDF">
        <w:fldChar w:fldCharType="begin"/>
      </w:r>
      <w:r w:rsidR="00754BDF">
        <w:instrText xml:space="preserve"> </w:instrText>
      </w:r>
      <w:r w:rsidR="00951101">
        <w:instrText>REF \h \r</w:instrText>
      </w:r>
      <w:r w:rsidR="00754BDF">
        <w:instrText xml:space="preserve"> "scroll-bookmark-20" </w:instrText>
      </w:r>
      <w:r w:rsidR="00754BDF">
        <w:fldChar w:fldCharType="separate"/>
      </w:r>
      <w:r w:rsidR="00BE2C1E">
        <w:t>4.2</w:t>
      </w:r>
      <w:r w:rsidR="00754BDF">
        <w:rPr>
          <w:rStyle w:val="afb"/>
        </w:rPr>
        <w:fldChar w:fldCharType="end"/>
      </w:r>
      <w:r w:rsidRPr="00147C56">
        <w:t>).</w:t>
      </w:r>
    </w:p>
    <w:p w14:paraId="529D3BDA" w14:textId="77777777" w:rsidR="006C7D26" w:rsidRPr="00147C56" w:rsidRDefault="007810D2">
      <w:pPr>
        <w:pStyle w:val="22"/>
      </w:pPr>
      <w:bookmarkStart w:id="1800" w:name="scroll-bookmark-141"/>
      <w:bookmarkStart w:id="1801" w:name="_Toc65801669"/>
      <w:bookmarkStart w:id="1802" w:name="_Toc115437505"/>
      <w:r w:rsidRPr="00147C56">
        <w:t>Обращение в службу технической поддержки</w:t>
      </w:r>
      <w:bookmarkEnd w:id="1800"/>
      <w:bookmarkEnd w:id="1801"/>
      <w:bookmarkEnd w:id="1802"/>
    </w:p>
    <w:p w14:paraId="750DEE90" w14:textId="77777777" w:rsidR="006C7D26" w:rsidRPr="00147C56" w:rsidRDefault="007810D2">
      <w:r w:rsidRPr="00147C56">
        <w:t>По всем сведениям об отказах, сбоях, аварийных ситуациях, изменениях параметров объекта автоматизации, проводимых корректировках документации и программных средств, наладке технических средств необходимо завести заявку в личном кабинете ситуационного центра или на форме обратной связи: https://sc-new.minsvyaz.ru/web/guest/submit-demand-to-support</w:t>
      </w:r>
    </w:p>
    <w:p w14:paraId="3285F862" w14:textId="77777777" w:rsidR="006C7D26" w:rsidRPr="00147C56" w:rsidRDefault="007810D2">
      <w:r w:rsidRPr="00147C56">
        <w:t>Для авторизованных и не авторизованных пользователей Портала федерального ситуационного центра электронного правительства реализована возможность подавать обращения в службу технической поддержки по вопросам функционирования системы.</w:t>
      </w:r>
    </w:p>
    <w:p w14:paraId="58969AFF" w14:textId="77777777" w:rsidR="006C7D26" w:rsidRPr="00147C56" w:rsidRDefault="007810D2">
      <w:r w:rsidRPr="00147C56">
        <w:t>Чтобы подать обращение в службу технической поддержки:</w:t>
      </w:r>
    </w:p>
    <w:p w14:paraId="24C508D9" w14:textId="77777777" w:rsidR="006C7D26" w:rsidRPr="00147C56" w:rsidRDefault="007810D2" w:rsidP="005F5795">
      <w:pPr>
        <w:pStyle w:val="ScrollListNumber"/>
        <w:numPr>
          <w:ilvl w:val="0"/>
          <w:numId w:val="69"/>
        </w:numPr>
        <w:rPr>
          <w:lang w:val="ru-RU"/>
        </w:rPr>
      </w:pPr>
      <w:r w:rsidRPr="00147C56">
        <w:rPr>
          <w:lang w:val="ru-RU"/>
        </w:rPr>
        <w:t xml:space="preserve">Зайдите на Портал федерального ситуационного центра электронного правительства: </w:t>
      </w:r>
      <w:r w:rsidRPr="00147C56">
        <w:t>https</w:t>
      </w:r>
      <w:r w:rsidRPr="00147C56">
        <w:rPr>
          <w:lang w:val="ru-RU"/>
        </w:rPr>
        <w:t>://</w:t>
      </w:r>
      <w:r w:rsidRPr="00147C56">
        <w:t>sc</w:t>
      </w:r>
      <w:r w:rsidRPr="00147C56">
        <w:rPr>
          <w:lang w:val="ru-RU"/>
        </w:rPr>
        <w:t>-</w:t>
      </w:r>
      <w:r w:rsidRPr="00147C56">
        <w:t>new</w:t>
      </w:r>
      <w:r w:rsidRPr="00147C56">
        <w:rPr>
          <w:lang w:val="ru-RU"/>
        </w:rPr>
        <w:t>.</w:t>
      </w:r>
      <w:r w:rsidRPr="00147C56">
        <w:t>minsvyaz</w:t>
      </w:r>
      <w:r w:rsidRPr="00147C56">
        <w:rPr>
          <w:lang w:val="ru-RU"/>
        </w:rPr>
        <w:t>.</w:t>
      </w:r>
      <w:r w:rsidRPr="00147C56">
        <w:t>ru</w:t>
      </w:r>
      <w:r w:rsidRPr="00147C56">
        <w:rPr>
          <w:lang w:val="ru-RU"/>
        </w:rPr>
        <w:t>/.</w:t>
      </w:r>
    </w:p>
    <w:p w14:paraId="35F12900" w14:textId="77777777" w:rsidR="006C7D26" w:rsidRPr="00147C56" w:rsidRDefault="007810D2" w:rsidP="005F5795">
      <w:pPr>
        <w:pStyle w:val="ScrollListNumber"/>
        <w:numPr>
          <w:ilvl w:val="0"/>
          <w:numId w:val="69"/>
        </w:numPr>
      </w:pPr>
      <w:r w:rsidRPr="00147C56">
        <w:rPr>
          <w:lang w:val="ru-RU"/>
        </w:rPr>
        <w:t xml:space="preserve">В шапке страницы перейдите по ссылке «Заявки» или в подвале страницы выберите «Обратная связь». </w:t>
      </w:r>
      <w:r w:rsidRPr="00147C56">
        <w:t>Откроется страница:</w:t>
      </w:r>
    </w:p>
    <w:p w14:paraId="7FBEB95E" w14:textId="77777777" w:rsidR="006C7D26" w:rsidRPr="00147C56" w:rsidRDefault="007810D2" w:rsidP="00FC51E9">
      <w:pPr>
        <w:pStyle w:val="afa"/>
      </w:pPr>
      <w:bookmarkStart w:id="1803" w:name="scroll-bookmark-142"/>
      <w:r w:rsidRPr="00147C56">
        <w:drawing>
          <wp:inline distT="0" distB="0" distL="0" distR="0" wp14:anchorId="7222DF3A" wp14:editId="3EDABB77">
            <wp:extent cx="5715000" cy="3184289"/>
            <wp:effectExtent l="0" t="0" r="0" b="0"/>
            <wp:docPr id="100099" name="Рисунок 100099" descr="— Обращение в службу технической поддерж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224984" name=""/>
                    <pic:cNvPicPr>
                      <a:picLocks noChangeAspect="1"/>
                    </pic:cNvPicPr>
                  </pic:nvPicPr>
                  <pic:blipFill>
                    <a:blip r:embed="rId132"/>
                    <a:stretch>
                      <a:fillRect/>
                    </a:stretch>
                  </pic:blipFill>
                  <pic:spPr>
                    <a:xfrm>
                      <a:off x="0" y="0"/>
                      <a:ext cx="5715000" cy="3184289"/>
                    </a:xfrm>
                    <a:prstGeom prst="rect">
                      <a:avLst/>
                    </a:prstGeom>
                  </pic:spPr>
                </pic:pic>
              </a:graphicData>
            </a:graphic>
          </wp:inline>
        </w:drawing>
      </w:r>
      <w:bookmarkEnd w:id="1803"/>
    </w:p>
    <w:p w14:paraId="52DA3938" w14:textId="6FF30EAE" w:rsidR="006C7D26" w:rsidRPr="00147C56" w:rsidRDefault="005040D1" w:rsidP="00E11B96">
      <w:pPr>
        <w:pStyle w:val="a8"/>
      </w:pPr>
      <w:r>
        <w:t>Рисунок</w:t>
      </w:r>
      <w:r w:rsidR="007810D2" w:rsidRPr="00147C56">
        <w:t xml:space="preserve"> </w:t>
      </w:r>
      <w:r w:rsidR="007810D2" w:rsidRPr="00147C56">
        <w:fldChar w:fldCharType="begin"/>
      </w:r>
      <w:r w:rsidR="007810D2" w:rsidRPr="00147C56">
        <w:instrText>SEQ Рисунок \* ARABIC</w:instrText>
      </w:r>
      <w:r w:rsidR="007810D2" w:rsidRPr="00147C56">
        <w:fldChar w:fldCharType="separate"/>
      </w:r>
      <w:r w:rsidR="00BE2C1E">
        <w:rPr>
          <w:noProof/>
        </w:rPr>
        <w:t>100</w:t>
      </w:r>
      <w:r w:rsidR="007810D2" w:rsidRPr="00147C56">
        <w:fldChar w:fldCharType="end"/>
      </w:r>
      <w:r w:rsidR="007810D2" w:rsidRPr="00147C56">
        <w:t xml:space="preserve"> — Обращение в службу технической поддержки</w:t>
      </w:r>
    </w:p>
    <w:p w14:paraId="18D1ECBE" w14:textId="77777777" w:rsidR="006C7D26" w:rsidRPr="00147C56" w:rsidRDefault="007810D2" w:rsidP="005F5795">
      <w:pPr>
        <w:pStyle w:val="ScrollListNumber"/>
        <w:numPr>
          <w:ilvl w:val="0"/>
          <w:numId w:val="69"/>
        </w:numPr>
      </w:pPr>
      <w:r w:rsidRPr="00147C56">
        <w:t>Заполните поля:</w:t>
      </w:r>
    </w:p>
    <w:p w14:paraId="4873EEDE" w14:textId="77777777" w:rsidR="006C7D26" w:rsidRPr="00147C56" w:rsidRDefault="007810D2" w:rsidP="005F5795">
      <w:pPr>
        <w:pStyle w:val="ScrollListNumber2"/>
        <w:numPr>
          <w:ilvl w:val="0"/>
          <w:numId w:val="70"/>
        </w:numPr>
        <w:rPr>
          <w:lang w:val="ru-RU"/>
        </w:rPr>
      </w:pPr>
      <w:r w:rsidRPr="00147C56">
        <w:rPr>
          <w:lang w:val="ru-RU"/>
        </w:rPr>
        <w:t>«Ф.И.О. обратившегося». ФИО пользователя. Заполняется автоматически для авторизованного пользователя;</w:t>
      </w:r>
    </w:p>
    <w:p w14:paraId="229F9D2E" w14:textId="77777777" w:rsidR="006C7D26" w:rsidRPr="00147C56" w:rsidRDefault="007810D2" w:rsidP="005F5795">
      <w:pPr>
        <w:pStyle w:val="ScrollListNumber2"/>
        <w:numPr>
          <w:ilvl w:val="0"/>
          <w:numId w:val="70"/>
        </w:numPr>
        <w:rPr>
          <w:lang w:val="ru-RU"/>
        </w:rPr>
      </w:pPr>
      <w:r w:rsidRPr="00147C56">
        <w:rPr>
          <w:lang w:val="ru-RU"/>
        </w:rPr>
        <w:t xml:space="preserve">«Контактный </w:t>
      </w:r>
      <w:r w:rsidRPr="00147C56">
        <w:t>email</w:t>
      </w:r>
      <w:r w:rsidRPr="00147C56">
        <w:rPr>
          <w:lang w:val="ru-RU"/>
        </w:rPr>
        <w:t>». Адрес электронной почты, на который придет подтверждение о регистрации заявки;</w:t>
      </w:r>
    </w:p>
    <w:p w14:paraId="605DC214" w14:textId="77777777" w:rsidR="006C7D26" w:rsidRPr="00147C56" w:rsidRDefault="007810D2" w:rsidP="005F5795">
      <w:pPr>
        <w:pStyle w:val="ScrollListNumber2"/>
        <w:numPr>
          <w:ilvl w:val="0"/>
          <w:numId w:val="70"/>
        </w:numPr>
      </w:pPr>
      <w:r w:rsidRPr="00147C56">
        <w:t>«Контактный телефон»;</w:t>
      </w:r>
    </w:p>
    <w:p w14:paraId="07EB6757" w14:textId="77777777" w:rsidR="006C7D26" w:rsidRPr="00147C56" w:rsidRDefault="007810D2" w:rsidP="005F5795">
      <w:pPr>
        <w:pStyle w:val="ScrollListNumber2"/>
        <w:numPr>
          <w:ilvl w:val="0"/>
          <w:numId w:val="70"/>
        </w:numPr>
        <w:rPr>
          <w:lang w:val="ru-RU"/>
        </w:rPr>
      </w:pPr>
      <w:r w:rsidRPr="00147C56">
        <w:rPr>
          <w:lang w:val="ru-RU"/>
        </w:rPr>
        <w:t>«Тема обращения». Указывается причина, цель обращения.</w:t>
      </w:r>
    </w:p>
    <w:p w14:paraId="6CE8218F" w14:textId="77777777" w:rsidR="006C7D26" w:rsidRPr="00147C56" w:rsidRDefault="007810D2" w:rsidP="005F5795">
      <w:pPr>
        <w:pStyle w:val="ScrollListNumber2"/>
        <w:numPr>
          <w:ilvl w:val="0"/>
          <w:numId w:val="70"/>
        </w:numPr>
        <w:rPr>
          <w:lang w:val="ru-RU"/>
        </w:rPr>
      </w:pPr>
      <w:r w:rsidRPr="00147C56">
        <w:rPr>
          <w:lang w:val="ru-RU"/>
        </w:rPr>
        <w:t>«Текст обращения».Рекомендуется указать: шаги для воспроизведения ошибки, точное время возникновения ошибки, номер заявки с ЕПГУ, дополнительная информация;</w:t>
      </w:r>
    </w:p>
    <w:p w14:paraId="205C6A8E" w14:textId="77777777" w:rsidR="006C7D26" w:rsidRPr="00147C56" w:rsidRDefault="007810D2" w:rsidP="005F5795">
      <w:pPr>
        <w:pStyle w:val="ScrollListNumber2"/>
        <w:numPr>
          <w:ilvl w:val="0"/>
          <w:numId w:val="70"/>
        </w:numPr>
        <w:rPr>
          <w:lang w:val="ru-RU"/>
        </w:rPr>
      </w:pPr>
      <w:r w:rsidRPr="00147C56">
        <w:rPr>
          <w:lang w:val="ru-RU"/>
        </w:rPr>
        <w:t>«Выбрать файл».</w:t>
      </w:r>
      <w:r w:rsidRPr="00147C56">
        <w:t> </w:t>
      </w:r>
      <w:r w:rsidRPr="00147C56">
        <w:rPr>
          <w:lang w:val="ru-RU"/>
        </w:rPr>
        <w:t>По кнопке «Выбрать файл» открывается экран выбора файла для загрузки. Возможна загрузка нескольких файлов.</w:t>
      </w:r>
      <w:r w:rsidRPr="00147C56">
        <w:t> </w:t>
      </w:r>
      <w:r w:rsidRPr="00147C56">
        <w:rPr>
          <w:lang w:val="ru-RU"/>
        </w:rPr>
        <w:t>Размер одного прикладываемого файла не может превышать 20 Мб.</w:t>
      </w:r>
    </w:p>
    <w:p w14:paraId="147089F4" w14:textId="77777777" w:rsidR="006C7D26" w:rsidRPr="00147C56" w:rsidRDefault="007810D2" w:rsidP="005F5795">
      <w:pPr>
        <w:pStyle w:val="ScrollListNumber"/>
        <w:numPr>
          <w:ilvl w:val="0"/>
          <w:numId w:val="69"/>
        </w:numPr>
        <w:rPr>
          <w:lang w:val="ru-RU"/>
        </w:rPr>
      </w:pPr>
      <w:r w:rsidRPr="00147C56">
        <w:rPr>
          <w:lang w:val="ru-RU"/>
        </w:rPr>
        <w:t>Нажмите на кнопку «Сформировать заявку».</w:t>
      </w:r>
      <w:r w:rsidRPr="00147C56">
        <w:t> </w:t>
      </w:r>
    </w:p>
    <w:p w14:paraId="3C690A3E" w14:textId="77777777" w:rsidR="006C7D26" w:rsidRPr="00147C56" w:rsidRDefault="007810D2">
      <w:r w:rsidRPr="00147C56">
        <w:t>Для авторизованных пользователей Портала федерального ситуационного центра электронного правительства реализована возможность подавать обращения в службу технической поддержки через Личный кабинет:</w:t>
      </w:r>
    </w:p>
    <w:p w14:paraId="24BAB3A2" w14:textId="77777777" w:rsidR="006C7D26" w:rsidRPr="00147C56" w:rsidRDefault="007810D2" w:rsidP="005F5795">
      <w:pPr>
        <w:pStyle w:val="ScrollListNumber"/>
        <w:numPr>
          <w:ilvl w:val="0"/>
          <w:numId w:val="71"/>
        </w:numPr>
        <w:rPr>
          <w:lang w:val="ru-RU"/>
        </w:rPr>
      </w:pPr>
      <w:r w:rsidRPr="00147C56">
        <w:rPr>
          <w:lang w:val="ru-RU"/>
        </w:rPr>
        <w:t xml:space="preserve">Зайдите на Портал федерального ситуационного центра электронного правительства: </w:t>
      </w:r>
      <w:r w:rsidRPr="00147C56">
        <w:t>https</w:t>
      </w:r>
      <w:r w:rsidRPr="00147C56">
        <w:rPr>
          <w:lang w:val="ru-RU"/>
        </w:rPr>
        <w:t>://</w:t>
      </w:r>
      <w:r w:rsidRPr="00147C56">
        <w:t>sc</w:t>
      </w:r>
      <w:r w:rsidRPr="00147C56">
        <w:rPr>
          <w:lang w:val="ru-RU"/>
        </w:rPr>
        <w:t>-</w:t>
      </w:r>
      <w:r w:rsidRPr="00147C56">
        <w:t>new</w:t>
      </w:r>
      <w:r w:rsidRPr="00147C56">
        <w:rPr>
          <w:lang w:val="ru-RU"/>
        </w:rPr>
        <w:t>.</w:t>
      </w:r>
      <w:r w:rsidRPr="00147C56">
        <w:t>minsvyaz</w:t>
      </w:r>
      <w:r w:rsidRPr="00147C56">
        <w:rPr>
          <w:lang w:val="ru-RU"/>
        </w:rPr>
        <w:t>.</w:t>
      </w:r>
      <w:r w:rsidRPr="00147C56">
        <w:t>ru</w:t>
      </w:r>
      <w:r w:rsidRPr="00147C56">
        <w:rPr>
          <w:lang w:val="ru-RU"/>
        </w:rPr>
        <w:t>/.</w:t>
      </w:r>
    </w:p>
    <w:p w14:paraId="298A0FCA" w14:textId="77777777" w:rsidR="006C7D26" w:rsidRPr="00147C56" w:rsidRDefault="007810D2" w:rsidP="005F5795">
      <w:pPr>
        <w:pStyle w:val="ScrollListNumber"/>
        <w:numPr>
          <w:ilvl w:val="0"/>
          <w:numId w:val="71"/>
        </w:numPr>
      </w:pPr>
      <w:r w:rsidRPr="00147C56">
        <w:t>Перейдите в личный кабинет.</w:t>
      </w:r>
    </w:p>
    <w:p w14:paraId="308C8C3B" w14:textId="77777777" w:rsidR="006C7D26" w:rsidRPr="00147C56" w:rsidRDefault="007810D2" w:rsidP="005F5795">
      <w:pPr>
        <w:pStyle w:val="ScrollListNumber"/>
        <w:numPr>
          <w:ilvl w:val="0"/>
          <w:numId w:val="71"/>
        </w:numPr>
      </w:pPr>
      <w:r w:rsidRPr="00147C56">
        <w:rPr>
          <w:lang w:val="ru-RU"/>
        </w:rPr>
        <w:t xml:space="preserve">Нажмите на кнопку «Добавить запрос». </w:t>
      </w:r>
      <w:r w:rsidRPr="00147C56">
        <w:t>Откроется страница:</w:t>
      </w:r>
    </w:p>
    <w:p w14:paraId="1AEC70BA" w14:textId="77777777" w:rsidR="006C7D26" w:rsidRPr="00147C56" w:rsidRDefault="007810D2" w:rsidP="00FC51E9">
      <w:pPr>
        <w:pStyle w:val="afa"/>
      </w:pPr>
      <w:bookmarkStart w:id="1804" w:name="scroll-bookmark-143"/>
      <w:r w:rsidRPr="00147C56">
        <w:drawing>
          <wp:inline distT="0" distB="0" distL="0" distR="0" wp14:anchorId="6856A6C2" wp14:editId="5F485B35">
            <wp:extent cx="3457334" cy="2381250"/>
            <wp:effectExtent l="0" t="0" r="0" b="0"/>
            <wp:docPr id="100100" name="Рисунок 100100" descr="— Форма добав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795934" name=""/>
                    <pic:cNvPicPr>
                      <a:picLocks noChangeAspect="1"/>
                    </pic:cNvPicPr>
                  </pic:nvPicPr>
                  <pic:blipFill>
                    <a:blip r:embed="rId133"/>
                    <a:stretch>
                      <a:fillRect/>
                    </a:stretch>
                  </pic:blipFill>
                  <pic:spPr>
                    <a:xfrm>
                      <a:off x="0" y="0"/>
                      <a:ext cx="3457334" cy="2381250"/>
                    </a:xfrm>
                    <a:prstGeom prst="rect">
                      <a:avLst/>
                    </a:prstGeom>
                  </pic:spPr>
                </pic:pic>
              </a:graphicData>
            </a:graphic>
          </wp:inline>
        </w:drawing>
      </w:r>
      <w:bookmarkEnd w:id="1804"/>
    </w:p>
    <w:p w14:paraId="7BAD595F" w14:textId="5B8F617E" w:rsidR="006C7D26" w:rsidRPr="00147C56" w:rsidRDefault="005040D1" w:rsidP="00E11B96">
      <w:pPr>
        <w:pStyle w:val="a8"/>
      </w:pPr>
      <w:r>
        <w:t>Рисунок</w:t>
      </w:r>
      <w:r w:rsidR="007810D2" w:rsidRPr="00147C56">
        <w:t xml:space="preserve"> </w:t>
      </w:r>
      <w:r w:rsidR="007810D2" w:rsidRPr="00147C56">
        <w:fldChar w:fldCharType="begin"/>
      </w:r>
      <w:r w:rsidR="007810D2" w:rsidRPr="00147C56">
        <w:instrText>SEQ Рисунок \* ARABIC</w:instrText>
      </w:r>
      <w:r w:rsidR="007810D2" w:rsidRPr="00147C56">
        <w:fldChar w:fldCharType="separate"/>
      </w:r>
      <w:r w:rsidR="00BE2C1E">
        <w:rPr>
          <w:noProof/>
        </w:rPr>
        <w:t>101</w:t>
      </w:r>
      <w:r w:rsidR="007810D2" w:rsidRPr="00147C56">
        <w:fldChar w:fldCharType="end"/>
      </w:r>
      <w:r w:rsidR="007810D2" w:rsidRPr="00147C56">
        <w:t xml:space="preserve"> — Форма добавления</w:t>
      </w:r>
    </w:p>
    <w:p w14:paraId="444A8E7E" w14:textId="77777777" w:rsidR="006C7D26" w:rsidRPr="00147C56" w:rsidRDefault="007810D2" w:rsidP="005F5795">
      <w:pPr>
        <w:pStyle w:val="ScrollListNumber"/>
        <w:numPr>
          <w:ilvl w:val="0"/>
          <w:numId w:val="71"/>
        </w:numPr>
        <w:rPr>
          <w:lang w:val="ru-RU"/>
        </w:rPr>
      </w:pPr>
      <w:r w:rsidRPr="00147C56">
        <w:rPr>
          <w:lang w:val="ru-RU"/>
        </w:rPr>
        <w:t>В блоке «Соглашение/услуга» выберите из списка услугу «Инциденты ИС ИЭП»;</w:t>
      </w:r>
    </w:p>
    <w:p w14:paraId="7B4950B6" w14:textId="77777777" w:rsidR="006C7D26" w:rsidRPr="00147C56" w:rsidRDefault="007810D2" w:rsidP="005F5795">
      <w:pPr>
        <w:pStyle w:val="ScrollListNumber"/>
        <w:numPr>
          <w:ilvl w:val="0"/>
          <w:numId w:val="71"/>
        </w:numPr>
      </w:pPr>
      <w:r w:rsidRPr="00147C56">
        <w:rPr>
          <w:lang w:val="ru-RU"/>
        </w:rPr>
        <w:t>В блоке «Тип запроса» выберите «Запрос/инцидент».</w:t>
      </w:r>
      <w:r w:rsidRPr="00147C56">
        <w:t> Откроется страница:</w:t>
      </w:r>
    </w:p>
    <w:p w14:paraId="46AA4742" w14:textId="77777777" w:rsidR="006C7D26" w:rsidRPr="00147C56" w:rsidRDefault="007810D2" w:rsidP="00FC51E9">
      <w:pPr>
        <w:pStyle w:val="afa"/>
      </w:pPr>
      <w:bookmarkStart w:id="1805" w:name="scroll-bookmark-144"/>
      <w:r w:rsidRPr="00147C56">
        <w:drawing>
          <wp:inline distT="0" distB="0" distL="0" distR="0" wp14:anchorId="75DFEE52" wp14:editId="2AC6B979">
            <wp:extent cx="5794375" cy="2285686"/>
            <wp:effectExtent l="0" t="0" r="0" b="0"/>
            <wp:docPr id="100101" name="Рисунок 100101" descr="— Форма добав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110417" name=""/>
                    <pic:cNvPicPr>
                      <a:picLocks noChangeAspect="1"/>
                    </pic:cNvPicPr>
                  </pic:nvPicPr>
                  <pic:blipFill>
                    <a:blip r:embed="rId134"/>
                    <a:stretch>
                      <a:fillRect/>
                    </a:stretch>
                  </pic:blipFill>
                  <pic:spPr>
                    <a:xfrm>
                      <a:off x="0" y="0"/>
                      <a:ext cx="5794375" cy="2285686"/>
                    </a:xfrm>
                    <a:prstGeom prst="rect">
                      <a:avLst/>
                    </a:prstGeom>
                  </pic:spPr>
                </pic:pic>
              </a:graphicData>
            </a:graphic>
          </wp:inline>
        </w:drawing>
      </w:r>
      <w:bookmarkEnd w:id="1805"/>
    </w:p>
    <w:p w14:paraId="0D7C939C" w14:textId="07E2EB43" w:rsidR="006C7D26" w:rsidRPr="00147C56" w:rsidRDefault="005040D1" w:rsidP="00E11B96">
      <w:pPr>
        <w:pStyle w:val="a8"/>
      </w:pPr>
      <w:r>
        <w:t>Рисунок</w:t>
      </w:r>
      <w:r w:rsidR="007810D2" w:rsidRPr="00147C56">
        <w:t xml:space="preserve"> </w:t>
      </w:r>
      <w:r w:rsidR="007810D2" w:rsidRPr="00147C56">
        <w:fldChar w:fldCharType="begin"/>
      </w:r>
      <w:r w:rsidR="007810D2" w:rsidRPr="00147C56">
        <w:instrText>SEQ Рисунок \* ARABIC</w:instrText>
      </w:r>
      <w:r w:rsidR="007810D2" w:rsidRPr="00147C56">
        <w:fldChar w:fldCharType="separate"/>
      </w:r>
      <w:r w:rsidR="00BE2C1E">
        <w:rPr>
          <w:noProof/>
        </w:rPr>
        <w:t>102</w:t>
      </w:r>
      <w:r w:rsidR="007810D2" w:rsidRPr="00147C56">
        <w:fldChar w:fldCharType="end"/>
      </w:r>
      <w:r w:rsidR="007810D2" w:rsidRPr="00147C56">
        <w:t xml:space="preserve"> — Форма добавления</w:t>
      </w:r>
    </w:p>
    <w:p w14:paraId="7F3778F9" w14:textId="77777777" w:rsidR="006C7D26" w:rsidRPr="00147C56" w:rsidRDefault="007810D2" w:rsidP="005F5795">
      <w:pPr>
        <w:pStyle w:val="ScrollListNumber"/>
        <w:numPr>
          <w:ilvl w:val="0"/>
          <w:numId w:val="71"/>
        </w:numPr>
      </w:pPr>
      <w:r w:rsidRPr="00147C56">
        <w:t>Заполните поля:</w:t>
      </w:r>
    </w:p>
    <w:p w14:paraId="0E28D63B" w14:textId="77777777" w:rsidR="006C7D26" w:rsidRPr="00147C56" w:rsidRDefault="007810D2" w:rsidP="005F5795">
      <w:pPr>
        <w:pStyle w:val="ScrollListNumber2"/>
        <w:numPr>
          <w:ilvl w:val="0"/>
          <w:numId w:val="72"/>
        </w:numPr>
      </w:pPr>
      <w:r w:rsidRPr="00147C56">
        <w:t>«Система ИЭП». Выберите КЦР.</w:t>
      </w:r>
    </w:p>
    <w:p w14:paraId="4FAF4CF4" w14:textId="77777777" w:rsidR="006C7D26" w:rsidRPr="00147C56" w:rsidRDefault="007810D2" w:rsidP="005F5795">
      <w:pPr>
        <w:pStyle w:val="ScrollListNumber2"/>
        <w:numPr>
          <w:ilvl w:val="0"/>
          <w:numId w:val="72"/>
        </w:numPr>
        <w:rPr>
          <w:lang w:val="ru-RU"/>
        </w:rPr>
      </w:pPr>
      <w:r w:rsidRPr="00147C56">
        <w:rPr>
          <w:lang w:val="ru-RU"/>
        </w:rPr>
        <w:t>В блоке «Уровень влияния на приоритет» выберите соответствующий приоритет запроса.</w:t>
      </w:r>
    </w:p>
    <w:p w14:paraId="13281D56" w14:textId="77777777" w:rsidR="006C7D26" w:rsidRPr="00147C56" w:rsidRDefault="007810D2" w:rsidP="005F5795">
      <w:pPr>
        <w:pStyle w:val="ScrollListNumber2"/>
        <w:numPr>
          <w:ilvl w:val="0"/>
          <w:numId w:val="72"/>
        </w:numPr>
        <w:rPr>
          <w:lang w:val="ru-RU"/>
        </w:rPr>
      </w:pPr>
      <w:r w:rsidRPr="00147C56">
        <w:rPr>
          <w:lang w:val="ru-RU"/>
        </w:rPr>
        <w:t>«Тема*». Укажите тему запроса, для ускорения обработки запроса Операторами СЦ;</w:t>
      </w:r>
    </w:p>
    <w:p w14:paraId="04FA26EA" w14:textId="77777777" w:rsidR="006C7D26" w:rsidRPr="00147C56" w:rsidRDefault="007810D2" w:rsidP="005F5795">
      <w:pPr>
        <w:pStyle w:val="ScrollListNumber2"/>
        <w:numPr>
          <w:ilvl w:val="0"/>
          <w:numId w:val="72"/>
        </w:numPr>
      </w:pPr>
      <w:r w:rsidRPr="00147C56">
        <w:t>«Описание». Заполните описание запроса;</w:t>
      </w:r>
    </w:p>
    <w:p w14:paraId="0BB39B1B" w14:textId="77777777" w:rsidR="006C7D26" w:rsidRPr="00147C56" w:rsidRDefault="007810D2" w:rsidP="005F5795">
      <w:pPr>
        <w:pStyle w:val="ScrollListNumber2"/>
        <w:numPr>
          <w:ilvl w:val="0"/>
          <w:numId w:val="72"/>
        </w:numPr>
        <w:rPr>
          <w:lang w:val="ru-RU"/>
        </w:rPr>
      </w:pPr>
      <w:r w:rsidRPr="00147C56">
        <w:rPr>
          <w:lang w:val="ru-RU"/>
        </w:rPr>
        <w:t>«Файлы». При необходимости прикрепите к запросу файлы.</w:t>
      </w:r>
    </w:p>
    <w:p w14:paraId="045201DA" w14:textId="77777777" w:rsidR="006C7D26" w:rsidRPr="00147C56" w:rsidRDefault="007810D2">
      <w:pPr>
        <w:pStyle w:val="10"/>
      </w:pPr>
      <w:bookmarkStart w:id="1806" w:name="scroll-bookmark-145"/>
      <w:bookmarkStart w:id="1807" w:name="_Toc65801670"/>
      <w:bookmarkStart w:id="1808" w:name="_Toc115437506"/>
      <w:r w:rsidRPr="00147C56">
        <w:t>Аварийные ситуации</w:t>
      </w:r>
      <w:bookmarkEnd w:id="1806"/>
      <w:bookmarkEnd w:id="1807"/>
      <w:bookmarkEnd w:id="1808"/>
    </w:p>
    <w:p w14:paraId="591DADA9" w14:textId="77777777" w:rsidR="006C7D26" w:rsidRPr="00147C56" w:rsidRDefault="007810D2">
      <w:pPr>
        <w:pStyle w:val="22"/>
      </w:pPr>
      <w:bookmarkStart w:id="1809" w:name="scroll-bookmark-146"/>
      <w:bookmarkStart w:id="1810" w:name="_Toc65801671"/>
      <w:bookmarkStart w:id="1811" w:name="_Toc115437507"/>
      <w:r w:rsidRPr="00147C56">
        <w:t>Действия в случае несоблюдения условий выполнения технологического процесса, в том числе при длительных отказах технических средств</w:t>
      </w:r>
      <w:bookmarkEnd w:id="1809"/>
      <w:bookmarkEnd w:id="1810"/>
      <w:bookmarkEnd w:id="1811"/>
    </w:p>
    <w:p w14:paraId="629BFF57" w14:textId="77777777" w:rsidR="006C7D26" w:rsidRPr="00147C56" w:rsidRDefault="007810D2">
      <w:r w:rsidRPr="00147C56">
        <w:t>При неверных действиях пользователя, неверном формате или недопустимых значениях входных данных КЦР выдает пользователю соответствующие сообщения.</w:t>
      </w:r>
    </w:p>
    <w:p w14:paraId="159F895F" w14:textId="77777777" w:rsidR="006C7D26" w:rsidRPr="00147C56" w:rsidRDefault="007810D2">
      <w:r w:rsidRPr="00147C56">
        <w:t>При появлении такого сообщения следует повторить совершавшееся действие с соблюдением всех необходимых для него условий.</w:t>
      </w:r>
    </w:p>
    <w:p w14:paraId="2465B00B" w14:textId="77777777" w:rsidR="006C7D26" w:rsidRPr="00147C56" w:rsidRDefault="007810D2">
      <w:r w:rsidRPr="00147C56">
        <w:t>При длительных отказах компьютера пользователя или отдельных его программных компонентов необходимо обратиться к лицу, ответственному за обслуживание технических средств персонала.</w:t>
      </w:r>
    </w:p>
    <w:p w14:paraId="6C1F681D" w14:textId="77777777" w:rsidR="006C7D26" w:rsidRPr="00147C56" w:rsidRDefault="007810D2">
      <w:pPr>
        <w:pStyle w:val="22"/>
      </w:pPr>
      <w:bookmarkStart w:id="1812" w:name="scroll-bookmark-147"/>
      <w:bookmarkStart w:id="1813" w:name="_Toc65801672"/>
      <w:bookmarkStart w:id="1814" w:name="_Toc115437508"/>
      <w:r w:rsidRPr="00147C56">
        <w:t>Действия по восстановлению программ и/или данных при отказе магнитных носителей или обнаружении ошибок в данных</w:t>
      </w:r>
      <w:bookmarkEnd w:id="1812"/>
      <w:bookmarkEnd w:id="1813"/>
      <w:bookmarkEnd w:id="1814"/>
    </w:p>
    <w:p w14:paraId="0BEA23BD" w14:textId="5D3FE6D4" w:rsidR="006C7D26" w:rsidRPr="00147C56" w:rsidRDefault="007810D2">
      <w:r w:rsidRPr="00147C56">
        <w:t>При обнаружении ошибок в данных, хранящихся в модуле, следует исправить их, если это возможно. Если это невозможно или необходимые данные отсутствуют, следует обратиться к Администратору ведомства или (и) в Службу технической поддержки КЦР</w:t>
      </w:r>
      <w:r w:rsidR="00EF66A1">
        <w:t xml:space="preserve">. </w:t>
      </w:r>
      <w:r w:rsidRPr="00147C56">
        <w:t>При отказе магнитного носителя компьютера пользователя следует обратиться к лицу, ответственному за обслуживание технических средств персонала.</w:t>
      </w:r>
    </w:p>
    <w:p w14:paraId="3069BF3C" w14:textId="77777777" w:rsidR="006C7D26" w:rsidRPr="00147C56" w:rsidRDefault="007810D2">
      <w:r w:rsidRPr="00147C56">
        <w:t>В случае отказа носителя ЭП (USB-ключа), необходимо задействовать новый носитель. Если вследствие повреждения носителя сертификат ЭП стал недоступен и отсутствует его резервная копия на другом носителе, необходимо получить новую ЭП. При этом для новой ЭП необходимо выполнить операции настройки в криптопровайдере.</w:t>
      </w:r>
    </w:p>
    <w:p w14:paraId="63DA35C4" w14:textId="77777777" w:rsidR="006C7D26" w:rsidRPr="00147C56" w:rsidRDefault="007810D2">
      <w:r w:rsidRPr="00147C56">
        <w:t>При обнаружении ошибок в настройках модуля или необходимого стороннего ПО следует исправить ошибки в настройках в соответствии с настоящим Руководством.</w:t>
      </w:r>
    </w:p>
    <w:p w14:paraId="454D794B" w14:textId="77777777" w:rsidR="006C7D26" w:rsidRPr="00147C56" w:rsidRDefault="007810D2">
      <w:pPr>
        <w:pStyle w:val="22"/>
      </w:pPr>
      <w:bookmarkStart w:id="1815" w:name="scroll-bookmark-148"/>
      <w:bookmarkStart w:id="1816" w:name="_Toc65801673"/>
      <w:bookmarkStart w:id="1817" w:name="_Toc115437509"/>
      <w:r w:rsidRPr="00147C56">
        <w:t>Действия в случаях обнаружения несанкционированного вмешательства в данные</w:t>
      </w:r>
      <w:bookmarkEnd w:id="1815"/>
      <w:bookmarkEnd w:id="1816"/>
      <w:bookmarkEnd w:id="1817"/>
    </w:p>
    <w:p w14:paraId="48330AF6" w14:textId="77777777" w:rsidR="006C7D26" w:rsidRPr="00147C56" w:rsidRDefault="007810D2">
      <w:r w:rsidRPr="00147C56">
        <w:t>Обо всех случаях обнаружения несанкционированного вмешательства в данные, хранящиеся в модуле или подлежащие сохранению в ней, следует незамедлительно сообщать лицу, ответственному за информационную безопасность в ведомстве (организации) и в Службу технической поддержки КЦР.</w:t>
      </w:r>
    </w:p>
    <w:p w14:paraId="69385B9A" w14:textId="77777777" w:rsidR="006C7D26" w:rsidRPr="00147C56" w:rsidRDefault="007810D2">
      <w:pPr>
        <w:pStyle w:val="22"/>
      </w:pPr>
      <w:bookmarkStart w:id="1818" w:name="scroll-bookmark-149"/>
      <w:bookmarkStart w:id="1819" w:name="_Toc65801674"/>
      <w:bookmarkStart w:id="1820" w:name="_Toc115437510"/>
      <w:r w:rsidRPr="00147C56">
        <w:t>Действия в других аварийных случаях</w:t>
      </w:r>
      <w:bookmarkEnd w:id="1818"/>
      <w:bookmarkEnd w:id="1819"/>
      <w:bookmarkEnd w:id="1820"/>
    </w:p>
    <w:p w14:paraId="321F13CA" w14:textId="77777777" w:rsidR="006C7D26" w:rsidRPr="00147C56" w:rsidRDefault="007810D2">
      <w:pPr>
        <w:pStyle w:val="30"/>
      </w:pPr>
      <w:bookmarkStart w:id="1821" w:name="scroll-bookmark-23"/>
      <w:bookmarkStart w:id="1822" w:name="_Toc65801675"/>
      <w:bookmarkStart w:id="1823" w:name="_Toc115437511"/>
      <w:r w:rsidRPr="00147C56">
        <w:t>Действия при недоступности веб-интерфейса КЦР</w:t>
      </w:r>
      <w:bookmarkEnd w:id="1821"/>
      <w:bookmarkEnd w:id="1822"/>
      <w:bookmarkEnd w:id="1823"/>
    </w:p>
    <w:p w14:paraId="6D46F4FC" w14:textId="77777777" w:rsidR="006C7D26" w:rsidRPr="00147C56" w:rsidRDefault="007810D2">
      <w:r w:rsidRPr="00147C56">
        <w:t>Если при переходе по URL-адресу веб-интерфейса КЦР главная страница веб-интерфейса недоступна, следует убедиться в наличии соединения с Интернетом на компьютере пользователя путем вызова в браузере одного или нескольких интернет-ресурсов высокой надежности: http://yandex.ru, http://google.ru, http://gosuslugi.ru и т. п.</w:t>
      </w:r>
    </w:p>
    <w:p w14:paraId="5631681F" w14:textId="77777777" w:rsidR="006C7D26" w:rsidRPr="00147C56" w:rsidRDefault="007810D2">
      <w:r w:rsidRPr="00147C56">
        <w:t>Если загрузка их страниц не удалась, следует:</w:t>
      </w:r>
    </w:p>
    <w:p w14:paraId="407461C7" w14:textId="77777777" w:rsidR="006C7D26" w:rsidRPr="00147C56" w:rsidRDefault="007810D2" w:rsidP="005F5795">
      <w:pPr>
        <w:pStyle w:val="ScrollListBullet"/>
        <w:numPr>
          <w:ilvl w:val="0"/>
          <w:numId w:val="73"/>
        </w:numPr>
      </w:pPr>
      <w:r w:rsidRPr="00147C56">
        <w:t>если соединение с Интернетом осуществляется по кабелю, проверить, надежно ли он подключен к компьютеру;</w:t>
      </w:r>
    </w:p>
    <w:p w14:paraId="4BD7D414" w14:textId="77777777" w:rsidR="006C7D26" w:rsidRPr="00147C56" w:rsidRDefault="007810D2" w:rsidP="005F5795">
      <w:pPr>
        <w:pStyle w:val="ScrollListBullet"/>
        <w:numPr>
          <w:ilvl w:val="0"/>
          <w:numId w:val="73"/>
        </w:numPr>
      </w:pPr>
      <w:r w:rsidRPr="00147C56">
        <w:t>проверить и при необходимости откорректировать настройки браузера и соединения с Интернетом.</w:t>
      </w:r>
    </w:p>
    <w:p w14:paraId="31EFD35D" w14:textId="77777777" w:rsidR="006C7D26" w:rsidRPr="00147C56" w:rsidRDefault="007810D2">
      <w:r w:rsidRPr="00147C56">
        <w:t>Если настройки верны или за них отвечает системный администратор организации (ведомства) пользователя, следует обратиться к системному администратору.</w:t>
      </w:r>
    </w:p>
    <w:p w14:paraId="588C774B" w14:textId="46529FA0" w:rsidR="006C7D26" w:rsidRPr="00147C56" w:rsidRDefault="007810D2">
      <w:r w:rsidRPr="00147C56">
        <w:t xml:space="preserve">При успешной загрузке страницы стороннего интернет-ресурса следует попытаться повторно перейти по URL-адресу КЦР или обновить загружавшуюся страницу КЦР нажатием на клавишу </w:t>
      </w:r>
      <w:r w:rsidRPr="00147C56">
        <w:rPr>
          <w:b/>
        </w:rPr>
        <w:t>F5</w:t>
      </w:r>
      <w:r w:rsidRPr="00147C56">
        <w:t>, убедившись в правильности ввода адреса. Недоступность веб-интерфейса КЦР может быть связана с проведением профилактических работ на сервере. Следует дождаться возобновления работоспособности КЦР или обратиться в Сл</w:t>
      </w:r>
      <w:r w:rsidR="00151FE2">
        <w:t>ужбу технической поддержки ФРГУ</w:t>
      </w:r>
      <w:r w:rsidRPr="00147C56">
        <w:t>.</w:t>
      </w:r>
    </w:p>
    <w:p w14:paraId="1FC9504A" w14:textId="77777777" w:rsidR="006C7D26" w:rsidRPr="00147C56" w:rsidRDefault="007810D2">
      <w:pPr>
        <w:pStyle w:val="30"/>
      </w:pPr>
      <w:bookmarkStart w:id="1824" w:name="scroll-bookmark-150"/>
      <w:bookmarkStart w:id="1825" w:name="_Toc65801676"/>
      <w:bookmarkStart w:id="1826" w:name="_Toc115437512"/>
      <w:r w:rsidRPr="00147C56">
        <w:t>Действия в случае ошибки, возникшей при входе в веб-интерфейс КЦР</w:t>
      </w:r>
      <w:bookmarkEnd w:id="1824"/>
      <w:bookmarkEnd w:id="1825"/>
      <w:bookmarkEnd w:id="1826"/>
    </w:p>
    <w:p w14:paraId="0919EAC6" w14:textId="77777777" w:rsidR="006C7D26" w:rsidRPr="00147C56" w:rsidRDefault="007810D2">
      <w:r w:rsidRPr="00147C56">
        <w:t>Если на странице ввода учетных данных пользователя в ЕСИА (см. подраздел «Вход с использованием учетной записи ЕСИА») пользователь неправильно указал свои имя пользователя (номер телефона, адрес электронной почты или СНИЛС) или (и) пароль, то на данной странице отобразится сообщение «Введено неверное имя пользователя или пароль» (см. рисунок ниже).</w:t>
      </w:r>
    </w:p>
    <w:p w14:paraId="425050C6" w14:textId="77777777" w:rsidR="006C7D26" w:rsidRPr="00147C56" w:rsidRDefault="007810D2">
      <w:r w:rsidRPr="00147C56">
        <w:t>В этом случае следует повторить вход в веб-интерфейс КЦР, проверив раскладку клавиатуры Ru/En и не нажата ли клавиша </w:t>
      </w:r>
      <w:r w:rsidRPr="00147C56">
        <w:rPr>
          <w:b/>
        </w:rPr>
        <w:t>Caps Lock</w:t>
      </w:r>
      <w:r w:rsidRPr="00147C56">
        <w:t>.</w:t>
      </w:r>
    </w:p>
    <w:p w14:paraId="1E37812A" w14:textId="77777777" w:rsidR="006C7D26" w:rsidRPr="00147C56" w:rsidRDefault="007810D2" w:rsidP="00FC51E9">
      <w:pPr>
        <w:pStyle w:val="afa"/>
      </w:pPr>
      <w:bookmarkStart w:id="1827" w:name="scroll-bookmark-151"/>
      <w:r w:rsidRPr="00147C56">
        <w:drawing>
          <wp:inline distT="0" distB="0" distL="0" distR="0" wp14:anchorId="24C63033" wp14:editId="6233D4D0">
            <wp:extent cx="5715000" cy="5825207"/>
            <wp:effectExtent l="0" t="0" r="0" b="0"/>
            <wp:docPr id="100102" name="Рисунок 100102" descr="— Ошибка при входе в веб-интерфейс КЦ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108324" name=""/>
                    <pic:cNvPicPr>
                      <a:picLocks noChangeAspect="1"/>
                    </pic:cNvPicPr>
                  </pic:nvPicPr>
                  <pic:blipFill>
                    <a:blip r:embed="rId135"/>
                    <a:stretch>
                      <a:fillRect/>
                    </a:stretch>
                  </pic:blipFill>
                  <pic:spPr>
                    <a:xfrm>
                      <a:off x="0" y="0"/>
                      <a:ext cx="5715000" cy="5825207"/>
                    </a:xfrm>
                    <a:prstGeom prst="rect">
                      <a:avLst/>
                    </a:prstGeom>
                  </pic:spPr>
                </pic:pic>
              </a:graphicData>
            </a:graphic>
          </wp:inline>
        </w:drawing>
      </w:r>
      <w:bookmarkEnd w:id="1827"/>
    </w:p>
    <w:p w14:paraId="5262FBCD" w14:textId="71964371" w:rsidR="006C7D26" w:rsidRPr="00147C56" w:rsidRDefault="005040D1" w:rsidP="00E11B96">
      <w:pPr>
        <w:pStyle w:val="a8"/>
      </w:pPr>
      <w:r>
        <w:t>Рисунок</w:t>
      </w:r>
      <w:r w:rsidR="007810D2" w:rsidRPr="00147C56">
        <w:t xml:space="preserve"> </w:t>
      </w:r>
      <w:r w:rsidR="007810D2" w:rsidRPr="00147C56">
        <w:fldChar w:fldCharType="begin"/>
      </w:r>
      <w:r w:rsidR="007810D2" w:rsidRPr="00147C56">
        <w:instrText>SEQ Рисунок \* ARABIC</w:instrText>
      </w:r>
      <w:r w:rsidR="007810D2" w:rsidRPr="00147C56">
        <w:fldChar w:fldCharType="separate"/>
      </w:r>
      <w:r w:rsidR="00BE2C1E">
        <w:rPr>
          <w:noProof/>
        </w:rPr>
        <w:t>103</w:t>
      </w:r>
      <w:r w:rsidR="007810D2" w:rsidRPr="00147C56">
        <w:fldChar w:fldCharType="end"/>
      </w:r>
      <w:r w:rsidR="007810D2" w:rsidRPr="00147C56">
        <w:t xml:space="preserve"> — Ошибка при входе в веб-интерфейс КЦР</w:t>
      </w:r>
    </w:p>
    <w:p w14:paraId="3A62D59E" w14:textId="77777777" w:rsidR="006C7D26" w:rsidRPr="00147C56" w:rsidRDefault="007810D2">
      <w:pPr>
        <w:pStyle w:val="30"/>
      </w:pPr>
      <w:bookmarkStart w:id="1828" w:name="scroll-bookmark-24"/>
      <w:bookmarkStart w:id="1829" w:name="_Toc65801677"/>
      <w:bookmarkStart w:id="1830" w:name="_Toc115437513"/>
      <w:r w:rsidRPr="00147C56">
        <w:t>Действия в случае отсутствия или некорректной реакции КЦР на действия пользователя</w:t>
      </w:r>
      <w:bookmarkEnd w:id="1828"/>
      <w:bookmarkEnd w:id="1829"/>
      <w:bookmarkEnd w:id="1830"/>
    </w:p>
    <w:p w14:paraId="7CA9E8AF" w14:textId="7D72905E" w:rsidR="006C7D26" w:rsidRPr="00147C56" w:rsidRDefault="007810D2">
      <w:r w:rsidRPr="00147C56">
        <w:t xml:space="preserve">Если КЦР не реагирует на действия пользователя или вернула предположительно некорректный ответ (например, не отобразился список заявлений на получение услуг, хотя ранее пользователю они были доступны в КЦР), необходимо проверить соединение с Интернетом (см. п. </w:t>
      </w:r>
      <w:r w:rsidR="00754BDF">
        <w:fldChar w:fldCharType="begin"/>
      </w:r>
      <w:r w:rsidR="00754BDF">
        <w:instrText xml:space="preserve"> </w:instrText>
      </w:r>
      <w:r w:rsidR="00951101">
        <w:instrText>REF \h \r</w:instrText>
      </w:r>
      <w:r w:rsidR="00754BDF">
        <w:instrText xml:space="preserve"> "scroll-bookmark-23" </w:instrText>
      </w:r>
      <w:r w:rsidR="00754BDF">
        <w:fldChar w:fldCharType="separate"/>
      </w:r>
      <w:r w:rsidR="00BE2C1E">
        <w:t>5.4.1</w:t>
      </w:r>
      <w:r w:rsidR="00754BDF">
        <w:rPr>
          <w:rStyle w:val="afb"/>
        </w:rPr>
        <w:fldChar w:fldCharType="end"/>
      </w:r>
      <w:r w:rsidRPr="00147C56">
        <w:t>).</w:t>
      </w:r>
    </w:p>
    <w:p w14:paraId="1D507D0F" w14:textId="7922A2EC" w:rsidR="006C7D26" w:rsidRPr="00147C56" w:rsidRDefault="007810D2">
      <w:r w:rsidRPr="00147C56">
        <w:t xml:space="preserve">При потере соединения с Интернетом следует дождаться его возобновления или выполнить указания п. </w:t>
      </w:r>
      <w:r w:rsidR="00754BDF">
        <w:fldChar w:fldCharType="begin"/>
      </w:r>
      <w:r w:rsidR="00754BDF">
        <w:instrText xml:space="preserve"> </w:instrText>
      </w:r>
      <w:r w:rsidR="00951101">
        <w:instrText>REF \h \r</w:instrText>
      </w:r>
      <w:r w:rsidR="00754BDF">
        <w:instrText xml:space="preserve"> "scroll-bookmark-23" </w:instrText>
      </w:r>
      <w:r w:rsidR="00754BDF">
        <w:fldChar w:fldCharType="separate"/>
      </w:r>
      <w:r w:rsidR="00BE2C1E">
        <w:t>5.4.1</w:t>
      </w:r>
      <w:r w:rsidR="00754BDF">
        <w:rPr>
          <w:rStyle w:val="afb"/>
        </w:rPr>
        <w:fldChar w:fldCharType="end"/>
      </w:r>
      <w:r w:rsidRPr="00147C56">
        <w:t> для данного случая, затем повторить совершавшиеся действия, если их результат не сохранился в КЦР.</w:t>
      </w:r>
    </w:p>
    <w:p w14:paraId="33DA691D" w14:textId="77777777" w:rsidR="006C7D26" w:rsidRPr="00147C56" w:rsidRDefault="007810D2">
      <w:r w:rsidRPr="00147C56">
        <w:t xml:space="preserve">Если указанная ситуация возникла не по причине потери соединения с Интернетом, необходимо нажать сочетание клавиш </w:t>
      </w:r>
      <w:r w:rsidRPr="00147C56">
        <w:rPr>
          <w:b/>
        </w:rPr>
        <w:t>Ctrl + F5</w:t>
      </w:r>
      <w:r w:rsidRPr="00147C56">
        <w:t xml:space="preserve"> и повторить совершавшиеся действия. Если это не помогло, необходимо обратиться в Службу технической поддержки КЦР.</w:t>
      </w:r>
    </w:p>
    <w:p w14:paraId="5CFF4E02" w14:textId="77777777" w:rsidR="006C7D26" w:rsidRPr="00147C56" w:rsidRDefault="007810D2">
      <w:pPr>
        <w:pStyle w:val="30"/>
      </w:pPr>
      <w:bookmarkStart w:id="1831" w:name="scroll-bookmark-152"/>
      <w:bookmarkStart w:id="1832" w:name="_Toc65801678"/>
      <w:bookmarkStart w:id="1833" w:name="_Toc115437514"/>
      <w:r w:rsidRPr="00147C56">
        <w:t>Действия при автоматическом завершении сеанса работы вследствие длительного бездействия пользователя</w:t>
      </w:r>
      <w:bookmarkEnd w:id="1831"/>
      <w:bookmarkEnd w:id="1832"/>
      <w:bookmarkEnd w:id="1833"/>
    </w:p>
    <w:p w14:paraId="49607FB6" w14:textId="77777777" w:rsidR="006C7D26" w:rsidRPr="00147C56" w:rsidRDefault="007810D2">
      <w:r w:rsidRPr="00147C56">
        <w:t>При длительном бездействии пользователя во время сеанса работы в КЦР возможно автоматическое завершение сеанса. Если сеанс был автоматически завершен, при попытке выполнения какого-либо действия в КЦР будет отображен не его результат, а страница входа в веб-интерфейс КЦР.</w:t>
      </w:r>
    </w:p>
    <w:p w14:paraId="161052EB" w14:textId="36D45312" w:rsidR="006C7D26" w:rsidRPr="00147C56" w:rsidRDefault="007810D2">
      <w:r w:rsidRPr="00147C56">
        <w:t>В этом случае следует повторить вход в веб-интерфейс КЦР (см. подраздел </w:t>
      </w:r>
      <w:r w:rsidR="00754BDF">
        <w:fldChar w:fldCharType="begin"/>
      </w:r>
      <w:r w:rsidR="00754BDF">
        <w:instrText xml:space="preserve"> </w:instrText>
      </w:r>
      <w:r w:rsidR="00951101">
        <w:instrText>REF \h \r</w:instrText>
      </w:r>
      <w:r w:rsidR="00754BDF">
        <w:instrText xml:space="preserve"> "scroll-bookmark-20" </w:instrText>
      </w:r>
      <w:r w:rsidR="00754BDF">
        <w:fldChar w:fldCharType="separate"/>
      </w:r>
      <w:r w:rsidR="00BE2C1E">
        <w:t>4.2</w:t>
      </w:r>
      <w:r w:rsidR="00754BDF">
        <w:rPr>
          <w:rStyle w:val="afb"/>
        </w:rPr>
        <w:fldChar w:fldCharType="end"/>
      </w:r>
      <w:r w:rsidRPr="00147C56">
        <w:t>).</w:t>
      </w:r>
    </w:p>
    <w:p w14:paraId="0B49C722" w14:textId="77777777" w:rsidR="006C7D26" w:rsidRPr="00147C56" w:rsidRDefault="007810D2">
      <w:pPr>
        <w:pStyle w:val="30"/>
      </w:pPr>
      <w:bookmarkStart w:id="1834" w:name="scroll-bookmark-153"/>
      <w:bookmarkStart w:id="1835" w:name="_Toc65801679"/>
      <w:bookmarkStart w:id="1836" w:name="_Toc115437515"/>
      <w:r w:rsidRPr="00147C56">
        <w:t>Действия в прочих аварийных ситуациях</w:t>
      </w:r>
      <w:bookmarkEnd w:id="1834"/>
      <w:bookmarkEnd w:id="1835"/>
      <w:bookmarkEnd w:id="1836"/>
    </w:p>
    <w:p w14:paraId="28691AF3" w14:textId="77777777" w:rsidR="006C7D26" w:rsidRPr="00147C56" w:rsidRDefault="007810D2">
      <w:r w:rsidRPr="00147C56">
        <w:t>При возникновении любых неполадок при работе с КЦР, которые не могут быть самостоятельно устранены пользователем КЦР, необходимо обращаться к Администратору ведомства или (и) в Службу технической поддержки КЦР.</w:t>
      </w:r>
    </w:p>
    <w:p w14:paraId="633BAD93" w14:textId="77777777" w:rsidR="006C7D26" w:rsidRPr="00147C56" w:rsidRDefault="007810D2">
      <w:pPr>
        <w:pStyle w:val="10"/>
      </w:pPr>
      <w:bookmarkStart w:id="1837" w:name="scroll-bookmark-154"/>
      <w:bookmarkStart w:id="1838" w:name="_Toc65801680"/>
      <w:bookmarkStart w:id="1839" w:name="_Toc115437516"/>
      <w:r w:rsidRPr="00147C56">
        <w:t>Рекомендации по освоению</w:t>
      </w:r>
      <w:bookmarkEnd w:id="1837"/>
      <w:bookmarkEnd w:id="1838"/>
      <w:bookmarkEnd w:id="1839"/>
    </w:p>
    <w:p w14:paraId="037EBD51" w14:textId="45953E2C" w:rsidR="006C7D26" w:rsidRPr="00147C56" w:rsidRDefault="007810D2">
      <w:r w:rsidRPr="00147C56">
        <w:t xml:space="preserve">Для освоения </w:t>
      </w:r>
      <w:r w:rsidR="00540E81">
        <w:t>ФРГУ</w:t>
      </w:r>
      <w:r w:rsidRPr="00147C56">
        <w:t xml:space="preserve"> пользователю рекомендуется:</w:t>
      </w:r>
    </w:p>
    <w:p w14:paraId="303188E5" w14:textId="77777777" w:rsidR="006C7D26" w:rsidRPr="00147C56" w:rsidRDefault="007810D2" w:rsidP="005F5795">
      <w:pPr>
        <w:pStyle w:val="ScrollListBullet"/>
        <w:numPr>
          <w:ilvl w:val="0"/>
          <w:numId w:val="74"/>
        </w:numPr>
      </w:pPr>
      <w:r w:rsidRPr="00147C56">
        <w:t>ознакомиться с настоящим Руководством пользователя;</w:t>
      </w:r>
    </w:p>
    <w:p w14:paraId="597A2720" w14:textId="77777777" w:rsidR="006C7D26" w:rsidRPr="00147C56" w:rsidRDefault="007810D2" w:rsidP="005F5795">
      <w:pPr>
        <w:pStyle w:val="ScrollListBullet"/>
        <w:numPr>
          <w:ilvl w:val="0"/>
          <w:numId w:val="74"/>
        </w:numPr>
      </w:pPr>
      <w:r w:rsidRPr="00147C56">
        <w:t>ознакомиться с материалами, опубликованными на Технологическом портале;</w:t>
      </w:r>
    </w:p>
    <w:p w14:paraId="3E3BCB85" w14:textId="744E1AD8" w:rsidR="006C7D26" w:rsidRPr="00147C56" w:rsidRDefault="00540E81" w:rsidP="005F5795">
      <w:pPr>
        <w:pStyle w:val="ScrollListBullet"/>
        <w:numPr>
          <w:ilvl w:val="0"/>
          <w:numId w:val="74"/>
        </w:numPr>
      </w:pPr>
      <w:r>
        <w:t>пройти обучение работе с ФРГУ у Разработчика ФРГУ</w:t>
      </w:r>
      <w:r w:rsidR="007810D2" w:rsidRPr="00147C56">
        <w:t>;</w:t>
      </w:r>
    </w:p>
    <w:p w14:paraId="16FB7F71" w14:textId="084948DF" w:rsidR="006C7D26" w:rsidRPr="00147C56" w:rsidRDefault="007810D2" w:rsidP="005F5795">
      <w:pPr>
        <w:pStyle w:val="ScrollListBullet"/>
        <w:numPr>
          <w:ilvl w:val="0"/>
          <w:numId w:val="74"/>
        </w:numPr>
      </w:pPr>
      <w:r w:rsidRPr="00147C56">
        <w:t>в случае возникновения вопросов и затруднений обращаться к пользователю, осуще</w:t>
      </w:r>
      <w:r w:rsidR="00540E81">
        <w:t>ствляющему функции настройки ФРГУ</w:t>
      </w:r>
      <w:r w:rsidRPr="00147C56">
        <w:t>, или (и) в Сл</w:t>
      </w:r>
      <w:r w:rsidR="00151FE2">
        <w:t>ужбу технической поддержки ФРГУ</w:t>
      </w:r>
      <w:r w:rsidRPr="00147C56">
        <w:t>.</w:t>
      </w:r>
    </w:p>
    <w:sectPr w:rsidR="006C7D26" w:rsidRPr="00147C56" w:rsidSect="00580547">
      <w:pgSz w:w="11906" w:h="16838"/>
      <w:pgMar w:top="1559" w:right="567" w:bottom="851"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6F721" w14:textId="77777777" w:rsidR="00B26ED0" w:rsidRDefault="00B26ED0">
      <w:pPr>
        <w:spacing w:line="240" w:lineRule="auto"/>
      </w:pPr>
      <w:r>
        <w:separator/>
      </w:r>
    </w:p>
  </w:endnote>
  <w:endnote w:type="continuationSeparator" w:id="0">
    <w:p w14:paraId="7419F40F" w14:textId="77777777" w:rsidR="00B26ED0" w:rsidRDefault="00B26E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3CBB3" w14:textId="77777777" w:rsidR="00151FE2" w:rsidRPr="00615CCB" w:rsidRDefault="00151FE2" w:rsidP="00CD01D4">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0C8D7" w14:textId="77777777" w:rsidR="00B26ED0" w:rsidRDefault="00B26ED0">
      <w:pPr>
        <w:spacing w:line="240" w:lineRule="auto"/>
      </w:pPr>
      <w:r>
        <w:separator/>
      </w:r>
    </w:p>
  </w:footnote>
  <w:footnote w:type="continuationSeparator" w:id="0">
    <w:p w14:paraId="61D19B82" w14:textId="77777777" w:rsidR="00B26ED0" w:rsidRDefault="00B26E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078840"/>
      <w:docPartObj>
        <w:docPartGallery w:val="Page Numbers (Top of Page)"/>
        <w:docPartUnique/>
      </w:docPartObj>
    </w:sdtPr>
    <w:sdtContent>
      <w:p w14:paraId="25C42A76" w14:textId="73E69BF5" w:rsidR="00151FE2" w:rsidRPr="00DE5713" w:rsidRDefault="00151FE2" w:rsidP="00DE5713">
        <w:pPr>
          <w:pStyle w:val="af2"/>
          <w:jc w:val="center"/>
        </w:pPr>
        <w:r>
          <w:fldChar w:fldCharType="begin"/>
        </w:r>
        <w:r>
          <w:instrText>PAGE   \* MERGEFORMAT</w:instrText>
        </w:r>
        <w:r>
          <w:fldChar w:fldCharType="separate"/>
        </w:r>
        <w:r>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0CFBF" w14:textId="21FC736C" w:rsidR="00151FE2" w:rsidRPr="00147C56" w:rsidRDefault="00151FE2" w:rsidP="00D132F8">
    <w:pPr>
      <w:pStyle w:val="af2"/>
      <w:spacing w:after="40"/>
      <w:jc w:val="right"/>
      <w:rPr>
        <w:lang w:val="en-US"/>
      </w:rPr>
    </w:pPr>
    <w:r>
      <w:t>ФРГУ-2021-3.И3.01</w:t>
    </w:r>
  </w:p>
  <w:sdt>
    <w:sdtPr>
      <w:id w:val="-1159157004"/>
      <w:docPartObj>
        <w:docPartGallery w:val="Page Numbers (Top of Page)"/>
        <w:docPartUnique/>
      </w:docPartObj>
    </w:sdtPr>
    <w:sdtContent>
      <w:p w14:paraId="792EC001" w14:textId="62FDBC68" w:rsidR="00151FE2" w:rsidRPr="00DE5713" w:rsidRDefault="00151FE2" w:rsidP="00D132F8">
        <w:pPr>
          <w:pStyle w:val="af2"/>
          <w:jc w:val="center"/>
        </w:pPr>
        <w:r>
          <w:fldChar w:fldCharType="begin"/>
        </w:r>
        <w:r>
          <w:instrText>PAGE   \* MERGEFORMAT</w:instrText>
        </w:r>
        <w:r>
          <w:fldChar w:fldCharType="separate"/>
        </w:r>
        <w:r w:rsidR="00BE2C1E">
          <w:rPr>
            <w:noProof/>
          </w:rPr>
          <w:t>120</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4DED"/>
    <w:multiLevelType w:val="multilevel"/>
    <w:tmpl w:val="898AD82C"/>
    <w:lvl w:ilvl="0">
      <w:start w:val="1"/>
      <w:numFmt w:val="russianUpper"/>
      <w:pStyle w:val="1"/>
      <w:suff w:val="nothing"/>
      <w:lvlText w:val="Приложение %1"/>
      <w:lvlJc w:val="center"/>
      <w:pPr>
        <w:ind w:left="0" w:firstLine="851"/>
      </w:pPr>
      <w:rPr>
        <w:rFonts w:hint="default"/>
      </w:rPr>
    </w:lvl>
    <w:lvl w:ilvl="1">
      <w:start w:val="1"/>
      <w:numFmt w:val="decimal"/>
      <w:pStyle w:val="2"/>
      <w:suff w:val="space"/>
      <w:lvlText w:val="%1.%2"/>
      <w:lvlJc w:val="left"/>
      <w:pPr>
        <w:ind w:left="851" w:firstLine="0"/>
      </w:pPr>
      <w:rPr>
        <w:rFonts w:hint="default"/>
      </w:rPr>
    </w:lvl>
    <w:lvl w:ilvl="2">
      <w:start w:val="1"/>
      <w:numFmt w:val="decimal"/>
      <w:pStyle w:val="3"/>
      <w:suff w:val="space"/>
      <w:lvlText w:val="%1.%2.%3"/>
      <w:lvlJc w:val="left"/>
      <w:pPr>
        <w:ind w:left="851" w:firstLine="0"/>
      </w:pPr>
      <w:rPr>
        <w:rFonts w:hint="default"/>
      </w:rPr>
    </w:lvl>
    <w:lvl w:ilvl="3">
      <w:start w:val="1"/>
      <w:numFmt w:val="decimal"/>
      <w:pStyle w:val="4"/>
      <w:suff w:val="space"/>
      <w:lvlText w:val="%1.%2.%3.%4"/>
      <w:lvlJc w:val="left"/>
      <w:pPr>
        <w:ind w:left="851" w:firstLine="0"/>
      </w:pPr>
      <w:rPr>
        <w:rFonts w:hint="default"/>
      </w:rPr>
    </w:lvl>
    <w:lvl w:ilvl="4">
      <w:start w:val="1"/>
      <w:numFmt w:val="decimal"/>
      <w:pStyle w:val="5"/>
      <w:suff w:val="space"/>
      <w:lvlText w:val="%1.%2.%3.%4.%5"/>
      <w:lvlJc w:val="left"/>
      <w:pPr>
        <w:ind w:left="851" w:firstLine="0"/>
      </w:pPr>
      <w:rPr>
        <w:rFonts w:hint="default"/>
      </w:rPr>
    </w:lvl>
    <w:lvl w:ilvl="5">
      <w:start w:val="1"/>
      <w:numFmt w:val="decimal"/>
      <w:suff w:val="space"/>
      <w:lvlText w:val="%1.%2.%3.%4.%5.%6"/>
      <w:lvlJc w:val="left"/>
      <w:pPr>
        <w:ind w:left="851" w:firstLine="0"/>
      </w:pPr>
      <w:rPr>
        <w:rFonts w:hint="default"/>
      </w:rPr>
    </w:lvl>
    <w:lvl w:ilvl="6">
      <w:start w:val="1"/>
      <w:numFmt w:val="decimal"/>
      <w:suff w:val="space"/>
      <w:lvlText w:val="%1.%2.%3.%4.%5.%6.%7"/>
      <w:lvlJc w:val="left"/>
      <w:pPr>
        <w:ind w:left="851" w:firstLine="0"/>
      </w:pPr>
      <w:rPr>
        <w:rFonts w:hint="default"/>
      </w:rPr>
    </w:lvl>
    <w:lvl w:ilvl="7">
      <w:start w:val="1"/>
      <w:numFmt w:val="decimal"/>
      <w:suff w:val="space"/>
      <w:lvlText w:val="%1.%2.%3.%4.%5.%6.%7.%8"/>
      <w:lvlJc w:val="left"/>
      <w:pPr>
        <w:ind w:left="851" w:firstLine="0"/>
      </w:pPr>
      <w:rPr>
        <w:rFonts w:hint="default"/>
      </w:rPr>
    </w:lvl>
    <w:lvl w:ilvl="8">
      <w:start w:val="1"/>
      <w:numFmt w:val="decimal"/>
      <w:suff w:val="space"/>
      <w:lvlText w:val="%1.%2.%3.%4.%5.%6.%7.%8.%9"/>
      <w:lvlJc w:val="left"/>
      <w:pPr>
        <w:ind w:left="851" w:firstLine="0"/>
      </w:pPr>
      <w:rPr>
        <w:rFonts w:hint="default"/>
      </w:rPr>
    </w:lvl>
  </w:abstractNum>
  <w:abstractNum w:abstractNumId="1" w15:restartNumberingAfterBreak="0">
    <w:nsid w:val="008D5B49"/>
    <w:multiLevelType w:val="hybridMultilevel"/>
    <w:tmpl w:val="B212063A"/>
    <w:lvl w:ilvl="0" w:tplc="D0003E7A">
      <w:start w:val="1"/>
      <w:numFmt w:val="decimal"/>
      <w:pStyle w:val="ScrollListNumber2"/>
      <w:lvlText w:val="%1."/>
      <w:lvlJc w:val="left"/>
      <w:pPr>
        <w:ind w:left="1420" w:hanging="360"/>
      </w:pPr>
      <w:rPr>
        <w:rFonts w:hint="default"/>
      </w:rPr>
    </w:lvl>
    <w:lvl w:ilvl="1" w:tplc="2C340CE2" w:tentative="1">
      <w:start w:val="1"/>
      <w:numFmt w:val="lowerLetter"/>
      <w:lvlText w:val="%2."/>
      <w:lvlJc w:val="left"/>
      <w:pPr>
        <w:ind w:left="2160" w:hanging="360"/>
      </w:pPr>
    </w:lvl>
    <w:lvl w:ilvl="2" w:tplc="8266FE80" w:tentative="1">
      <w:start w:val="1"/>
      <w:numFmt w:val="lowerRoman"/>
      <w:lvlText w:val="%3."/>
      <w:lvlJc w:val="right"/>
      <w:pPr>
        <w:ind w:left="2880" w:hanging="180"/>
      </w:pPr>
    </w:lvl>
    <w:lvl w:ilvl="3" w:tplc="2DC42FBA" w:tentative="1">
      <w:start w:val="1"/>
      <w:numFmt w:val="decimal"/>
      <w:lvlText w:val="%4."/>
      <w:lvlJc w:val="left"/>
      <w:pPr>
        <w:ind w:left="3600" w:hanging="360"/>
      </w:pPr>
    </w:lvl>
    <w:lvl w:ilvl="4" w:tplc="5B007E52" w:tentative="1">
      <w:start w:val="1"/>
      <w:numFmt w:val="lowerLetter"/>
      <w:lvlText w:val="%5."/>
      <w:lvlJc w:val="left"/>
      <w:pPr>
        <w:ind w:left="4320" w:hanging="360"/>
      </w:pPr>
    </w:lvl>
    <w:lvl w:ilvl="5" w:tplc="863C531A" w:tentative="1">
      <w:start w:val="1"/>
      <w:numFmt w:val="lowerRoman"/>
      <w:lvlText w:val="%6."/>
      <w:lvlJc w:val="right"/>
      <w:pPr>
        <w:ind w:left="5040" w:hanging="180"/>
      </w:pPr>
    </w:lvl>
    <w:lvl w:ilvl="6" w:tplc="871EF1B8" w:tentative="1">
      <w:start w:val="1"/>
      <w:numFmt w:val="decimal"/>
      <w:lvlText w:val="%7."/>
      <w:lvlJc w:val="left"/>
      <w:pPr>
        <w:ind w:left="5760" w:hanging="360"/>
      </w:pPr>
    </w:lvl>
    <w:lvl w:ilvl="7" w:tplc="BA5267DC" w:tentative="1">
      <w:start w:val="1"/>
      <w:numFmt w:val="lowerLetter"/>
      <w:lvlText w:val="%8."/>
      <w:lvlJc w:val="left"/>
      <w:pPr>
        <w:ind w:left="6480" w:hanging="360"/>
      </w:pPr>
    </w:lvl>
    <w:lvl w:ilvl="8" w:tplc="D00014A2" w:tentative="1">
      <w:start w:val="1"/>
      <w:numFmt w:val="lowerRoman"/>
      <w:lvlText w:val="%9."/>
      <w:lvlJc w:val="right"/>
      <w:pPr>
        <w:ind w:left="7200" w:hanging="180"/>
      </w:pPr>
    </w:lvl>
  </w:abstractNum>
  <w:abstractNum w:abstractNumId="2" w15:restartNumberingAfterBreak="0">
    <w:nsid w:val="019A2DFA"/>
    <w:multiLevelType w:val="multilevel"/>
    <w:tmpl w:val="04DE199C"/>
    <w:lvl w:ilvl="0">
      <w:start w:val="1"/>
      <w:numFmt w:val="bullet"/>
      <w:pStyle w:val="-"/>
      <w:lvlText w:val=""/>
      <w:lvlJc w:val="left"/>
      <w:pPr>
        <w:tabs>
          <w:tab w:val="num" w:pos="360"/>
        </w:tabs>
        <w:ind w:left="284" w:hanging="284"/>
      </w:pPr>
      <w:rPr>
        <w:rFonts w:ascii="Symbol" w:hAnsi="Symbol" w:hint="default"/>
        <w:color w:val="auto"/>
      </w:rPr>
    </w:lvl>
    <w:lvl w:ilvl="1">
      <w:start w:val="1"/>
      <w:numFmt w:val="bullet"/>
      <w:lvlText w:val=""/>
      <w:lvlJc w:val="left"/>
      <w:pPr>
        <w:tabs>
          <w:tab w:val="num" w:pos="644"/>
        </w:tabs>
        <w:ind w:left="567" w:hanging="283"/>
      </w:pPr>
      <w:rPr>
        <w:rFonts w:ascii="Symbol" w:hAnsi="Symbol" w:hint="default"/>
        <w:color w:val="auto"/>
      </w:rPr>
    </w:lvl>
    <w:lvl w:ilvl="2">
      <w:start w:val="1"/>
      <w:numFmt w:val="bullet"/>
      <w:lvlText w:val=""/>
      <w:lvlJc w:val="left"/>
      <w:pPr>
        <w:tabs>
          <w:tab w:val="num" w:pos="927"/>
        </w:tabs>
        <w:ind w:left="851" w:hanging="284"/>
      </w:pPr>
      <w:rPr>
        <w:rFonts w:ascii="Symbol" w:hAnsi="Symbol" w:hint="default"/>
      </w:rPr>
    </w:lvl>
    <w:lvl w:ilvl="3">
      <w:start w:val="1"/>
      <w:numFmt w:val="bullet"/>
      <w:lvlText w:val=""/>
      <w:lvlJc w:val="left"/>
      <w:pPr>
        <w:tabs>
          <w:tab w:val="num" w:pos="1211"/>
        </w:tabs>
        <w:ind w:left="1134" w:hanging="283"/>
      </w:pPr>
      <w:rPr>
        <w:rFonts w:ascii="Symbol" w:hAnsi="Symbol" w:hint="default"/>
        <w:color w:val="auto"/>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05A539BE"/>
    <w:multiLevelType w:val="multilevel"/>
    <w:tmpl w:val="15803BA4"/>
    <w:lvl w:ilvl="0">
      <w:start w:val="1"/>
      <w:numFmt w:val="decimal"/>
      <w:pStyle w:val="123"/>
      <w:lvlText w:val="%1)"/>
      <w:lvlJc w:val="left"/>
      <w:pPr>
        <w:tabs>
          <w:tab w:val="num" w:pos="1117"/>
        </w:tabs>
        <w:ind w:left="1117" w:hanging="397"/>
      </w:pPr>
      <w:rPr>
        <w:rFonts w:hint="default"/>
      </w:rPr>
    </w:lvl>
    <w:lvl w:ilvl="1">
      <w:start w:val="1"/>
      <w:numFmt w:val="russianLower"/>
      <w:lvlText w:val="%2)"/>
      <w:lvlJc w:val="left"/>
      <w:pPr>
        <w:tabs>
          <w:tab w:val="num" w:pos="1514"/>
        </w:tabs>
        <w:ind w:left="1514" w:hanging="397"/>
      </w:pPr>
      <w:rPr>
        <w:rFonts w:hint="default"/>
      </w:rPr>
    </w:lvl>
    <w:lvl w:ilvl="2">
      <w:start w:val="1"/>
      <w:numFmt w:val="bullet"/>
      <w:lvlText w:val=""/>
      <w:lvlJc w:val="left"/>
      <w:pPr>
        <w:tabs>
          <w:tab w:val="num" w:pos="1797"/>
        </w:tabs>
        <w:ind w:left="1797" w:hanging="283"/>
      </w:pPr>
      <w:rPr>
        <w:rFonts w:ascii="Symbol" w:hAnsi="Symbol" w:hint="default"/>
        <w:color w:val="auto"/>
      </w:rPr>
    </w:lvl>
    <w:lvl w:ilvl="3">
      <w:start w:val="1"/>
      <w:numFmt w:val="bullet"/>
      <w:lvlText w:val=""/>
      <w:lvlJc w:val="left"/>
      <w:pPr>
        <w:tabs>
          <w:tab w:val="num" w:pos="2325"/>
        </w:tabs>
        <w:ind w:left="2325" w:hanging="397"/>
      </w:pPr>
      <w:rPr>
        <w:rFonts w:ascii="Symbol" w:hAnsi="Symbol" w:hint="default"/>
        <w:color w:val="auto"/>
      </w:rPr>
    </w:lvl>
    <w:lvl w:ilvl="4">
      <w:start w:val="1"/>
      <w:numFmt w:val="none"/>
      <w:lvlText w:val=""/>
      <w:lvlJc w:val="left"/>
      <w:pPr>
        <w:tabs>
          <w:tab w:val="num" w:pos="1860"/>
        </w:tabs>
        <w:ind w:left="1860" w:hanging="1009"/>
      </w:pPr>
      <w:rPr>
        <w:rFonts w:hint="default"/>
      </w:rPr>
    </w:lvl>
    <w:lvl w:ilvl="5">
      <w:start w:val="1"/>
      <w:numFmt w:val="none"/>
      <w:lvlText w:val=""/>
      <w:lvlJc w:val="left"/>
      <w:pPr>
        <w:tabs>
          <w:tab w:val="num" w:pos="2002"/>
        </w:tabs>
        <w:ind w:left="2002" w:hanging="1151"/>
      </w:pPr>
      <w:rPr>
        <w:rFonts w:hint="default"/>
      </w:rPr>
    </w:lvl>
    <w:lvl w:ilvl="6">
      <w:start w:val="1"/>
      <w:numFmt w:val="none"/>
      <w:lvlText w:val=""/>
      <w:lvlJc w:val="left"/>
      <w:pPr>
        <w:tabs>
          <w:tab w:val="num" w:pos="2147"/>
        </w:tabs>
        <w:ind w:left="2147" w:hanging="1296"/>
      </w:pPr>
      <w:rPr>
        <w:rFonts w:hint="default"/>
      </w:rPr>
    </w:lvl>
    <w:lvl w:ilvl="7">
      <w:start w:val="1"/>
      <w:numFmt w:val="none"/>
      <w:lvlText w:val=""/>
      <w:lvlJc w:val="left"/>
      <w:pPr>
        <w:tabs>
          <w:tab w:val="num" w:pos="2291"/>
        </w:tabs>
        <w:ind w:left="2291" w:hanging="1440"/>
      </w:pPr>
      <w:rPr>
        <w:rFonts w:hint="default"/>
      </w:rPr>
    </w:lvl>
    <w:lvl w:ilvl="8">
      <w:start w:val="1"/>
      <w:numFmt w:val="none"/>
      <w:lvlText w:val=""/>
      <w:lvlJc w:val="left"/>
      <w:pPr>
        <w:tabs>
          <w:tab w:val="num" w:pos="2435"/>
        </w:tabs>
        <w:ind w:left="2435" w:hanging="1584"/>
      </w:pPr>
      <w:rPr>
        <w:rFonts w:hint="default"/>
      </w:rPr>
    </w:lvl>
  </w:abstractNum>
  <w:abstractNum w:abstractNumId="4" w15:restartNumberingAfterBreak="0">
    <w:nsid w:val="0635583F"/>
    <w:multiLevelType w:val="hybridMultilevel"/>
    <w:tmpl w:val="87286F3A"/>
    <w:lvl w:ilvl="0" w:tplc="E48A14D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07D94F8C"/>
    <w:multiLevelType w:val="singleLevel"/>
    <w:tmpl w:val="46BAA642"/>
    <w:lvl w:ilvl="0">
      <w:start w:val="1"/>
      <w:numFmt w:val="decimal"/>
      <w:pStyle w:val="ScrollListNumber"/>
      <w:lvlText w:val="%1."/>
      <w:lvlJc w:val="left"/>
      <w:pPr>
        <w:ind w:left="1080" w:hanging="360"/>
      </w:pPr>
      <w:rPr>
        <w:rFonts w:hint="default"/>
      </w:rPr>
    </w:lvl>
  </w:abstractNum>
  <w:abstractNum w:abstractNumId="6" w15:restartNumberingAfterBreak="0">
    <w:nsid w:val="08A3096A"/>
    <w:multiLevelType w:val="hybridMultilevel"/>
    <w:tmpl w:val="C2B8B77C"/>
    <w:lvl w:ilvl="0" w:tplc="E48A14D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0A1F65EB"/>
    <w:multiLevelType w:val="hybridMultilevel"/>
    <w:tmpl w:val="8F34635A"/>
    <w:lvl w:ilvl="0" w:tplc="647444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0B2656FA"/>
    <w:multiLevelType w:val="multilevel"/>
    <w:tmpl w:val="52D6596A"/>
    <w:lvl w:ilvl="0">
      <w:start w:val="1"/>
      <w:numFmt w:val="decimal"/>
      <w:pStyle w:val="a"/>
      <w:lvlText w:val="%1."/>
      <w:lvlJc w:val="left"/>
      <w:pPr>
        <w:tabs>
          <w:tab w:val="num" w:pos="360"/>
        </w:tabs>
        <w:ind w:left="360" w:hanging="360"/>
      </w:pPr>
      <w:rPr>
        <w:rFonts w:ascii="Times New Roman" w:hAnsi="Times New Roman" w:hint="default"/>
        <w:b/>
        <w:i w:val="0"/>
        <w:sz w:val="24"/>
        <w:szCs w:val="24"/>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78" w:hanging="58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B417B29"/>
    <w:multiLevelType w:val="hybridMultilevel"/>
    <w:tmpl w:val="D2D004BC"/>
    <w:lvl w:ilvl="0" w:tplc="939435FC">
      <w:start w:val="1"/>
      <w:numFmt w:val="bullet"/>
      <w:pStyle w:val="ScrollListBullet"/>
      <w:lvlText w:val=""/>
      <w:lvlJc w:val="left"/>
      <w:pPr>
        <w:ind w:left="1080" w:hanging="360"/>
      </w:pPr>
      <w:rPr>
        <w:rFonts w:ascii="Symbol" w:hAnsi="Symbol" w:hint="default"/>
      </w:rPr>
    </w:lvl>
    <w:lvl w:ilvl="1" w:tplc="5002B9FE">
      <w:start w:val="1"/>
      <w:numFmt w:val="bullet"/>
      <w:lvlText w:val="o"/>
      <w:lvlJc w:val="left"/>
      <w:pPr>
        <w:ind w:left="2880" w:hanging="360"/>
      </w:pPr>
      <w:rPr>
        <w:rFonts w:ascii="Courier New" w:hAnsi="Courier New" w:cs="Courier New" w:hint="default"/>
      </w:rPr>
    </w:lvl>
    <w:lvl w:ilvl="2" w:tplc="C6FA20FC" w:tentative="1">
      <w:start w:val="1"/>
      <w:numFmt w:val="bullet"/>
      <w:lvlText w:val=""/>
      <w:lvlJc w:val="left"/>
      <w:pPr>
        <w:ind w:left="3600" w:hanging="360"/>
      </w:pPr>
      <w:rPr>
        <w:rFonts w:ascii="Wingdings" w:hAnsi="Wingdings" w:hint="default"/>
      </w:rPr>
    </w:lvl>
    <w:lvl w:ilvl="3" w:tplc="E7880B26" w:tentative="1">
      <w:start w:val="1"/>
      <w:numFmt w:val="bullet"/>
      <w:lvlText w:val=""/>
      <w:lvlJc w:val="left"/>
      <w:pPr>
        <w:ind w:left="4320" w:hanging="360"/>
      </w:pPr>
      <w:rPr>
        <w:rFonts w:ascii="Symbol" w:hAnsi="Symbol" w:hint="default"/>
      </w:rPr>
    </w:lvl>
    <w:lvl w:ilvl="4" w:tplc="1DE40DD8" w:tentative="1">
      <w:start w:val="1"/>
      <w:numFmt w:val="bullet"/>
      <w:lvlText w:val="o"/>
      <w:lvlJc w:val="left"/>
      <w:pPr>
        <w:ind w:left="5040" w:hanging="360"/>
      </w:pPr>
      <w:rPr>
        <w:rFonts w:ascii="Courier New" w:hAnsi="Courier New" w:cs="Courier New" w:hint="default"/>
      </w:rPr>
    </w:lvl>
    <w:lvl w:ilvl="5" w:tplc="73EA6C10" w:tentative="1">
      <w:start w:val="1"/>
      <w:numFmt w:val="bullet"/>
      <w:lvlText w:val=""/>
      <w:lvlJc w:val="left"/>
      <w:pPr>
        <w:ind w:left="5760" w:hanging="360"/>
      </w:pPr>
      <w:rPr>
        <w:rFonts w:ascii="Wingdings" w:hAnsi="Wingdings" w:hint="default"/>
      </w:rPr>
    </w:lvl>
    <w:lvl w:ilvl="6" w:tplc="3CBC86A0" w:tentative="1">
      <w:start w:val="1"/>
      <w:numFmt w:val="bullet"/>
      <w:lvlText w:val=""/>
      <w:lvlJc w:val="left"/>
      <w:pPr>
        <w:ind w:left="6480" w:hanging="360"/>
      </w:pPr>
      <w:rPr>
        <w:rFonts w:ascii="Symbol" w:hAnsi="Symbol" w:hint="default"/>
      </w:rPr>
    </w:lvl>
    <w:lvl w:ilvl="7" w:tplc="4A4826B0" w:tentative="1">
      <w:start w:val="1"/>
      <w:numFmt w:val="bullet"/>
      <w:lvlText w:val="o"/>
      <w:lvlJc w:val="left"/>
      <w:pPr>
        <w:ind w:left="7200" w:hanging="360"/>
      </w:pPr>
      <w:rPr>
        <w:rFonts w:ascii="Courier New" w:hAnsi="Courier New" w:cs="Courier New" w:hint="default"/>
      </w:rPr>
    </w:lvl>
    <w:lvl w:ilvl="8" w:tplc="7D860DA8" w:tentative="1">
      <w:start w:val="1"/>
      <w:numFmt w:val="bullet"/>
      <w:lvlText w:val=""/>
      <w:lvlJc w:val="left"/>
      <w:pPr>
        <w:ind w:left="7920" w:hanging="360"/>
      </w:pPr>
      <w:rPr>
        <w:rFonts w:ascii="Wingdings" w:hAnsi="Wingdings" w:hint="default"/>
      </w:rPr>
    </w:lvl>
  </w:abstractNum>
  <w:abstractNum w:abstractNumId="10" w15:restartNumberingAfterBreak="0">
    <w:nsid w:val="0DA51E28"/>
    <w:multiLevelType w:val="multilevel"/>
    <w:tmpl w:val="97F891CE"/>
    <w:styleLink w:val="number"/>
    <w:lvl w:ilvl="0">
      <w:start w:val="1"/>
      <w:numFmt w:val="decimal"/>
      <w:suff w:val="space"/>
      <w:lvlText w:val="%1."/>
      <w:lvlJc w:val="left"/>
      <w:pPr>
        <w:ind w:left="720" w:firstLine="0"/>
      </w:pPr>
      <w:rPr>
        <w:rFonts w:hint="default"/>
      </w:rPr>
    </w:lvl>
    <w:lvl w:ilvl="1">
      <w:start w:val="1"/>
      <w:numFmt w:val="decimal"/>
      <w:suff w:val="space"/>
      <w:lvlText w:val="%1.%2."/>
      <w:lvlJc w:val="left"/>
      <w:pPr>
        <w:ind w:left="1060" w:firstLine="0"/>
      </w:pPr>
      <w:rPr>
        <w:rFonts w:hint="default"/>
      </w:rPr>
    </w:lvl>
    <w:lvl w:ilvl="2">
      <w:start w:val="1"/>
      <w:numFmt w:val="decimal"/>
      <w:suff w:val="space"/>
      <w:lvlText w:val="%1.%2.%3."/>
      <w:lvlJc w:val="left"/>
      <w:pPr>
        <w:ind w:left="1400" w:firstLine="0"/>
      </w:pPr>
      <w:rPr>
        <w:rFonts w:hint="default"/>
      </w:rPr>
    </w:lvl>
    <w:lvl w:ilvl="3">
      <w:start w:val="1"/>
      <w:numFmt w:val="decimal"/>
      <w:suff w:val="space"/>
      <w:lvlText w:val="%1.%2.%3.%4."/>
      <w:lvlJc w:val="left"/>
      <w:pPr>
        <w:ind w:left="1741" w:firstLine="0"/>
      </w:pPr>
      <w:rPr>
        <w:rFonts w:hint="default"/>
      </w:rPr>
    </w:lvl>
    <w:lvl w:ilvl="4">
      <w:start w:val="1"/>
      <w:numFmt w:val="decimal"/>
      <w:suff w:val="space"/>
      <w:lvlText w:val="%1.%2.%3.%4.%5."/>
      <w:lvlJc w:val="left"/>
      <w:pPr>
        <w:ind w:left="2081" w:firstLine="0"/>
      </w:pPr>
      <w:rPr>
        <w:rFonts w:hint="default"/>
      </w:rPr>
    </w:lvl>
    <w:lvl w:ilvl="5">
      <w:start w:val="1"/>
      <w:numFmt w:val="decimal"/>
      <w:suff w:val="space"/>
      <w:lvlText w:val="%1.%2.%3.%4.%5.%6."/>
      <w:lvlJc w:val="left"/>
      <w:pPr>
        <w:ind w:left="2421" w:firstLine="0"/>
      </w:pPr>
      <w:rPr>
        <w:rFonts w:hint="default"/>
      </w:rPr>
    </w:lvl>
    <w:lvl w:ilvl="6">
      <w:start w:val="1"/>
      <w:numFmt w:val="decimal"/>
      <w:suff w:val="space"/>
      <w:lvlText w:val="%1.%2.%3.%4.%5.%6.%7."/>
      <w:lvlJc w:val="left"/>
      <w:pPr>
        <w:ind w:left="2761" w:firstLine="0"/>
      </w:pPr>
      <w:rPr>
        <w:rFonts w:hint="default"/>
      </w:rPr>
    </w:lvl>
    <w:lvl w:ilvl="7">
      <w:start w:val="1"/>
      <w:numFmt w:val="decimal"/>
      <w:suff w:val="space"/>
      <w:lvlText w:val="%1.%2.%3.%4.%5.%6.%7.%8."/>
      <w:lvlJc w:val="left"/>
      <w:pPr>
        <w:ind w:left="3101" w:firstLine="0"/>
      </w:pPr>
      <w:rPr>
        <w:rFonts w:hint="default"/>
      </w:rPr>
    </w:lvl>
    <w:lvl w:ilvl="8">
      <w:start w:val="1"/>
      <w:numFmt w:val="decimal"/>
      <w:suff w:val="space"/>
      <w:lvlText w:val="%1.%2.%3.%4.%5.%6.%7.%8.%9."/>
      <w:lvlJc w:val="left"/>
      <w:pPr>
        <w:ind w:left="3442" w:firstLine="0"/>
      </w:pPr>
      <w:rPr>
        <w:rFonts w:hint="default"/>
      </w:rPr>
    </w:lvl>
  </w:abstractNum>
  <w:abstractNum w:abstractNumId="11" w15:restartNumberingAfterBreak="0">
    <w:nsid w:val="15EF3526"/>
    <w:multiLevelType w:val="multilevel"/>
    <w:tmpl w:val="EDAA2B94"/>
    <w:styleLink w:val="num2"/>
    <w:lvl w:ilvl="0">
      <w:start w:val="1"/>
      <w:numFmt w:val="decimal"/>
      <w:suff w:val="space"/>
      <w:lvlText w:val="%1."/>
      <w:lvlJc w:val="left"/>
      <w:pPr>
        <w:ind w:left="720" w:firstLine="0"/>
      </w:pPr>
      <w:rPr>
        <w:rFonts w:hint="default"/>
      </w:rPr>
    </w:lvl>
    <w:lvl w:ilvl="1">
      <w:start w:val="1"/>
      <w:numFmt w:val="decimal"/>
      <w:suff w:val="space"/>
      <w:lvlText w:val="%1.%2."/>
      <w:lvlJc w:val="left"/>
      <w:pPr>
        <w:ind w:left="1060" w:firstLine="0"/>
      </w:pPr>
      <w:rPr>
        <w:rFonts w:hint="default"/>
      </w:rPr>
    </w:lvl>
    <w:lvl w:ilvl="2">
      <w:start w:val="1"/>
      <w:numFmt w:val="decimal"/>
      <w:suff w:val="space"/>
      <w:lvlText w:val="%1.%2.%3."/>
      <w:lvlJc w:val="left"/>
      <w:pPr>
        <w:ind w:left="1400" w:firstLine="0"/>
      </w:pPr>
      <w:rPr>
        <w:rFonts w:hint="default"/>
      </w:rPr>
    </w:lvl>
    <w:lvl w:ilvl="3">
      <w:start w:val="1"/>
      <w:numFmt w:val="decimal"/>
      <w:suff w:val="space"/>
      <w:lvlText w:val="%1.%2.%3.%4."/>
      <w:lvlJc w:val="left"/>
      <w:pPr>
        <w:ind w:left="1741" w:firstLine="0"/>
      </w:pPr>
      <w:rPr>
        <w:rFonts w:hint="default"/>
      </w:rPr>
    </w:lvl>
    <w:lvl w:ilvl="4">
      <w:start w:val="1"/>
      <w:numFmt w:val="decimal"/>
      <w:suff w:val="space"/>
      <w:lvlText w:val="%1.%2.%3.%4.%5."/>
      <w:lvlJc w:val="left"/>
      <w:pPr>
        <w:ind w:left="2081" w:firstLine="0"/>
      </w:pPr>
      <w:rPr>
        <w:rFonts w:hint="default"/>
      </w:rPr>
    </w:lvl>
    <w:lvl w:ilvl="5">
      <w:start w:val="1"/>
      <w:numFmt w:val="decimal"/>
      <w:suff w:val="space"/>
      <w:lvlText w:val="%1.%2.%3.%4.%5.%6."/>
      <w:lvlJc w:val="left"/>
      <w:pPr>
        <w:ind w:left="2421" w:firstLine="0"/>
      </w:pPr>
      <w:rPr>
        <w:rFonts w:hint="default"/>
      </w:rPr>
    </w:lvl>
    <w:lvl w:ilvl="6">
      <w:start w:val="1"/>
      <w:numFmt w:val="decimal"/>
      <w:suff w:val="space"/>
      <w:lvlText w:val="%1.%2.%3.%4.%5.%6.%7."/>
      <w:lvlJc w:val="left"/>
      <w:pPr>
        <w:ind w:left="2761" w:firstLine="0"/>
      </w:pPr>
      <w:rPr>
        <w:rFonts w:hint="default"/>
      </w:rPr>
    </w:lvl>
    <w:lvl w:ilvl="7">
      <w:start w:val="1"/>
      <w:numFmt w:val="decimal"/>
      <w:suff w:val="space"/>
      <w:lvlText w:val="%1.%2.%3.%4.%5.%6.%7.%8."/>
      <w:lvlJc w:val="left"/>
      <w:pPr>
        <w:ind w:left="3101" w:firstLine="0"/>
      </w:pPr>
      <w:rPr>
        <w:rFonts w:hint="default"/>
      </w:rPr>
    </w:lvl>
    <w:lvl w:ilvl="8">
      <w:start w:val="1"/>
      <w:numFmt w:val="decimal"/>
      <w:suff w:val="space"/>
      <w:lvlText w:val="%1.%2.%3.%4.%5.%6.%7.%8.%9."/>
      <w:lvlJc w:val="left"/>
      <w:pPr>
        <w:ind w:left="3442" w:firstLine="0"/>
      </w:pPr>
      <w:rPr>
        <w:rFonts w:hint="default"/>
      </w:rPr>
    </w:lvl>
  </w:abstractNum>
  <w:abstractNum w:abstractNumId="12" w15:restartNumberingAfterBreak="0">
    <w:nsid w:val="1E0017D4"/>
    <w:multiLevelType w:val="multilevel"/>
    <w:tmpl w:val="724E8EF2"/>
    <w:styleLink w:val="num3"/>
    <w:lvl w:ilvl="0">
      <w:start w:val="1"/>
      <w:numFmt w:val="decimal"/>
      <w:suff w:val="space"/>
      <w:lvlText w:val="%1."/>
      <w:lvlJc w:val="left"/>
      <w:pPr>
        <w:ind w:left="720" w:firstLine="0"/>
      </w:pPr>
      <w:rPr>
        <w:rFonts w:hint="default"/>
      </w:rPr>
    </w:lvl>
    <w:lvl w:ilvl="1">
      <w:start w:val="1"/>
      <w:numFmt w:val="decimal"/>
      <w:suff w:val="space"/>
      <w:lvlText w:val="%1.%2."/>
      <w:lvlJc w:val="left"/>
      <w:pPr>
        <w:ind w:left="1060" w:firstLine="0"/>
      </w:pPr>
      <w:rPr>
        <w:rFonts w:hint="default"/>
      </w:rPr>
    </w:lvl>
    <w:lvl w:ilvl="2">
      <w:start w:val="1"/>
      <w:numFmt w:val="decimal"/>
      <w:suff w:val="space"/>
      <w:lvlText w:val="%1.%2.%3."/>
      <w:lvlJc w:val="left"/>
      <w:pPr>
        <w:ind w:left="1400" w:firstLine="0"/>
      </w:pPr>
      <w:rPr>
        <w:rFonts w:hint="default"/>
      </w:rPr>
    </w:lvl>
    <w:lvl w:ilvl="3">
      <w:start w:val="1"/>
      <w:numFmt w:val="decimal"/>
      <w:suff w:val="space"/>
      <w:lvlText w:val="%1.%2.%3.%4."/>
      <w:lvlJc w:val="left"/>
      <w:pPr>
        <w:ind w:left="1741" w:firstLine="0"/>
      </w:pPr>
      <w:rPr>
        <w:rFonts w:hint="default"/>
      </w:rPr>
    </w:lvl>
    <w:lvl w:ilvl="4">
      <w:start w:val="1"/>
      <w:numFmt w:val="decimal"/>
      <w:suff w:val="space"/>
      <w:lvlText w:val="%1.%2.%3.%4.%5."/>
      <w:lvlJc w:val="left"/>
      <w:pPr>
        <w:ind w:left="2081" w:firstLine="0"/>
      </w:pPr>
      <w:rPr>
        <w:rFonts w:hint="default"/>
      </w:rPr>
    </w:lvl>
    <w:lvl w:ilvl="5">
      <w:start w:val="1"/>
      <w:numFmt w:val="decimal"/>
      <w:suff w:val="space"/>
      <w:lvlText w:val="%1.%2.%3.%4.%5.%6."/>
      <w:lvlJc w:val="left"/>
      <w:pPr>
        <w:ind w:left="2421" w:firstLine="0"/>
      </w:pPr>
      <w:rPr>
        <w:rFonts w:hint="default"/>
      </w:rPr>
    </w:lvl>
    <w:lvl w:ilvl="6">
      <w:start w:val="1"/>
      <w:numFmt w:val="decimal"/>
      <w:suff w:val="space"/>
      <w:lvlText w:val="%1.%2.%3.%4.%5.%6.%7."/>
      <w:lvlJc w:val="left"/>
      <w:pPr>
        <w:ind w:left="2761" w:firstLine="0"/>
      </w:pPr>
      <w:rPr>
        <w:rFonts w:hint="default"/>
      </w:rPr>
    </w:lvl>
    <w:lvl w:ilvl="7">
      <w:start w:val="1"/>
      <w:numFmt w:val="decimal"/>
      <w:suff w:val="space"/>
      <w:lvlText w:val="%1.%2.%3.%4.%5.%6.%7.%8."/>
      <w:lvlJc w:val="left"/>
      <w:pPr>
        <w:ind w:left="3101" w:firstLine="0"/>
      </w:pPr>
      <w:rPr>
        <w:rFonts w:hint="default"/>
      </w:rPr>
    </w:lvl>
    <w:lvl w:ilvl="8">
      <w:start w:val="1"/>
      <w:numFmt w:val="decimal"/>
      <w:suff w:val="space"/>
      <w:lvlText w:val="%1.%2.%3.%4.%5.%6.%7.%8.%9."/>
      <w:lvlJc w:val="left"/>
      <w:pPr>
        <w:ind w:left="3442" w:firstLine="0"/>
      </w:pPr>
      <w:rPr>
        <w:rFonts w:hint="default"/>
      </w:rPr>
    </w:lvl>
  </w:abstractNum>
  <w:abstractNum w:abstractNumId="13" w15:restartNumberingAfterBreak="0">
    <w:nsid w:val="1E7652BB"/>
    <w:multiLevelType w:val="hybridMultilevel"/>
    <w:tmpl w:val="D710FB6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20A80006"/>
    <w:multiLevelType w:val="hybridMultilevel"/>
    <w:tmpl w:val="179E48FA"/>
    <w:lvl w:ilvl="0" w:tplc="57583DE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4D36807"/>
    <w:multiLevelType w:val="multilevel"/>
    <w:tmpl w:val="3B40956E"/>
    <w:lvl w:ilvl="0">
      <w:start w:val="1"/>
      <w:numFmt w:val="russianLower"/>
      <w:pStyle w:val="20"/>
      <w:lvlText w:val="%1)"/>
      <w:lvlJc w:val="left"/>
      <w:pPr>
        <w:tabs>
          <w:tab w:val="num" w:pos="1514"/>
        </w:tabs>
        <w:ind w:left="1514" w:hanging="397"/>
      </w:pPr>
      <w:rPr>
        <w:rFonts w:hint="default"/>
      </w:rPr>
    </w:lvl>
    <w:lvl w:ilvl="1">
      <w:start w:val="1"/>
      <w:numFmt w:val="bullet"/>
      <w:lvlText w:val=""/>
      <w:lvlJc w:val="left"/>
      <w:pPr>
        <w:tabs>
          <w:tab w:val="num" w:pos="1797"/>
        </w:tabs>
        <w:ind w:left="1797" w:hanging="283"/>
      </w:pPr>
      <w:rPr>
        <w:rFonts w:ascii="Symbol" w:hAnsi="Symbol" w:hint="default"/>
        <w:color w:val="auto"/>
      </w:rPr>
    </w:lvl>
    <w:lvl w:ilvl="2">
      <w:start w:val="1"/>
      <w:numFmt w:val="bullet"/>
      <w:lvlText w:val=""/>
      <w:lvlJc w:val="left"/>
      <w:pPr>
        <w:tabs>
          <w:tab w:val="num" w:pos="2194"/>
        </w:tabs>
        <w:ind w:left="2194" w:hanging="397"/>
      </w:pPr>
      <w:rPr>
        <w:rFonts w:ascii="Symbol" w:hAnsi="Symbol" w:hint="default"/>
        <w:color w:val="auto"/>
      </w:rPr>
    </w:lvl>
    <w:lvl w:ilvl="3">
      <w:start w:val="1"/>
      <w:numFmt w:val="decimal"/>
      <w:lvlText w:val="(%4)"/>
      <w:lvlJc w:val="left"/>
      <w:pPr>
        <w:tabs>
          <w:tab w:val="num" w:pos="2291"/>
        </w:tabs>
        <w:ind w:left="2291" w:hanging="360"/>
      </w:pPr>
      <w:rPr>
        <w:rFonts w:hint="default"/>
      </w:rPr>
    </w:lvl>
    <w:lvl w:ilvl="4">
      <w:start w:val="1"/>
      <w:numFmt w:val="lowerLetter"/>
      <w:lvlText w:val="(%5)"/>
      <w:lvlJc w:val="left"/>
      <w:pPr>
        <w:tabs>
          <w:tab w:val="num" w:pos="2651"/>
        </w:tabs>
        <w:ind w:left="2651" w:hanging="360"/>
      </w:pPr>
      <w:rPr>
        <w:rFonts w:hint="default"/>
      </w:rPr>
    </w:lvl>
    <w:lvl w:ilvl="5">
      <w:start w:val="1"/>
      <w:numFmt w:val="lowerRoman"/>
      <w:lvlText w:val="(%6)"/>
      <w:lvlJc w:val="left"/>
      <w:pPr>
        <w:tabs>
          <w:tab w:val="num" w:pos="3011"/>
        </w:tabs>
        <w:ind w:left="3011" w:hanging="360"/>
      </w:pPr>
      <w:rPr>
        <w:rFonts w:hint="default"/>
      </w:rPr>
    </w:lvl>
    <w:lvl w:ilvl="6">
      <w:start w:val="1"/>
      <w:numFmt w:val="decimal"/>
      <w:lvlText w:val="%7."/>
      <w:lvlJc w:val="left"/>
      <w:pPr>
        <w:tabs>
          <w:tab w:val="num" w:pos="3371"/>
        </w:tabs>
        <w:ind w:left="3371" w:hanging="360"/>
      </w:pPr>
      <w:rPr>
        <w:rFonts w:hint="default"/>
      </w:rPr>
    </w:lvl>
    <w:lvl w:ilvl="7">
      <w:start w:val="1"/>
      <w:numFmt w:val="lowerLetter"/>
      <w:lvlText w:val="%8."/>
      <w:lvlJc w:val="left"/>
      <w:pPr>
        <w:tabs>
          <w:tab w:val="num" w:pos="3731"/>
        </w:tabs>
        <w:ind w:left="3731" w:hanging="360"/>
      </w:pPr>
      <w:rPr>
        <w:rFonts w:hint="default"/>
      </w:rPr>
    </w:lvl>
    <w:lvl w:ilvl="8">
      <w:start w:val="1"/>
      <w:numFmt w:val="lowerRoman"/>
      <w:lvlText w:val="%9."/>
      <w:lvlJc w:val="left"/>
      <w:pPr>
        <w:tabs>
          <w:tab w:val="num" w:pos="4091"/>
        </w:tabs>
        <w:ind w:left="4091" w:hanging="360"/>
      </w:pPr>
      <w:rPr>
        <w:rFonts w:hint="default"/>
      </w:rPr>
    </w:lvl>
  </w:abstractNum>
  <w:abstractNum w:abstractNumId="16" w15:restartNumberingAfterBreak="0">
    <w:nsid w:val="25CB0584"/>
    <w:multiLevelType w:val="hybridMultilevel"/>
    <w:tmpl w:val="F4F61930"/>
    <w:lvl w:ilvl="0" w:tplc="3A7C1A3A">
      <w:start w:val="1"/>
      <w:numFmt w:val="decimal"/>
      <w:pStyle w:val="ScrollListNumber6"/>
      <w:lvlText w:val="%1."/>
      <w:lvlJc w:val="left"/>
      <w:pPr>
        <w:ind w:left="2781" w:hanging="360"/>
      </w:pPr>
      <w:rPr>
        <w:rFonts w:hint="default"/>
      </w:rPr>
    </w:lvl>
    <w:lvl w:ilvl="1" w:tplc="9DA8E816" w:tentative="1">
      <w:start w:val="1"/>
      <w:numFmt w:val="lowerLetter"/>
      <w:lvlText w:val="%2."/>
      <w:lvlJc w:val="left"/>
      <w:pPr>
        <w:ind w:left="2160" w:hanging="360"/>
      </w:pPr>
    </w:lvl>
    <w:lvl w:ilvl="2" w:tplc="29F2A71E" w:tentative="1">
      <w:start w:val="1"/>
      <w:numFmt w:val="lowerRoman"/>
      <w:lvlText w:val="%3."/>
      <w:lvlJc w:val="right"/>
      <w:pPr>
        <w:ind w:left="2880" w:hanging="180"/>
      </w:pPr>
    </w:lvl>
    <w:lvl w:ilvl="3" w:tplc="AD10E1BA" w:tentative="1">
      <w:start w:val="1"/>
      <w:numFmt w:val="decimal"/>
      <w:lvlText w:val="%4."/>
      <w:lvlJc w:val="left"/>
      <w:pPr>
        <w:ind w:left="3600" w:hanging="360"/>
      </w:pPr>
    </w:lvl>
    <w:lvl w:ilvl="4" w:tplc="381ACD2C" w:tentative="1">
      <w:start w:val="1"/>
      <w:numFmt w:val="lowerLetter"/>
      <w:lvlText w:val="%5."/>
      <w:lvlJc w:val="left"/>
      <w:pPr>
        <w:ind w:left="4320" w:hanging="360"/>
      </w:pPr>
    </w:lvl>
    <w:lvl w:ilvl="5" w:tplc="9D648C36" w:tentative="1">
      <w:start w:val="1"/>
      <w:numFmt w:val="lowerRoman"/>
      <w:lvlText w:val="%6."/>
      <w:lvlJc w:val="right"/>
      <w:pPr>
        <w:ind w:left="5040" w:hanging="180"/>
      </w:pPr>
    </w:lvl>
    <w:lvl w:ilvl="6" w:tplc="914EF2A2" w:tentative="1">
      <w:start w:val="1"/>
      <w:numFmt w:val="decimal"/>
      <w:lvlText w:val="%7."/>
      <w:lvlJc w:val="left"/>
      <w:pPr>
        <w:ind w:left="5760" w:hanging="360"/>
      </w:pPr>
    </w:lvl>
    <w:lvl w:ilvl="7" w:tplc="F6BE89CE" w:tentative="1">
      <w:start w:val="1"/>
      <w:numFmt w:val="lowerLetter"/>
      <w:lvlText w:val="%8."/>
      <w:lvlJc w:val="left"/>
      <w:pPr>
        <w:ind w:left="6480" w:hanging="360"/>
      </w:pPr>
    </w:lvl>
    <w:lvl w:ilvl="8" w:tplc="25E071AC" w:tentative="1">
      <w:start w:val="1"/>
      <w:numFmt w:val="lowerRoman"/>
      <w:lvlText w:val="%9."/>
      <w:lvlJc w:val="right"/>
      <w:pPr>
        <w:ind w:left="7200" w:hanging="180"/>
      </w:pPr>
    </w:lvl>
  </w:abstractNum>
  <w:abstractNum w:abstractNumId="17" w15:restartNumberingAfterBreak="0">
    <w:nsid w:val="25FB5A68"/>
    <w:multiLevelType w:val="hybridMultilevel"/>
    <w:tmpl w:val="05DAE922"/>
    <w:lvl w:ilvl="0" w:tplc="9E54806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277600DC"/>
    <w:multiLevelType w:val="hybridMultilevel"/>
    <w:tmpl w:val="08E45954"/>
    <w:lvl w:ilvl="0" w:tplc="B84CD680">
      <w:start w:val="1"/>
      <w:numFmt w:val="decimal"/>
      <w:pStyle w:val="ScrollListNumber8"/>
      <w:lvlText w:val="%1."/>
      <w:lvlJc w:val="left"/>
      <w:pPr>
        <w:ind w:left="3461" w:hanging="360"/>
      </w:pPr>
      <w:rPr>
        <w:rFonts w:hint="default"/>
      </w:rPr>
    </w:lvl>
    <w:lvl w:ilvl="1" w:tplc="9358FDDC" w:tentative="1">
      <w:start w:val="1"/>
      <w:numFmt w:val="lowerLetter"/>
      <w:lvlText w:val="%2."/>
      <w:lvlJc w:val="left"/>
      <w:pPr>
        <w:ind w:left="2160" w:hanging="360"/>
      </w:pPr>
    </w:lvl>
    <w:lvl w:ilvl="2" w:tplc="8482D038" w:tentative="1">
      <w:start w:val="1"/>
      <w:numFmt w:val="lowerRoman"/>
      <w:lvlText w:val="%3."/>
      <w:lvlJc w:val="right"/>
      <w:pPr>
        <w:ind w:left="2880" w:hanging="180"/>
      </w:pPr>
    </w:lvl>
    <w:lvl w:ilvl="3" w:tplc="97BA5F28" w:tentative="1">
      <w:start w:val="1"/>
      <w:numFmt w:val="decimal"/>
      <w:lvlText w:val="%4."/>
      <w:lvlJc w:val="left"/>
      <w:pPr>
        <w:ind w:left="3600" w:hanging="360"/>
      </w:pPr>
    </w:lvl>
    <w:lvl w:ilvl="4" w:tplc="E048CD64" w:tentative="1">
      <w:start w:val="1"/>
      <w:numFmt w:val="lowerLetter"/>
      <w:lvlText w:val="%5."/>
      <w:lvlJc w:val="left"/>
      <w:pPr>
        <w:ind w:left="4320" w:hanging="360"/>
      </w:pPr>
    </w:lvl>
    <w:lvl w:ilvl="5" w:tplc="05E463C2" w:tentative="1">
      <w:start w:val="1"/>
      <w:numFmt w:val="lowerRoman"/>
      <w:lvlText w:val="%6."/>
      <w:lvlJc w:val="right"/>
      <w:pPr>
        <w:ind w:left="5040" w:hanging="180"/>
      </w:pPr>
    </w:lvl>
    <w:lvl w:ilvl="6" w:tplc="9B08F406" w:tentative="1">
      <w:start w:val="1"/>
      <w:numFmt w:val="decimal"/>
      <w:lvlText w:val="%7."/>
      <w:lvlJc w:val="left"/>
      <w:pPr>
        <w:ind w:left="5760" w:hanging="360"/>
      </w:pPr>
    </w:lvl>
    <w:lvl w:ilvl="7" w:tplc="3B22F73A" w:tentative="1">
      <w:start w:val="1"/>
      <w:numFmt w:val="lowerLetter"/>
      <w:lvlText w:val="%8."/>
      <w:lvlJc w:val="left"/>
      <w:pPr>
        <w:ind w:left="6480" w:hanging="360"/>
      </w:pPr>
    </w:lvl>
    <w:lvl w:ilvl="8" w:tplc="21B45382" w:tentative="1">
      <w:start w:val="1"/>
      <w:numFmt w:val="lowerRoman"/>
      <w:lvlText w:val="%9."/>
      <w:lvlJc w:val="right"/>
      <w:pPr>
        <w:ind w:left="7200" w:hanging="180"/>
      </w:pPr>
    </w:lvl>
  </w:abstractNum>
  <w:abstractNum w:abstractNumId="19" w15:restartNumberingAfterBreak="0">
    <w:nsid w:val="28DC452A"/>
    <w:multiLevelType w:val="multilevel"/>
    <w:tmpl w:val="6D20D116"/>
    <w:lvl w:ilvl="0">
      <w:start w:val="1"/>
      <w:numFmt w:val="bullet"/>
      <w:pStyle w:val="21"/>
      <w:lvlText w:val=""/>
      <w:lvlJc w:val="left"/>
      <w:pPr>
        <w:tabs>
          <w:tab w:val="num" w:pos="1644"/>
        </w:tabs>
        <w:ind w:left="1644" w:hanging="397"/>
      </w:pPr>
      <w:rPr>
        <w:rFonts w:ascii="Symbol" w:hAnsi="Symbol" w:hint="default"/>
        <w:color w:val="auto"/>
      </w:rPr>
    </w:lvl>
    <w:lvl w:ilvl="1">
      <w:start w:val="1"/>
      <w:numFmt w:val="bullet"/>
      <w:lvlText w:val=""/>
      <w:lvlJc w:val="left"/>
      <w:pPr>
        <w:tabs>
          <w:tab w:val="num" w:pos="1928"/>
        </w:tabs>
        <w:ind w:left="1928" w:hanging="284"/>
      </w:pPr>
      <w:rPr>
        <w:rFonts w:ascii="Symbol" w:hAnsi="Symbol" w:hint="default"/>
        <w:color w:val="auto"/>
      </w:rPr>
    </w:lvl>
    <w:lvl w:ilvl="2">
      <w:start w:val="1"/>
      <w:numFmt w:val="bullet"/>
      <w:lvlText w:val=""/>
      <w:lvlJc w:val="left"/>
      <w:pPr>
        <w:tabs>
          <w:tab w:val="num" w:pos="2325"/>
        </w:tabs>
        <w:ind w:left="2325" w:hanging="397"/>
      </w:pPr>
      <w:rPr>
        <w:rFonts w:ascii="Symbol" w:hAnsi="Symbol" w:hint="default"/>
        <w:color w:val="auto"/>
      </w:rPr>
    </w:lvl>
    <w:lvl w:ilvl="3">
      <w:start w:val="1"/>
      <w:numFmt w:val="bullet"/>
      <w:lvlText w:val=""/>
      <w:lvlJc w:val="left"/>
      <w:pPr>
        <w:tabs>
          <w:tab w:val="num" w:pos="2608"/>
        </w:tabs>
        <w:ind w:left="2608" w:hanging="283"/>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F39630F"/>
    <w:multiLevelType w:val="hybridMultilevel"/>
    <w:tmpl w:val="209C5BE4"/>
    <w:lvl w:ilvl="0" w:tplc="2C38B41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2FE103DB"/>
    <w:multiLevelType w:val="hybridMultilevel"/>
    <w:tmpl w:val="1ECA8F40"/>
    <w:lvl w:ilvl="0" w:tplc="57583DE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32C86D14"/>
    <w:multiLevelType w:val="hybridMultilevel"/>
    <w:tmpl w:val="CC66132A"/>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32E65F5F"/>
    <w:multiLevelType w:val="hybridMultilevel"/>
    <w:tmpl w:val="00E22B3E"/>
    <w:lvl w:ilvl="0" w:tplc="9E54806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35BB7E0C"/>
    <w:multiLevelType w:val="hybridMultilevel"/>
    <w:tmpl w:val="CC66132A"/>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39261FE9"/>
    <w:multiLevelType w:val="hybridMultilevel"/>
    <w:tmpl w:val="D87EF5EE"/>
    <w:lvl w:ilvl="0" w:tplc="57583DE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3C3878DC"/>
    <w:multiLevelType w:val="hybridMultilevel"/>
    <w:tmpl w:val="19180640"/>
    <w:lvl w:ilvl="0" w:tplc="5ACC98DA">
      <w:start w:val="1"/>
      <w:numFmt w:val="decimal"/>
      <w:pStyle w:val="ScrollListNumber3"/>
      <w:lvlText w:val="%1."/>
      <w:lvlJc w:val="left"/>
      <w:pPr>
        <w:ind w:left="1760" w:hanging="360"/>
      </w:pPr>
      <w:rPr>
        <w:rFonts w:hint="default"/>
      </w:rPr>
    </w:lvl>
    <w:lvl w:ilvl="1" w:tplc="8480ACCC" w:tentative="1">
      <w:start w:val="1"/>
      <w:numFmt w:val="lowerLetter"/>
      <w:lvlText w:val="%2."/>
      <w:lvlJc w:val="left"/>
      <w:pPr>
        <w:ind w:left="2160" w:hanging="360"/>
      </w:pPr>
    </w:lvl>
    <w:lvl w:ilvl="2" w:tplc="B636B830" w:tentative="1">
      <w:start w:val="1"/>
      <w:numFmt w:val="lowerRoman"/>
      <w:lvlText w:val="%3."/>
      <w:lvlJc w:val="right"/>
      <w:pPr>
        <w:ind w:left="2880" w:hanging="180"/>
      </w:pPr>
    </w:lvl>
    <w:lvl w:ilvl="3" w:tplc="7C72A06E" w:tentative="1">
      <w:start w:val="1"/>
      <w:numFmt w:val="decimal"/>
      <w:lvlText w:val="%4."/>
      <w:lvlJc w:val="left"/>
      <w:pPr>
        <w:ind w:left="3600" w:hanging="360"/>
      </w:pPr>
    </w:lvl>
    <w:lvl w:ilvl="4" w:tplc="44388E28" w:tentative="1">
      <w:start w:val="1"/>
      <w:numFmt w:val="lowerLetter"/>
      <w:lvlText w:val="%5."/>
      <w:lvlJc w:val="left"/>
      <w:pPr>
        <w:ind w:left="4320" w:hanging="360"/>
      </w:pPr>
    </w:lvl>
    <w:lvl w:ilvl="5" w:tplc="1C08BE6C" w:tentative="1">
      <w:start w:val="1"/>
      <w:numFmt w:val="lowerRoman"/>
      <w:lvlText w:val="%6."/>
      <w:lvlJc w:val="right"/>
      <w:pPr>
        <w:ind w:left="5040" w:hanging="180"/>
      </w:pPr>
    </w:lvl>
    <w:lvl w:ilvl="6" w:tplc="D792B2C6" w:tentative="1">
      <w:start w:val="1"/>
      <w:numFmt w:val="decimal"/>
      <w:lvlText w:val="%7."/>
      <w:lvlJc w:val="left"/>
      <w:pPr>
        <w:ind w:left="5760" w:hanging="360"/>
      </w:pPr>
    </w:lvl>
    <w:lvl w:ilvl="7" w:tplc="F7D08A08" w:tentative="1">
      <w:start w:val="1"/>
      <w:numFmt w:val="lowerLetter"/>
      <w:lvlText w:val="%8."/>
      <w:lvlJc w:val="left"/>
      <w:pPr>
        <w:ind w:left="6480" w:hanging="360"/>
      </w:pPr>
    </w:lvl>
    <w:lvl w:ilvl="8" w:tplc="B6D22FA4" w:tentative="1">
      <w:start w:val="1"/>
      <w:numFmt w:val="lowerRoman"/>
      <w:lvlText w:val="%9."/>
      <w:lvlJc w:val="right"/>
      <w:pPr>
        <w:ind w:left="7200" w:hanging="180"/>
      </w:pPr>
    </w:lvl>
  </w:abstractNum>
  <w:abstractNum w:abstractNumId="27" w15:restartNumberingAfterBreak="0">
    <w:nsid w:val="3D884E57"/>
    <w:multiLevelType w:val="multilevel"/>
    <w:tmpl w:val="4720EC7C"/>
    <w:lvl w:ilvl="0">
      <w:start w:val="1"/>
      <w:numFmt w:val="russianLower"/>
      <w:pStyle w:val="a0"/>
      <w:lvlText w:val="%1)"/>
      <w:lvlJc w:val="left"/>
      <w:pPr>
        <w:tabs>
          <w:tab w:val="num" w:pos="1117"/>
        </w:tabs>
        <w:ind w:left="1117" w:hanging="397"/>
      </w:pPr>
      <w:rPr>
        <w:rFonts w:hint="default"/>
      </w:rPr>
    </w:lvl>
    <w:lvl w:ilvl="1">
      <w:start w:val="1"/>
      <w:numFmt w:val="decimal"/>
      <w:lvlText w:val="%2)"/>
      <w:lvlJc w:val="left"/>
      <w:pPr>
        <w:tabs>
          <w:tab w:val="num" w:pos="1514"/>
        </w:tabs>
        <w:ind w:left="1514" w:hanging="397"/>
      </w:pPr>
      <w:rPr>
        <w:rFonts w:hint="default"/>
      </w:rPr>
    </w:lvl>
    <w:lvl w:ilvl="2">
      <w:start w:val="1"/>
      <w:numFmt w:val="bullet"/>
      <w:lvlText w:val=""/>
      <w:lvlJc w:val="left"/>
      <w:pPr>
        <w:tabs>
          <w:tab w:val="num" w:pos="1797"/>
        </w:tabs>
        <w:ind w:left="1797" w:hanging="283"/>
      </w:pPr>
      <w:rPr>
        <w:rFonts w:ascii="Symbol" w:hAnsi="Symbol" w:hint="default"/>
        <w:color w:val="auto"/>
      </w:rPr>
    </w:lvl>
    <w:lvl w:ilvl="3">
      <w:start w:val="1"/>
      <w:numFmt w:val="bullet"/>
      <w:lvlText w:val=""/>
      <w:lvlJc w:val="left"/>
      <w:pPr>
        <w:tabs>
          <w:tab w:val="num" w:pos="2194"/>
        </w:tabs>
        <w:ind w:left="2194" w:hanging="397"/>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3DD26C78"/>
    <w:multiLevelType w:val="hybridMultilevel"/>
    <w:tmpl w:val="4C3AA616"/>
    <w:lvl w:ilvl="0" w:tplc="4706FDC0">
      <w:start w:val="1"/>
      <w:numFmt w:val="bullet"/>
      <w:pStyle w:val="ScrollListBullet6"/>
      <w:lvlText w:val=""/>
      <w:lvlJc w:val="left"/>
      <w:pPr>
        <w:ind w:left="2781" w:hanging="360"/>
      </w:pPr>
      <w:rPr>
        <w:rFonts w:ascii="Symbol" w:hAnsi="Symbol" w:hint="default"/>
      </w:rPr>
    </w:lvl>
    <w:lvl w:ilvl="1" w:tplc="614874F6" w:tentative="1">
      <w:start w:val="1"/>
      <w:numFmt w:val="bullet"/>
      <w:lvlText w:val="o"/>
      <w:lvlJc w:val="left"/>
      <w:pPr>
        <w:ind w:left="3861" w:hanging="360"/>
      </w:pPr>
      <w:rPr>
        <w:rFonts w:ascii="Courier New" w:hAnsi="Courier New" w:cs="Courier New" w:hint="default"/>
      </w:rPr>
    </w:lvl>
    <w:lvl w:ilvl="2" w:tplc="A55EA084" w:tentative="1">
      <w:start w:val="1"/>
      <w:numFmt w:val="bullet"/>
      <w:lvlText w:val=""/>
      <w:lvlJc w:val="left"/>
      <w:pPr>
        <w:ind w:left="4581" w:hanging="360"/>
      </w:pPr>
      <w:rPr>
        <w:rFonts w:ascii="Wingdings" w:hAnsi="Wingdings" w:hint="default"/>
      </w:rPr>
    </w:lvl>
    <w:lvl w:ilvl="3" w:tplc="654C854C" w:tentative="1">
      <w:start w:val="1"/>
      <w:numFmt w:val="bullet"/>
      <w:lvlText w:val=""/>
      <w:lvlJc w:val="left"/>
      <w:pPr>
        <w:ind w:left="5301" w:hanging="360"/>
      </w:pPr>
      <w:rPr>
        <w:rFonts w:ascii="Symbol" w:hAnsi="Symbol" w:hint="default"/>
      </w:rPr>
    </w:lvl>
    <w:lvl w:ilvl="4" w:tplc="2982E012" w:tentative="1">
      <w:start w:val="1"/>
      <w:numFmt w:val="bullet"/>
      <w:lvlText w:val="o"/>
      <w:lvlJc w:val="left"/>
      <w:pPr>
        <w:ind w:left="6021" w:hanging="360"/>
      </w:pPr>
      <w:rPr>
        <w:rFonts w:ascii="Courier New" w:hAnsi="Courier New" w:cs="Courier New" w:hint="default"/>
      </w:rPr>
    </w:lvl>
    <w:lvl w:ilvl="5" w:tplc="978C5262" w:tentative="1">
      <w:start w:val="1"/>
      <w:numFmt w:val="bullet"/>
      <w:lvlText w:val=""/>
      <w:lvlJc w:val="left"/>
      <w:pPr>
        <w:ind w:left="6741" w:hanging="360"/>
      </w:pPr>
      <w:rPr>
        <w:rFonts w:ascii="Wingdings" w:hAnsi="Wingdings" w:hint="default"/>
      </w:rPr>
    </w:lvl>
    <w:lvl w:ilvl="6" w:tplc="F0FA51BC" w:tentative="1">
      <w:start w:val="1"/>
      <w:numFmt w:val="bullet"/>
      <w:lvlText w:val=""/>
      <w:lvlJc w:val="left"/>
      <w:pPr>
        <w:ind w:left="7461" w:hanging="360"/>
      </w:pPr>
      <w:rPr>
        <w:rFonts w:ascii="Symbol" w:hAnsi="Symbol" w:hint="default"/>
      </w:rPr>
    </w:lvl>
    <w:lvl w:ilvl="7" w:tplc="EF8EA1D4" w:tentative="1">
      <w:start w:val="1"/>
      <w:numFmt w:val="bullet"/>
      <w:lvlText w:val="o"/>
      <w:lvlJc w:val="left"/>
      <w:pPr>
        <w:ind w:left="8181" w:hanging="360"/>
      </w:pPr>
      <w:rPr>
        <w:rFonts w:ascii="Courier New" w:hAnsi="Courier New" w:cs="Courier New" w:hint="default"/>
      </w:rPr>
    </w:lvl>
    <w:lvl w:ilvl="8" w:tplc="DEF87840" w:tentative="1">
      <w:start w:val="1"/>
      <w:numFmt w:val="bullet"/>
      <w:lvlText w:val=""/>
      <w:lvlJc w:val="left"/>
      <w:pPr>
        <w:ind w:left="8901" w:hanging="360"/>
      </w:pPr>
      <w:rPr>
        <w:rFonts w:ascii="Wingdings" w:hAnsi="Wingdings" w:hint="default"/>
      </w:rPr>
    </w:lvl>
  </w:abstractNum>
  <w:abstractNum w:abstractNumId="29" w15:restartNumberingAfterBreak="0">
    <w:nsid w:val="40BC228F"/>
    <w:multiLevelType w:val="multilevel"/>
    <w:tmpl w:val="1FBE1928"/>
    <w:lvl w:ilvl="0">
      <w:start w:val="1"/>
      <w:numFmt w:val="russianLower"/>
      <w:pStyle w:val="-0"/>
      <w:lvlText w:val="%1)"/>
      <w:lvlJc w:val="left"/>
      <w:pPr>
        <w:ind w:left="284" w:hanging="284"/>
      </w:pPr>
      <w:rPr>
        <w:rFonts w:hint="default"/>
      </w:rPr>
    </w:lvl>
    <w:lvl w:ilvl="1">
      <w:start w:val="1"/>
      <w:numFmt w:val="decimal"/>
      <w:lvlText w:val="%2)"/>
      <w:lvlJc w:val="left"/>
      <w:pPr>
        <w:tabs>
          <w:tab w:val="num" w:pos="646"/>
        </w:tabs>
        <w:ind w:left="567" w:hanging="283"/>
      </w:pPr>
      <w:rPr>
        <w:rFonts w:hint="default"/>
      </w:rPr>
    </w:lvl>
    <w:lvl w:ilvl="2">
      <w:start w:val="1"/>
      <w:numFmt w:val="bullet"/>
      <w:lvlText w:val=""/>
      <w:lvlJc w:val="left"/>
      <w:pPr>
        <w:tabs>
          <w:tab w:val="num" w:pos="924"/>
        </w:tabs>
        <w:ind w:left="851" w:hanging="284"/>
      </w:pPr>
      <w:rPr>
        <w:rFonts w:ascii="Symbol" w:hAnsi="Symbol" w:hint="default"/>
        <w:color w:val="auto"/>
      </w:rPr>
    </w:lvl>
    <w:lvl w:ilvl="3">
      <w:start w:val="1"/>
      <w:numFmt w:val="bullet"/>
      <w:lvlText w:val=""/>
      <w:lvlJc w:val="left"/>
      <w:pPr>
        <w:tabs>
          <w:tab w:val="num" w:pos="1213"/>
        </w:tabs>
        <w:ind w:left="1134" w:hanging="283"/>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2882775"/>
    <w:multiLevelType w:val="singleLevel"/>
    <w:tmpl w:val="9D3EDB1C"/>
    <w:lvl w:ilvl="0">
      <w:start w:val="1"/>
      <w:numFmt w:val="decimal"/>
      <w:pStyle w:val="ScrollListNumber1"/>
      <w:lvlText w:val="%1."/>
      <w:lvlJc w:val="left"/>
      <w:pPr>
        <w:ind w:left="1080" w:hanging="360"/>
      </w:pPr>
      <w:rPr>
        <w:rFonts w:hint="default"/>
      </w:rPr>
    </w:lvl>
  </w:abstractNum>
  <w:abstractNum w:abstractNumId="31" w15:restartNumberingAfterBreak="0">
    <w:nsid w:val="436F4704"/>
    <w:multiLevelType w:val="hybridMultilevel"/>
    <w:tmpl w:val="38940CFE"/>
    <w:lvl w:ilvl="0" w:tplc="86D4F762">
      <w:start w:val="1"/>
      <w:numFmt w:val="bullet"/>
      <w:pStyle w:val="ScrollListBullet7"/>
      <w:lvlText w:val=""/>
      <w:lvlJc w:val="left"/>
      <w:pPr>
        <w:ind w:left="3121" w:hanging="360"/>
      </w:pPr>
      <w:rPr>
        <w:rFonts w:ascii="Symbol" w:hAnsi="Symbol" w:hint="default"/>
      </w:rPr>
    </w:lvl>
    <w:lvl w:ilvl="1" w:tplc="0C4079B4" w:tentative="1">
      <w:start w:val="1"/>
      <w:numFmt w:val="bullet"/>
      <w:lvlText w:val="o"/>
      <w:lvlJc w:val="left"/>
      <w:pPr>
        <w:ind w:left="4201" w:hanging="360"/>
      </w:pPr>
      <w:rPr>
        <w:rFonts w:ascii="Courier New" w:hAnsi="Courier New" w:cs="Courier New" w:hint="default"/>
      </w:rPr>
    </w:lvl>
    <w:lvl w:ilvl="2" w:tplc="5E568834" w:tentative="1">
      <w:start w:val="1"/>
      <w:numFmt w:val="bullet"/>
      <w:lvlText w:val=""/>
      <w:lvlJc w:val="left"/>
      <w:pPr>
        <w:ind w:left="4921" w:hanging="360"/>
      </w:pPr>
      <w:rPr>
        <w:rFonts w:ascii="Wingdings" w:hAnsi="Wingdings" w:hint="default"/>
      </w:rPr>
    </w:lvl>
    <w:lvl w:ilvl="3" w:tplc="A8A07586" w:tentative="1">
      <w:start w:val="1"/>
      <w:numFmt w:val="bullet"/>
      <w:lvlText w:val=""/>
      <w:lvlJc w:val="left"/>
      <w:pPr>
        <w:ind w:left="5641" w:hanging="360"/>
      </w:pPr>
      <w:rPr>
        <w:rFonts w:ascii="Symbol" w:hAnsi="Symbol" w:hint="default"/>
      </w:rPr>
    </w:lvl>
    <w:lvl w:ilvl="4" w:tplc="0F105708" w:tentative="1">
      <w:start w:val="1"/>
      <w:numFmt w:val="bullet"/>
      <w:lvlText w:val="o"/>
      <w:lvlJc w:val="left"/>
      <w:pPr>
        <w:ind w:left="6361" w:hanging="360"/>
      </w:pPr>
      <w:rPr>
        <w:rFonts w:ascii="Courier New" w:hAnsi="Courier New" w:cs="Courier New" w:hint="default"/>
      </w:rPr>
    </w:lvl>
    <w:lvl w:ilvl="5" w:tplc="1E62209A" w:tentative="1">
      <w:start w:val="1"/>
      <w:numFmt w:val="bullet"/>
      <w:lvlText w:val=""/>
      <w:lvlJc w:val="left"/>
      <w:pPr>
        <w:ind w:left="7081" w:hanging="360"/>
      </w:pPr>
      <w:rPr>
        <w:rFonts w:ascii="Wingdings" w:hAnsi="Wingdings" w:hint="default"/>
      </w:rPr>
    </w:lvl>
    <w:lvl w:ilvl="6" w:tplc="3FCCE804" w:tentative="1">
      <w:start w:val="1"/>
      <w:numFmt w:val="bullet"/>
      <w:lvlText w:val=""/>
      <w:lvlJc w:val="left"/>
      <w:pPr>
        <w:ind w:left="7801" w:hanging="360"/>
      </w:pPr>
      <w:rPr>
        <w:rFonts w:ascii="Symbol" w:hAnsi="Symbol" w:hint="default"/>
      </w:rPr>
    </w:lvl>
    <w:lvl w:ilvl="7" w:tplc="A51E066A" w:tentative="1">
      <w:start w:val="1"/>
      <w:numFmt w:val="bullet"/>
      <w:lvlText w:val="o"/>
      <w:lvlJc w:val="left"/>
      <w:pPr>
        <w:ind w:left="8521" w:hanging="360"/>
      </w:pPr>
      <w:rPr>
        <w:rFonts w:ascii="Courier New" w:hAnsi="Courier New" w:cs="Courier New" w:hint="default"/>
      </w:rPr>
    </w:lvl>
    <w:lvl w:ilvl="8" w:tplc="5C6280DE" w:tentative="1">
      <w:start w:val="1"/>
      <w:numFmt w:val="bullet"/>
      <w:lvlText w:val=""/>
      <w:lvlJc w:val="left"/>
      <w:pPr>
        <w:ind w:left="9241" w:hanging="360"/>
      </w:pPr>
      <w:rPr>
        <w:rFonts w:ascii="Wingdings" w:hAnsi="Wingdings" w:hint="default"/>
      </w:rPr>
    </w:lvl>
  </w:abstractNum>
  <w:abstractNum w:abstractNumId="32" w15:restartNumberingAfterBreak="0">
    <w:nsid w:val="44177828"/>
    <w:multiLevelType w:val="hybridMultilevel"/>
    <w:tmpl w:val="BA62CC1E"/>
    <w:lvl w:ilvl="0" w:tplc="57583DE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44A65DD7"/>
    <w:multiLevelType w:val="hybridMultilevel"/>
    <w:tmpl w:val="A81CAA16"/>
    <w:lvl w:ilvl="0" w:tplc="57583DE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15:restartNumberingAfterBreak="0">
    <w:nsid w:val="51BF6350"/>
    <w:multiLevelType w:val="hybridMultilevel"/>
    <w:tmpl w:val="7FE02C72"/>
    <w:lvl w:ilvl="0" w:tplc="04190011">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53756C33"/>
    <w:multiLevelType w:val="multilevel"/>
    <w:tmpl w:val="E7880AE8"/>
    <w:styleLink w:val="bullet"/>
    <w:lvl w:ilvl="0">
      <w:start w:val="1"/>
      <w:numFmt w:val="bullet"/>
      <w:suff w:val="space"/>
      <w:lvlText w:val=""/>
      <w:lvlJc w:val="left"/>
      <w:pPr>
        <w:ind w:left="1026" w:hanging="306"/>
      </w:pPr>
      <w:rPr>
        <w:rFonts w:ascii="Symbol" w:hAnsi="Symbol" w:hint="default"/>
      </w:rPr>
    </w:lvl>
    <w:lvl w:ilvl="1">
      <w:start w:val="1"/>
      <w:numFmt w:val="bullet"/>
      <w:lvlText w:val=""/>
      <w:lvlJc w:val="left"/>
      <w:pPr>
        <w:ind w:left="1366" w:hanging="306"/>
      </w:pPr>
      <w:rPr>
        <w:rFonts w:ascii="Symbol" w:hAnsi="Symbol" w:hint="default"/>
      </w:rPr>
    </w:lvl>
    <w:lvl w:ilvl="2">
      <w:start w:val="1"/>
      <w:numFmt w:val="bullet"/>
      <w:lvlText w:val=""/>
      <w:lvlJc w:val="left"/>
      <w:pPr>
        <w:ind w:left="1707" w:hanging="307"/>
      </w:pPr>
      <w:rPr>
        <w:rFonts w:ascii="Symbol" w:hAnsi="Symbol" w:hint="default"/>
      </w:rPr>
    </w:lvl>
    <w:lvl w:ilvl="3">
      <w:start w:val="1"/>
      <w:numFmt w:val="bullet"/>
      <w:lvlText w:val=""/>
      <w:lvlJc w:val="left"/>
      <w:pPr>
        <w:ind w:left="2047" w:hanging="306"/>
      </w:pPr>
      <w:rPr>
        <w:rFonts w:ascii="Symbol" w:hAnsi="Symbol" w:hint="default"/>
      </w:rPr>
    </w:lvl>
    <w:lvl w:ilvl="4">
      <w:start w:val="1"/>
      <w:numFmt w:val="bullet"/>
      <w:lvlText w:val=""/>
      <w:lvlJc w:val="left"/>
      <w:pPr>
        <w:ind w:left="2387" w:hanging="306"/>
      </w:pPr>
      <w:rPr>
        <w:rFonts w:ascii="Symbol" w:hAnsi="Symbol" w:hint="default"/>
      </w:rPr>
    </w:lvl>
    <w:lvl w:ilvl="5">
      <w:start w:val="1"/>
      <w:numFmt w:val="bullet"/>
      <w:lvlText w:val=""/>
      <w:lvlJc w:val="left"/>
      <w:pPr>
        <w:ind w:left="2727" w:hanging="306"/>
      </w:pPr>
      <w:rPr>
        <w:rFonts w:ascii="Symbol" w:hAnsi="Symbol" w:hint="default"/>
      </w:rPr>
    </w:lvl>
    <w:lvl w:ilvl="6">
      <w:start w:val="1"/>
      <w:numFmt w:val="bullet"/>
      <w:lvlText w:val=""/>
      <w:lvlJc w:val="left"/>
      <w:pPr>
        <w:ind w:left="3067" w:hanging="306"/>
      </w:pPr>
      <w:rPr>
        <w:rFonts w:ascii="Symbol" w:hAnsi="Symbol" w:hint="default"/>
      </w:rPr>
    </w:lvl>
    <w:lvl w:ilvl="7">
      <w:start w:val="1"/>
      <w:numFmt w:val="bullet"/>
      <w:lvlText w:val=""/>
      <w:lvlJc w:val="left"/>
      <w:pPr>
        <w:ind w:left="3408" w:hanging="307"/>
      </w:pPr>
      <w:rPr>
        <w:rFonts w:ascii="Symbol" w:hAnsi="Symbol" w:hint="default"/>
      </w:rPr>
    </w:lvl>
    <w:lvl w:ilvl="8">
      <w:start w:val="1"/>
      <w:numFmt w:val="bullet"/>
      <w:lvlText w:val=""/>
      <w:lvlJc w:val="left"/>
      <w:pPr>
        <w:ind w:left="3748" w:hanging="306"/>
      </w:pPr>
      <w:rPr>
        <w:rFonts w:ascii="Symbol" w:hAnsi="Symbol" w:hint="default"/>
      </w:rPr>
    </w:lvl>
  </w:abstractNum>
  <w:abstractNum w:abstractNumId="36" w15:restartNumberingAfterBreak="0">
    <w:nsid w:val="54A80AD4"/>
    <w:multiLevelType w:val="hybridMultilevel"/>
    <w:tmpl w:val="2B18C02E"/>
    <w:lvl w:ilvl="0" w:tplc="2C38B41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54DA6DAA"/>
    <w:multiLevelType w:val="hybridMultilevel"/>
    <w:tmpl w:val="4B709DBC"/>
    <w:lvl w:ilvl="0" w:tplc="9C028BC4">
      <w:start w:val="1"/>
      <w:numFmt w:val="bullet"/>
      <w:pStyle w:val="ScrollListBullet8"/>
      <w:lvlText w:val=""/>
      <w:lvlJc w:val="left"/>
      <w:pPr>
        <w:ind w:left="3461" w:hanging="360"/>
      </w:pPr>
      <w:rPr>
        <w:rFonts w:ascii="Symbol" w:hAnsi="Symbol" w:hint="default"/>
      </w:rPr>
    </w:lvl>
    <w:lvl w:ilvl="1" w:tplc="805CC204" w:tentative="1">
      <w:start w:val="1"/>
      <w:numFmt w:val="bullet"/>
      <w:lvlText w:val="o"/>
      <w:lvlJc w:val="left"/>
      <w:pPr>
        <w:ind w:left="4541" w:hanging="360"/>
      </w:pPr>
      <w:rPr>
        <w:rFonts w:ascii="Courier New" w:hAnsi="Courier New" w:cs="Courier New" w:hint="default"/>
      </w:rPr>
    </w:lvl>
    <w:lvl w:ilvl="2" w:tplc="9FEA84C6" w:tentative="1">
      <w:start w:val="1"/>
      <w:numFmt w:val="bullet"/>
      <w:lvlText w:val=""/>
      <w:lvlJc w:val="left"/>
      <w:pPr>
        <w:ind w:left="5261" w:hanging="360"/>
      </w:pPr>
      <w:rPr>
        <w:rFonts w:ascii="Wingdings" w:hAnsi="Wingdings" w:hint="default"/>
      </w:rPr>
    </w:lvl>
    <w:lvl w:ilvl="3" w:tplc="0BD4078E" w:tentative="1">
      <w:start w:val="1"/>
      <w:numFmt w:val="bullet"/>
      <w:lvlText w:val=""/>
      <w:lvlJc w:val="left"/>
      <w:pPr>
        <w:ind w:left="5981" w:hanging="360"/>
      </w:pPr>
      <w:rPr>
        <w:rFonts w:ascii="Symbol" w:hAnsi="Symbol" w:hint="default"/>
      </w:rPr>
    </w:lvl>
    <w:lvl w:ilvl="4" w:tplc="4A6A37C6" w:tentative="1">
      <w:start w:val="1"/>
      <w:numFmt w:val="bullet"/>
      <w:lvlText w:val="o"/>
      <w:lvlJc w:val="left"/>
      <w:pPr>
        <w:ind w:left="6701" w:hanging="360"/>
      </w:pPr>
      <w:rPr>
        <w:rFonts w:ascii="Courier New" w:hAnsi="Courier New" w:cs="Courier New" w:hint="default"/>
      </w:rPr>
    </w:lvl>
    <w:lvl w:ilvl="5" w:tplc="250457A8" w:tentative="1">
      <w:start w:val="1"/>
      <w:numFmt w:val="bullet"/>
      <w:lvlText w:val=""/>
      <w:lvlJc w:val="left"/>
      <w:pPr>
        <w:ind w:left="7421" w:hanging="360"/>
      </w:pPr>
      <w:rPr>
        <w:rFonts w:ascii="Wingdings" w:hAnsi="Wingdings" w:hint="default"/>
      </w:rPr>
    </w:lvl>
    <w:lvl w:ilvl="6" w:tplc="4C8E62FE" w:tentative="1">
      <w:start w:val="1"/>
      <w:numFmt w:val="bullet"/>
      <w:lvlText w:val=""/>
      <w:lvlJc w:val="left"/>
      <w:pPr>
        <w:ind w:left="8141" w:hanging="360"/>
      </w:pPr>
      <w:rPr>
        <w:rFonts w:ascii="Symbol" w:hAnsi="Symbol" w:hint="default"/>
      </w:rPr>
    </w:lvl>
    <w:lvl w:ilvl="7" w:tplc="00D08790" w:tentative="1">
      <w:start w:val="1"/>
      <w:numFmt w:val="bullet"/>
      <w:lvlText w:val="o"/>
      <w:lvlJc w:val="left"/>
      <w:pPr>
        <w:ind w:left="8861" w:hanging="360"/>
      </w:pPr>
      <w:rPr>
        <w:rFonts w:ascii="Courier New" w:hAnsi="Courier New" w:cs="Courier New" w:hint="default"/>
      </w:rPr>
    </w:lvl>
    <w:lvl w:ilvl="8" w:tplc="2FC2B3F8" w:tentative="1">
      <w:start w:val="1"/>
      <w:numFmt w:val="bullet"/>
      <w:lvlText w:val=""/>
      <w:lvlJc w:val="left"/>
      <w:pPr>
        <w:ind w:left="9581" w:hanging="360"/>
      </w:pPr>
      <w:rPr>
        <w:rFonts w:ascii="Wingdings" w:hAnsi="Wingdings" w:hint="default"/>
      </w:rPr>
    </w:lvl>
  </w:abstractNum>
  <w:abstractNum w:abstractNumId="38" w15:restartNumberingAfterBreak="0">
    <w:nsid w:val="558B007E"/>
    <w:multiLevelType w:val="hybridMultilevel"/>
    <w:tmpl w:val="3222C110"/>
    <w:lvl w:ilvl="0" w:tplc="E0E405F6">
      <w:start w:val="1"/>
      <w:numFmt w:val="bullet"/>
      <w:pStyle w:val="ScrollListBullet5"/>
      <w:lvlText w:val=""/>
      <w:lvlJc w:val="left"/>
      <w:pPr>
        <w:ind w:left="2441" w:hanging="360"/>
      </w:pPr>
      <w:rPr>
        <w:rFonts w:ascii="Symbol" w:hAnsi="Symbol" w:hint="default"/>
      </w:rPr>
    </w:lvl>
    <w:lvl w:ilvl="1" w:tplc="25CA2F90" w:tentative="1">
      <w:start w:val="1"/>
      <w:numFmt w:val="bullet"/>
      <w:lvlText w:val="o"/>
      <w:lvlJc w:val="left"/>
      <w:pPr>
        <w:ind w:left="3521" w:hanging="360"/>
      </w:pPr>
      <w:rPr>
        <w:rFonts w:ascii="Courier New" w:hAnsi="Courier New" w:cs="Courier New" w:hint="default"/>
      </w:rPr>
    </w:lvl>
    <w:lvl w:ilvl="2" w:tplc="0826F400" w:tentative="1">
      <w:start w:val="1"/>
      <w:numFmt w:val="bullet"/>
      <w:lvlText w:val=""/>
      <w:lvlJc w:val="left"/>
      <w:pPr>
        <w:ind w:left="4241" w:hanging="360"/>
      </w:pPr>
      <w:rPr>
        <w:rFonts w:ascii="Wingdings" w:hAnsi="Wingdings" w:hint="default"/>
      </w:rPr>
    </w:lvl>
    <w:lvl w:ilvl="3" w:tplc="4BC08456" w:tentative="1">
      <w:start w:val="1"/>
      <w:numFmt w:val="bullet"/>
      <w:lvlText w:val=""/>
      <w:lvlJc w:val="left"/>
      <w:pPr>
        <w:ind w:left="4961" w:hanging="360"/>
      </w:pPr>
      <w:rPr>
        <w:rFonts w:ascii="Symbol" w:hAnsi="Symbol" w:hint="default"/>
      </w:rPr>
    </w:lvl>
    <w:lvl w:ilvl="4" w:tplc="361E781A" w:tentative="1">
      <w:start w:val="1"/>
      <w:numFmt w:val="bullet"/>
      <w:lvlText w:val="o"/>
      <w:lvlJc w:val="left"/>
      <w:pPr>
        <w:ind w:left="5681" w:hanging="360"/>
      </w:pPr>
      <w:rPr>
        <w:rFonts w:ascii="Courier New" w:hAnsi="Courier New" w:cs="Courier New" w:hint="default"/>
      </w:rPr>
    </w:lvl>
    <w:lvl w:ilvl="5" w:tplc="FB2A236E" w:tentative="1">
      <w:start w:val="1"/>
      <w:numFmt w:val="bullet"/>
      <w:lvlText w:val=""/>
      <w:lvlJc w:val="left"/>
      <w:pPr>
        <w:ind w:left="6401" w:hanging="360"/>
      </w:pPr>
      <w:rPr>
        <w:rFonts w:ascii="Wingdings" w:hAnsi="Wingdings" w:hint="default"/>
      </w:rPr>
    </w:lvl>
    <w:lvl w:ilvl="6" w:tplc="9EC6A59C" w:tentative="1">
      <w:start w:val="1"/>
      <w:numFmt w:val="bullet"/>
      <w:lvlText w:val=""/>
      <w:lvlJc w:val="left"/>
      <w:pPr>
        <w:ind w:left="7121" w:hanging="360"/>
      </w:pPr>
      <w:rPr>
        <w:rFonts w:ascii="Symbol" w:hAnsi="Symbol" w:hint="default"/>
      </w:rPr>
    </w:lvl>
    <w:lvl w:ilvl="7" w:tplc="C45EEBDC" w:tentative="1">
      <w:start w:val="1"/>
      <w:numFmt w:val="bullet"/>
      <w:lvlText w:val="o"/>
      <w:lvlJc w:val="left"/>
      <w:pPr>
        <w:ind w:left="7841" w:hanging="360"/>
      </w:pPr>
      <w:rPr>
        <w:rFonts w:ascii="Courier New" w:hAnsi="Courier New" w:cs="Courier New" w:hint="default"/>
      </w:rPr>
    </w:lvl>
    <w:lvl w:ilvl="8" w:tplc="097C4FB6" w:tentative="1">
      <w:start w:val="1"/>
      <w:numFmt w:val="bullet"/>
      <w:lvlText w:val=""/>
      <w:lvlJc w:val="left"/>
      <w:pPr>
        <w:ind w:left="8561" w:hanging="360"/>
      </w:pPr>
      <w:rPr>
        <w:rFonts w:ascii="Wingdings" w:hAnsi="Wingdings" w:hint="default"/>
      </w:rPr>
    </w:lvl>
  </w:abstractNum>
  <w:abstractNum w:abstractNumId="39" w15:restartNumberingAfterBreak="0">
    <w:nsid w:val="5594508E"/>
    <w:multiLevelType w:val="hybridMultilevel"/>
    <w:tmpl w:val="FA2AE052"/>
    <w:lvl w:ilvl="0" w:tplc="57583DE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15:restartNumberingAfterBreak="0">
    <w:nsid w:val="568023D8"/>
    <w:multiLevelType w:val="multilevel"/>
    <w:tmpl w:val="84F41220"/>
    <w:lvl w:ilvl="0">
      <w:start w:val="1"/>
      <w:numFmt w:val="decimal"/>
      <w:pStyle w:val="10"/>
      <w:suff w:val="space"/>
      <w:lvlText w:val="%1"/>
      <w:lvlJc w:val="left"/>
      <w:pPr>
        <w:ind w:left="0" w:firstLine="720"/>
      </w:pPr>
      <w:rPr>
        <w:rFonts w:hint="default"/>
      </w:rPr>
    </w:lvl>
    <w:lvl w:ilvl="1">
      <w:start w:val="1"/>
      <w:numFmt w:val="decimal"/>
      <w:pStyle w:val="22"/>
      <w:suff w:val="space"/>
      <w:lvlText w:val="%1.%2"/>
      <w:lvlJc w:val="left"/>
      <w:pPr>
        <w:ind w:left="0" w:firstLine="720"/>
      </w:pPr>
      <w:rPr>
        <w:rFonts w:hint="default"/>
      </w:rPr>
    </w:lvl>
    <w:lvl w:ilvl="2">
      <w:start w:val="1"/>
      <w:numFmt w:val="decimal"/>
      <w:pStyle w:val="30"/>
      <w:suff w:val="space"/>
      <w:lvlText w:val="%1.%2.%3"/>
      <w:lvlJc w:val="left"/>
      <w:pPr>
        <w:ind w:left="0" w:firstLine="720"/>
      </w:pPr>
      <w:rPr>
        <w:rFonts w:hint="default"/>
      </w:rPr>
    </w:lvl>
    <w:lvl w:ilvl="3">
      <w:start w:val="1"/>
      <w:numFmt w:val="decimal"/>
      <w:pStyle w:val="40"/>
      <w:suff w:val="space"/>
      <w:lvlText w:val="%1.%2.%3.%4"/>
      <w:lvlJc w:val="left"/>
      <w:pPr>
        <w:ind w:left="0" w:firstLine="720"/>
      </w:pPr>
      <w:rPr>
        <w:rFonts w:hint="default"/>
      </w:rPr>
    </w:lvl>
    <w:lvl w:ilvl="4">
      <w:start w:val="1"/>
      <w:numFmt w:val="decimal"/>
      <w:pStyle w:val="50"/>
      <w:suff w:val="space"/>
      <w:lvlText w:val="%1.%2.%3.%4.%5"/>
      <w:lvlJc w:val="left"/>
      <w:pPr>
        <w:ind w:left="0" w:firstLine="720"/>
      </w:pPr>
      <w:rPr>
        <w:rFonts w:hint="default"/>
      </w:rPr>
    </w:lvl>
    <w:lvl w:ilvl="5">
      <w:start w:val="1"/>
      <w:numFmt w:val="decimal"/>
      <w:pStyle w:val="6"/>
      <w:suff w:val="space"/>
      <w:lvlText w:val="%1.%2.%3.%4.%5.%6"/>
      <w:lvlJc w:val="left"/>
      <w:pPr>
        <w:ind w:left="0" w:firstLine="720"/>
      </w:pPr>
      <w:rPr>
        <w:rFonts w:hint="default"/>
      </w:rPr>
    </w:lvl>
    <w:lvl w:ilvl="6">
      <w:start w:val="1"/>
      <w:numFmt w:val="decimal"/>
      <w:pStyle w:val="7"/>
      <w:suff w:val="space"/>
      <w:lvlText w:val="%1.%2.%3.%4.%5.%6.%7"/>
      <w:lvlJc w:val="left"/>
      <w:pPr>
        <w:ind w:left="0" w:firstLine="720"/>
      </w:pPr>
      <w:rPr>
        <w:rFonts w:hint="default"/>
      </w:rPr>
    </w:lvl>
    <w:lvl w:ilvl="7">
      <w:start w:val="1"/>
      <w:numFmt w:val="decimal"/>
      <w:pStyle w:val="8"/>
      <w:suff w:val="space"/>
      <w:lvlText w:val="%1.%2.%3.%4.%5.%6.%7.%8"/>
      <w:lvlJc w:val="left"/>
      <w:pPr>
        <w:ind w:left="0" w:firstLine="720"/>
      </w:pPr>
      <w:rPr>
        <w:rFonts w:hint="default"/>
      </w:rPr>
    </w:lvl>
    <w:lvl w:ilvl="8">
      <w:start w:val="1"/>
      <w:numFmt w:val="decimal"/>
      <w:pStyle w:val="9"/>
      <w:suff w:val="space"/>
      <w:lvlText w:val="%1.%2.%3.%4.%5.%6.%7.%8.%9"/>
      <w:lvlJc w:val="left"/>
      <w:pPr>
        <w:ind w:left="0" w:firstLine="720"/>
      </w:pPr>
      <w:rPr>
        <w:rFonts w:hint="default"/>
      </w:rPr>
    </w:lvl>
  </w:abstractNum>
  <w:abstractNum w:abstractNumId="41" w15:restartNumberingAfterBreak="0">
    <w:nsid w:val="573710B6"/>
    <w:multiLevelType w:val="multilevel"/>
    <w:tmpl w:val="A614E3F4"/>
    <w:lvl w:ilvl="0">
      <w:start w:val="1"/>
      <w:numFmt w:val="bullet"/>
      <w:pStyle w:val="a1"/>
      <w:lvlText w:val=""/>
      <w:lvlJc w:val="left"/>
      <w:pPr>
        <w:tabs>
          <w:tab w:val="num" w:pos="1247"/>
        </w:tabs>
        <w:ind w:left="1247" w:hanging="396"/>
      </w:pPr>
      <w:rPr>
        <w:rFonts w:ascii="Symbol" w:hAnsi="Symbol" w:hint="default"/>
        <w:color w:val="auto"/>
      </w:rPr>
    </w:lvl>
    <w:lvl w:ilvl="1">
      <w:start w:val="1"/>
      <w:numFmt w:val="bullet"/>
      <w:lvlText w:val=""/>
      <w:lvlJc w:val="left"/>
      <w:pPr>
        <w:tabs>
          <w:tab w:val="num" w:pos="1531"/>
        </w:tabs>
        <w:ind w:left="1531" w:hanging="284"/>
      </w:pPr>
      <w:rPr>
        <w:rFonts w:ascii="Symbol" w:hAnsi="Symbol" w:hint="default"/>
        <w:color w:val="auto"/>
      </w:rPr>
    </w:lvl>
    <w:lvl w:ilvl="2">
      <w:start w:val="1"/>
      <w:numFmt w:val="bullet"/>
      <w:lvlText w:val=""/>
      <w:lvlJc w:val="left"/>
      <w:pPr>
        <w:tabs>
          <w:tab w:val="num" w:pos="1928"/>
        </w:tabs>
        <w:ind w:left="1928" w:hanging="397"/>
      </w:pPr>
      <w:rPr>
        <w:rFonts w:ascii="Symbol" w:hAnsi="Symbol" w:hint="default"/>
        <w:color w:val="auto"/>
      </w:rPr>
    </w:lvl>
    <w:lvl w:ilvl="3">
      <w:start w:val="1"/>
      <w:numFmt w:val="bullet"/>
      <w:lvlText w:val=""/>
      <w:lvlJc w:val="left"/>
      <w:pPr>
        <w:tabs>
          <w:tab w:val="num" w:pos="2325"/>
        </w:tabs>
        <w:ind w:left="2325" w:hanging="397"/>
      </w:pPr>
      <w:rPr>
        <w:rFonts w:ascii="Symbol" w:hAnsi="Symbol"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42" w15:restartNumberingAfterBreak="0">
    <w:nsid w:val="581D201A"/>
    <w:multiLevelType w:val="hybridMultilevel"/>
    <w:tmpl w:val="A224D3BC"/>
    <w:lvl w:ilvl="0" w:tplc="378413D4">
      <w:start w:val="1"/>
      <w:numFmt w:val="decimal"/>
      <w:pStyle w:val="ScrollListNumber5"/>
      <w:lvlText w:val="%1."/>
      <w:lvlJc w:val="left"/>
      <w:pPr>
        <w:ind w:left="2441" w:hanging="360"/>
      </w:pPr>
      <w:rPr>
        <w:rFonts w:hint="default"/>
      </w:rPr>
    </w:lvl>
    <w:lvl w:ilvl="1" w:tplc="259AE9BE" w:tentative="1">
      <w:start w:val="1"/>
      <w:numFmt w:val="lowerLetter"/>
      <w:lvlText w:val="%2."/>
      <w:lvlJc w:val="left"/>
      <w:pPr>
        <w:ind w:left="2160" w:hanging="360"/>
      </w:pPr>
    </w:lvl>
    <w:lvl w:ilvl="2" w:tplc="CA4076D0" w:tentative="1">
      <w:start w:val="1"/>
      <w:numFmt w:val="lowerRoman"/>
      <w:lvlText w:val="%3."/>
      <w:lvlJc w:val="right"/>
      <w:pPr>
        <w:ind w:left="2880" w:hanging="180"/>
      </w:pPr>
    </w:lvl>
    <w:lvl w:ilvl="3" w:tplc="7F6CAEA4" w:tentative="1">
      <w:start w:val="1"/>
      <w:numFmt w:val="decimal"/>
      <w:lvlText w:val="%4."/>
      <w:lvlJc w:val="left"/>
      <w:pPr>
        <w:ind w:left="3600" w:hanging="360"/>
      </w:pPr>
    </w:lvl>
    <w:lvl w:ilvl="4" w:tplc="74EC119E" w:tentative="1">
      <w:start w:val="1"/>
      <w:numFmt w:val="lowerLetter"/>
      <w:lvlText w:val="%5."/>
      <w:lvlJc w:val="left"/>
      <w:pPr>
        <w:ind w:left="4320" w:hanging="360"/>
      </w:pPr>
    </w:lvl>
    <w:lvl w:ilvl="5" w:tplc="59DE3556" w:tentative="1">
      <w:start w:val="1"/>
      <w:numFmt w:val="lowerRoman"/>
      <w:lvlText w:val="%6."/>
      <w:lvlJc w:val="right"/>
      <w:pPr>
        <w:ind w:left="5040" w:hanging="180"/>
      </w:pPr>
    </w:lvl>
    <w:lvl w:ilvl="6" w:tplc="8AB81D62" w:tentative="1">
      <w:start w:val="1"/>
      <w:numFmt w:val="decimal"/>
      <w:lvlText w:val="%7."/>
      <w:lvlJc w:val="left"/>
      <w:pPr>
        <w:ind w:left="5760" w:hanging="360"/>
      </w:pPr>
    </w:lvl>
    <w:lvl w:ilvl="7" w:tplc="BAAA853C" w:tentative="1">
      <w:start w:val="1"/>
      <w:numFmt w:val="lowerLetter"/>
      <w:lvlText w:val="%8."/>
      <w:lvlJc w:val="left"/>
      <w:pPr>
        <w:ind w:left="6480" w:hanging="360"/>
      </w:pPr>
    </w:lvl>
    <w:lvl w:ilvl="8" w:tplc="C79E71E2" w:tentative="1">
      <w:start w:val="1"/>
      <w:numFmt w:val="lowerRoman"/>
      <w:lvlText w:val="%9."/>
      <w:lvlJc w:val="right"/>
      <w:pPr>
        <w:ind w:left="7200" w:hanging="180"/>
      </w:pPr>
    </w:lvl>
  </w:abstractNum>
  <w:abstractNum w:abstractNumId="43" w15:restartNumberingAfterBreak="0">
    <w:nsid w:val="5AB47765"/>
    <w:multiLevelType w:val="singleLevel"/>
    <w:tmpl w:val="3FF4EE7E"/>
    <w:lvl w:ilvl="0">
      <w:start w:val="1"/>
      <w:numFmt w:val="bullet"/>
      <w:pStyle w:val="ScrollListBullet1"/>
      <w:lvlText w:val=""/>
      <w:lvlJc w:val="left"/>
      <w:pPr>
        <w:ind w:left="1080" w:hanging="360"/>
      </w:pPr>
      <w:rPr>
        <w:rFonts w:ascii="Symbol" w:hAnsi="Symbol" w:hint="default"/>
      </w:rPr>
    </w:lvl>
  </w:abstractNum>
  <w:abstractNum w:abstractNumId="44" w15:restartNumberingAfterBreak="0">
    <w:nsid w:val="5B1633DC"/>
    <w:multiLevelType w:val="hybridMultilevel"/>
    <w:tmpl w:val="4D02AEF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15:restartNumberingAfterBreak="0">
    <w:nsid w:val="5BF7563E"/>
    <w:multiLevelType w:val="hybridMultilevel"/>
    <w:tmpl w:val="B19E68C0"/>
    <w:lvl w:ilvl="0" w:tplc="9E54806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15:restartNumberingAfterBreak="0">
    <w:nsid w:val="5C6312FA"/>
    <w:multiLevelType w:val="hybridMultilevel"/>
    <w:tmpl w:val="7902A76A"/>
    <w:lvl w:ilvl="0" w:tplc="647444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15:restartNumberingAfterBreak="0">
    <w:nsid w:val="5CE75604"/>
    <w:multiLevelType w:val="hybridMultilevel"/>
    <w:tmpl w:val="B80C1A42"/>
    <w:lvl w:ilvl="0" w:tplc="9B965C54">
      <w:start w:val="1"/>
      <w:numFmt w:val="bullet"/>
      <w:pStyle w:val="ScrollListBullet3"/>
      <w:lvlText w:val=""/>
      <w:lvlJc w:val="left"/>
      <w:pPr>
        <w:ind w:left="1760" w:hanging="360"/>
      </w:pPr>
      <w:rPr>
        <w:rFonts w:ascii="Symbol" w:hAnsi="Symbol" w:hint="default"/>
      </w:rPr>
    </w:lvl>
    <w:lvl w:ilvl="1" w:tplc="79124516" w:tentative="1">
      <w:start w:val="1"/>
      <w:numFmt w:val="bullet"/>
      <w:lvlText w:val="o"/>
      <w:lvlJc w:val="left"/>
      <w:pPr>
        <w:ind w:left="2840" w:hanging="360"/>
      </w:pPr>
      <w:rPr>
        <w:rFonts w:ascii="Courier New" w:hAnsi="Courier New" w:cs="Courier New" w:hint="default"/>
      </w:rPr>
    </w:lvl>
    <w:lvl w:ilvl="2" w:tplc="EF1A45EE" w:tentative="1">
      <w:start w:val="1"/>
      <w:numFmt w:val="bullet"/>
      <w:lvlText w:val=""/>
      <w:lvlJc w:val="left"/>
      <w:pPr>
        <w:ind w:left="3560" w:hanging="360"/>
      </w:pPr>
      <w:rPr>
        <w:rFonts w:ascii="Wingdings" w:hAnsi="Wingdings" w:hint="default"/>
      </w:rPr>
    </w:lvl>
    <w:lvl w:ilvl="3" w:tplc="29340124" w:tentative="1">
      <w:start w:val="1"/>
      <w:numFmt w:val="bullet"/>
      <w:lvlText w:val=""/>
      <w:lvlJc w:val="left"/>
      <w:pPr>
        <w:ind w:left="4280" w:hanging="360"/>
      </w:pPr>
      <w:rPr>
        <w:rFonts w:ascii="Symbol" w:hAnsi="Symbol" w:hint="default"/>
      </w:rPr>
    </w:lvl>
    <w:lvl w:ilvl="4" w:tplc="088EA1F6" w:tentative="1">
      <w:start w:val="1"/>
      <w:numFmt w:val="bullet"/>
      <w:lvlText w:val="o"/>
      <w:lvlJc w:val="left"/>
      <w:pPr>
        <w:ind w:left="5000" w:hanging="360"/>
      </w:pPr>
      <w:rPr>
        <w:rFonts w:ascii="Courier New" w:hAnsi="Courier New" w:cs="Courier New" w:hint="default"/>
      </w:rPr>
    </w:lvl>
    <w:lvl w:ilvl="5" w:tplc="E29AF45C" w:tentative="1">
      <w:start w:val="1"/>
      <w:numFmt w:val="bullet"/>
      <w:lvlText w:val=""/>
      <w:lvlJc w:val="left"/>
      <w:pPr>
        <w:ind w:left="5720" w:hanging="360"/>
      </w:pPr>
      <w:rPr>
        <w:rFonts w:ascii="Wingdings" w:hAnsi="Wingdings" w:hint="default"/>
      </w:rPr>
    </w:lvl>
    <w:lvl w:ilvl="6" w:tplc="0BE6EA68" w:tentative="1">
      <w:start w:val="1"/>
      <w:numFmt w:val="bullet"/>
      <w:lvlText w:val=""/>
      <w:lvlJc w:val="left"/>
      <w:pPr>
        <w:ind w:left="6440" w:hanging="360"/>
      </w:pPr>
      <w:rPr>
        <w:rFonts w:ascii="Symbol" w:hAnsi="Symbol" w:hint="default"/>
      </w:rPr>
    </w:lvl>
    <w:lvl w:ilvl="7" w:tplc="14F8B71E" w:tentative="1">
      <w:start w:val="1"/>
      <w:numFmt w:val="bullet"/>
      <w:lvlText w:val="o"/>
      <w:lvlJc w:val="left"/>
      <w:pPr>
        <w:ind w:left="7160" w:hanging="360"/>
      </w:pPr>
      <w:rPr>
        <w:rFonts w:ascii="Courier New" w:hAnsi="Courier New" w:cs="Courier New" w:hint="default"/>
      </w:rPr>
    </w:lvl>
    <w:lvl w:ilvl="8" w:tplc="A1A47C0E" w:tentative="1">
      <w:start w:val="1"/>
      <w:numFmt w:val="bullet"/>
      <w:lvlText w:val=""/>
      <w:lvlJc w:val="left"/>
      <w:pPr>
        <w:ind w:left="7880" w:hanging="360"/>
      </w:pPr>
      <w:rPr>
        <w:rFonts w:ascii="Wingdings" w:hAnsi="Wingdings" w:hint="default"/>
      </w:rPr>
    </w:lvl>
  </w:abstractNum>
  <w:abstractNum w:abstractNumId="48" w15:restartNumberingAfterBreak="0">
    <w:nsid w:val="5E256D74"/>
    <w:multiLevelType w:val="hybridMultilevel"/>
    <w:tmpl w:val="948890F0"/>
    <w:lvl w:ilvl="0" w:tplc="647444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15:restartNumberingAfterBreak="0">
    <w:nsid w:val="67173327"/>
    <w:multiLevelType w:val="hybridMultilevel"/>
    <w:tmpl w:val="1F2C26CA"/>
    <w:lvl w:ilvl="0" w:tplc="E48A14D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15:restartNumberingAfterBreak="0">
    <w:nsid w:val="673778EA"/>
    <w:multiLevelType w:val="hybridMultilevel"/>
    <w:tmpl w:val="37E01A8C"/>
    <w:lvl w:ilvl="0" w:tplc="4E6881EA">
      <w:start w:val="1"/>
      <w:numFmt w:val="bullet"/>
      <w:pStyle w:val="ScrollListBullet2"/>
      <w:lvlText w:val=""/>
      <w:lvlJc w:val="left"/>
      <w:pPr>
        <w:ind w:left="1420" w:hanging="360"/>
      </w:pPr>
      <w:rPr>
        <w:rFonts w:ascii="Symbol" w:hAnsi="Symbol" w:hint="default"/>
      </w:rPr>
    </w:lvl>
    <w:lvl w:ilvl="1" w:tplc="759A2282" w:tentative="1">
      <w:start w:val="1"/>
      <w:numFmt w:val="bullet"/>
      <w:lvlText w:val="o"/>
      <w:lvlJc w:val="left"/>
      <w:pPr>
        <w:ind w:left="2500" w:hanging="360"/>
      </w:pPr>
      <w:rPr>
        <w:rFonts w:ascii="Courier New" w:hAnsi="Courier New" w:cs="Courier New" w:hint="default"/>
      </w:rPr>
    </w:lvl>
    <w:lvl w:ilvl="2" w:tplc="562A0EE6" w:tentative="1">
      <w:start w:val="1"/>
      <w:numFmt w:val="bullet"/>
      <w:lvlText w:val=""/>
      <w:lvlJc w:val="left"/>
      <w:pPr>
        <w:ind w:left="3220" w:hanging="360"/>
      </w:pPr>
      <w:rPr>
        <w:rFonts w:ascii="Wingdings" w:hAnsi="Wingdings" w:hint="default"/>
      </w:rPr>
    </w:lvl>
    <w:lvl w:ilvl="3" w:tplc="D7F0A24A" w:tentative="1">
      <w:start w:val="1"/>
      <w:numFmt w:val="bullet"/>
      <w:lvlText w:val=""/>
      <w:lvlJc w:val="left"/>
      <w:pPr>
        <w:ind w:left="3940" w:hanging="360"/>
      </w:pPr>
      <w:rPr>
        <w:rFonts w:ascii="Symbol" w:hAnsi="Symbol" w:hint="default"/>
      </w:rPr>
    </w:lvl>
    <w:lvl w:ilvl="4" w:tplc="92B81410" w:tentative="1">
      <w:start w:val="1"/>
      <w:numFmt w:val="bullet"/>
      <w:lvlText w:val="o"/>
      <w:lvlJc w:val="left"/>
      <w:pPr>
        <w:ind w:left="4660" w:hanging="360"/>
      </w:pPr>
      <w:rPr>
        <w:rFonts w:ascii="Courier New" w:hAnsi="Courier New" w:cs="Courier New" w:hint="default"/>
      </w:rPr>
    </w:lvl>
    <w:lvl w:ilvl="5" w:tplc="1382DDD8" w:tentative="1">
      <w:start w:val="1"/>
      <w:numFmt w:val="bullet"/>
      <w:lvlText w:val=""/>
      <w:lvlJc w:val="left"/>
      <w:pPr>
        <w:ind w:left="5380" w:hanging="360"/>
      </w:pPr>
      <w:rPr>
        <w:rFonts w:ascii="Wingdings" w:hAnsi="Wingdings" w:hint="default"/>
      </w:rPr>
    </w:lvl>
    <w:lvl w:ilvl="6" w:tplc="434AE0D6" w:tentative="1">
      <w:start w:val="1"/>
      <w:numFmt w:val="bullet"/>
      <w:lvlText w:val=""/>
      <w:lvlJc w:val="left"/>
      <w:pPr>
        <w:ind w:left="6100" w:hanging="360"/>
      </w:pPr>
      <w:rPr>
        <w:rFonts w:ascii="Symbol" w:hAnsi="Symbol" w:hint="default"/>
      </w:rPr>
    </w:lvl>
    <w:lvl w:ilvl="7" w:tplc="0A70D026" w:tentative="1">
      <w:start w:val="1"/>
      <w:numFmt w:val="bullet"/>
      <w:lvlText w:val="o"/>
      <w:lvlJc w:val="left"/>
      <w:pPr>
        <w:ind w:left="6820" w:hanging="360"/>
      </w:pPr>
      <w:rPr>
        <w:rFonts w:ascii="Courier New" w:hAnsi="Courier New" w:cs="Courier New" w:hint="default"/>
      </w:rPr>
    </w:lvl>
    <w:lvl w:ilvl="8" w:tplc="CD387046" w:tentative="1">
      <w:start w:val="1"/>
      <w:numFmt w:val="bullet"/>
      <w:lvlText w:val=""/>
      <w:lvlJc w:val="left"/>
      <w:pPr>
        <w:ind w:left="7540" w:hanging="360"/>
      </w:pPr>
      <w:rPr>
        <w:rFonts w:ascii="Wingdings" w:hAnsi="Wingdings" w:hint="default"/>
      </w:rPr>
    </w:lvl>
  </w:abstractNum>
  <w:abstractNum w:abstractNumId="51" w15:restartNumberingAfterBreak="0">
    <w:nsid w:val="68F83F4A"/>
    <w:multiLevelType w:val="hybridMultilevel"/>
    <w:tmpl w:val="686C9530"/>
    <w:lvl w:ilvl="0" w:tplc="2C38B41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15:restartNumberingAfterBreak="0">
    <w:nsid w:val="69A94691"/>
    <w:multiLevelType w:val="hybridMultilevel"/>
    <w:tmpl w:val="5BDED9D0"/>
    <w:lvl w:ilvl="0" w:tplc="CCD6C00A">
      <w:start w:val="1"/>
      <w:numFmt w:val="decimal"/>
      <w:pStyle w:val="ScrollListNumber4"/>
      <w:lvlText w:val="%1."/>
      <w:lvlJc w:val="left"/>
      <w:pPr>
        <w:ind w:left="2101" w:hanging="360"/>
      </w:pPr>
      <w:rPr>
        <w:rFonts w:hint="default"/>
      </w:rPr>
    </w:lvl>
    <w:lvl w:ilvl="1" w:tplc="B2A04F02" w:tentative="1">
      <w:start w:val="1"/>
      <w:numFmt w:val="lowerLetter"/>
      <w:lvlText w:val="%2."/>
      <w:lvlJc w:val="left"/>
      <w:pPr>
        <w:ind w:left="2160" w:hanging="360"/>
      </w:pPr>
    </w:lvl>
    <w:lvl w:ilvl="2" w:tplc="7EF4EFB0" w:tentative="1">
      <w:start w:val="1"/>
      <w:numFmt w:val="lowerRoman"/>
      <w:lvlText w:val="%3."/>
      <w:lvlJc w:val="right"/>
      <w:pPr>
        <w:ind w:left="2880" w:hanging="180"/>
      </w:pPr>
    </w:lvl>
    <w:lvl w:ilvl="3" w:tplc="C4C66800" w:tentative="1">
      <w:start w:val="1"/>
      <w:numFmt w:val="decimal"/>
      <w:lvlText w:val="%4."/>
      <w:lvlJc w:val="left"/>
      <w:pPr>
        <w:ind w:left="3600" w:hanging="360"/>
      </w:pPr>
    </w:lvl>
    <w:lvl w:ilvl="4" w:tplc="4B58DD40" w:tentative="1">
      <w:start w:val="1"/>
      <w:numFmt w:val="lowerLetter"/>
      <w:lvlText w:val="%5."/>
      <w:lvlJc w:val="left"/>
      <w:pPr>
        <w:ind w:left="4320" w:hanging="360"/>
      </w:pPr>
    </w:lvl>
    <w:lvl w:ilvl="5" w:tplc="678A9498" w:tentative="1">
      <w:start w:val="1"/>
      <w:numFmt w:val="lowerRoman"/>
      <w:lvlText w:val="%6."/>
      <w:lvlJc w:val="right"/>
      <w:pPr>
        <w:ind w:left="5040" w:hanging="180"/>
      </w:pPr>
    </w:lvl>
    <w:lvl w:ilvl="6" w:tplc="05281502" w:tentative="1">
      <w:start w:val="1"/>
      <w:numFmt w:val="decimal"/>
      <w:lvlText w:val="%7."/>
      <w:lvlJc w:val="left"/>
      <w:pPr>
        <w:ind w:left="5760" w:hanging="360"/>
      </w:pPr>
    </w:lvl>
    <w:lvl w:ilvl="7" w:tplc="4FE802BA" w:tentative="1">
      <w:start w:val="1"/>
      <w:numFmt w:val="lowerLetter"/>
      <w:lvlText w:val="%8."/>
      <w:lvlJc w:val="left"/>
      <w:pPr>
        <w:ind w:left="6480" w:hanging="360"/>
      </w:pPr>
    </w:lvl>
    <w:lvl w:ilvl="8" w:tplc="FD1A57AE" w:tentative="1">
      <w:start w:val="1"/>
      <w:numFmt w:val="lowerRoman"/>
      <w:lvlText w:val="%9."/>
      <w:lvlJc w:val="right"/>
      <w:pPr>
        <w:ind w:left="7200" w:hanging="180"/>
      </w:pPr>
    </w:lvl>
  </w:abstractNum>
  <w:abstractNum w:abstractNumId="53" w15:restartNumberingAfterBreak="0">
    <w:nsid w:val="6FA54BD8"/>
    <w:multiLevelType w:val="multilevel"/>
    <w:tmpl w:val="412EE23E"/>
    <w:lvl w:ilvl="0">
      <w:start w:val="1"/>
      <w:numFmt w:val="decimal"/>
      <w:pStyle w:val="1232"/>
      <w:lvlText w:val="%1)"/>
      <w:lvlJc w:val="left"/>
      <w:pPr>
        <w:tabs>
          <w:tab w:val="num" w:pos="1514"/>
        </w:tabs>
        <w:ind w:left="1514" w:hanging="397"/>
      </w:pPr>
      <w:rPr>
        <w:rFonts w:hint="default"/>
      </w:rPr>
    </w:lvl>
    <w:lvl w:ilvl="1">
      <w:start w:val="1"/>
      <w:numFmt w:val="bullet"/>
      <w:lvlText w:val=""/>
      <w:lvlJc w:val="left"/>
      <w:pPr>
        <w:tabs>
          <w:tab w:val="num" w:pos="1797"/>
        </w:tabs>
        <w:ind w:left="1797" w:hanging="283"/>
      </w:pPr>
      <w:rPr>
        <w:rFonts w:ascii="Symbol" w:hAnsi="Symbol" w:hint="default"/>
        <w:color w:val="auto"/>
      </w:rPr>
    </w:lvl>
    <w:lvl w:ilvl="2">
      <w:start w:val="1"/>
      <w:numFmt w:val="bullet"/>
      <w:lvlText w:val=""/>
      <w:lvlJc w:val="left"/>
      <w:pPr>
        <w:tabs>
          <w:tab w:val="num" w:pos="2194"/>
        </w:tabs>
        <w:ind w:left="2194" w:hanging="397"/>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713E3114"/>
    <w:multiLevelType w:val="hybridMultilevel"/>
    <w:tmpl w:val="2B14065E"/>
    <w:lvl w:ilvl="0" w:tplc="9620EF7A">
      <w:start w:val="1"/>
      <w:numFmt w:val="decimal"/>
      <w:pStyle w:val="ScrollListNumber7"/>
      <w:lvlText w:val="%1."/>
      <w:lvlJc w:val="left"/>
      <w:pPr>
        <w:ind w:left="3121" w:hanging="360"/>
      </w:pPr>
      <w:rPr>
        <w:rFonts w:hint="default"/>
      </w:rPr>
    </w:lvl>
    <w:lvl w:ilvl="1" w:tplc="B21ECC5C" w:tentative="1">
      <w:start w:val="1"/>
      <w:numFmt w:val="lowerLetter"/>
      <w:lvlText w:val="%2."/>
      <w:lvlJc w:val="left"/>
      <w:pPr>
        <w:ind w:left="2160" w:hanging="360"/>
      </w:pPr>
    </w:lvl>
    <w:lvl w:ilvl="2" w:tplc="7C1A8434" w:tentative="1">
      <w:start w:val="1"/>
      <w:numFmt w:val="lowerRoman"/>
      <w:lvlText w:val="%3."/>
      <w:lvlJc w:val="right"/>
      <w:pPr>
        <w:ind w:left="2880" w:hanging="180"/>
      </w:pPr>
    </w:lvl>
    <w:lvl w:ilvl="3" w:tplc="26D03E0E" w:tentative="1">
      <w:start w:val="1"/>
      <w:numFmt w:val="decimal"/>
      <w:lvlText w:val="%4."/>
      <w:lvlJc w:val="left"/>
      <w:pPr>
        <w:ind w:left="3600" w:hanging="360"/>
      </w:pPr>
    </w:lvl>
    <w:lvl w:ilvl="4" w:tplc="347610CA" w:tentative="1">
      <w:start w:val="1"/>
      <w:numFmt w:val="lowerLetter"/>
      <w:lvlText w:val="%5."/>
      <w:lvlJc w:val="left"/>
      <w:pPr>
        <w:ind w:left="4320" w:hanging="360"/>
      </w:pPr>
    </w:lvl>
    <w:lvl w:ilvl="5" w:tplc="8D682F74" w:tentative="1">
      <w:start w:val="1"/>
      <w:numFmt w:val="lowerRoman"/>
      <w:lvlText w:val="%6."/>
      <w:lvlJc w:val="right"/>
      <w:pPr>
        <w:ind w:left="5040" w:hanging="180"/>
      </w:pPr>
    </w:lvl>
    <w:lvl w:ilvl="6" w:tplc="EB0A8634" w:tentative="1">
      <w:start w:val="1"/>
      <w:numFmt w:val="decimal"/>
      <w:lvlText w:val="%7."/>
      <w:lvlJc w:val="left"/>
      <w:pPr>
        <w:ind w:left="5760" w:hanging="360"/>
      </w:pPr>
    </w:lvl>
    <w:lvl w:ilvl="7" w:tplc="1ECE33DA" w:tentative="1">
      <w:start w:val="1"/>
      <w:numFmt w:val="lowerLetter"/>
      <w:lvlText w:val="%8."/>
      <w:lvlJc w:val="left"/>
      <w:pPr>
        <w:ind w:left="6480" w:hanging="360"/>
      </w:pPr>
    </w:lvl>
    <w:lvl w:ilvl="8" w:tplc="860625D2" w:tentative="1">
      <w:start w:val="1"/>
      <w:numFmt w:val="lowerRoman"/>
      <w:lvlText w:val="%9."/>
      <w:lvlJc w:val="right"/>
      <w:pPr>
        <w:ind w:left="7200" w:hanging="180"/>
      </w:pPr>
    </w:lvl>
  </w:abstractNum>
  <w:abstractNum w:abstractNumId="55" w15:restartNumberingAfterBreak="0">
    <w:nsid w:val="73194A18"/>
    <w:multiLevelType w:val="multilevel"/>
    <w:tmpl w:val="8B280F36"/>
    <w:lvl w:ilvl="0">
      <w:start w:val="1"/>
      <w:numFmt w:val="decimal"/>
      <w:pStyle w:val="123-"/>
      <w:lvlText w:val="%1)"/>
      <w:lvlJc w:val="left"/>
      <w:pPr>
        <w:tabs>
          <w:tab w:val="num" w:pos="360"/>
        </w:tabs>
        <w:ind w:left="284" w:hanging="284"/>
      </w:pPr>
      <w:rPr>
        <w:rFonts w:hint="default"/>
      </w:rPr>
    </w:lvl>
    <w:lvl w:ilvl="1">
      <w:start w:val="1"/>
      <w:numFmt w:val="russianLower"/>
      <w:lvlText w:val="%2)"/>
      <w:lvlJc w:val="left"/>
      <w:pPr>
        <w:tabs>
          <w:tab w:val="num" w:pos="644"/>
        </w:tabs>
        <w:ind w:left="567" w:hanging="283"/>
      </w:pPr>
      <w:rPr>
        <w:rFonts w:hint="default"/>
        <w:color w:val="auto"/>
      </w:rPr>
    </w:lvl>
    <w:lvl w:ilvl="2">
      <w:start w:val="1"/>
      <w:numFmt w:val="bullet"/>
      <w:lvlText w:val=""/>
      <w:lvlJc w:val="left"/>
      <w:pPr>
        <w:tabs>
          <w:tab w:val="num" w:pos="927"/>
        </w:tabs>
        <w:ind w:left="851" w:hanging="284"/>
      </w:pPr>
      <w:rPr>
        <w:rFonts w:ascii="Symbol" w:hAnsi="Symbol" w:hint="default"/>
        <w:color w:val="auto"/>
      </w:rPr>
    </w:lvl>
    <w:lvl w:ilvl="3">
      <w:start w:val="1"/>
      <w:numFmt w:val="bullet"/>
      <w:lvlText w:val=""/>
      <w:lvlJc w:val="left"/>
      <w:pPr>
        <w:tabs>
          <w:tab w:val="num" w:pos="1211"/>
        </w:tabs>
        <w:ind w:left="1134" w:hanging="283"/>
      </w:pPr>
      <w:rPr>
        <w:rFonts w:ascii="Symbol" w:hAnsi="Symbol" w:hint="default"/>
        <w:color w:val="auto"/>
      </w:rPr>
    </w:lvl>
    <w:lvl w:ilvl="4">
      <w:start w:val="1"/>
      <w:numFmt w:val="bullet"/>
      <w:lvlText w:val=""/>
      <w:lvlJc w:val="left"/>
      <w:pPr>
        <w:tabs>
          <w:tab w:val="num" w:pos="1267"/>
        </w:tabs>
        <w:ind w:left="1134" w:hanging="227"/>
      </w:pPr>
      <w:rPr>
        <w:rFonts w:ascii="Symbol" w:hAnsi="Symbol"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792977CA"/>
    <w:multiLevelType w:val="hybridMultilevel"/>
    <w:tmpl w:val="34343D18"/>
    <w:lvl w:ilvl="0" w:tplc="5B9E3644">
      <w:start w:val="1"/>
      <w:numFmt w:val="bullet"/>
      <w:pStyle w:val="ScrollListBullet4"/>
      <w:lvlText w:val=""/>
      <w:lvlJc w:val="left"/>
      <w:pPr>
        <w:ind w:left="2101" w:hanging="360"/>
      </w:pPr>
      <w:rPr>
        <w:rFonts w:ascii="Symbol" w:hAnsi="Symbol" w:hint="default"/>
      </w:rPr>
    </w:lvl>
    <w:lvl w:ilvl="1" w:tplc="1988EEB8" w:tentative="1">
      <w:start w:val="1"/>
      <w:numFmt w:val="bullet"/>
      <w:lvlText w:val="o"/>
      <w:lvlJc w:val="left"/>
      <w:pPr>
        <w:ind w:left="3181" w:hanging="360"/>
      </w:pPr>
      <w:rPr>
        <w:rFonts w:ascii="Courier New" w:hAnsi="Courier New" w:cs="Courier New" w:hint="default"/>
      </w:rPr>
    </w:lvl>
    <w:lvl w:ilvl="2" w:tplc="C008A77A" w:tentative="1">
      <w:start w:val="1"/>
      <w:numFmt w:val="bullet"/>
      <w:lvlText w:val=""/>
      <w:lvlJc w:val="left"/>
      <w:pPr>
        <w:ind w:left="3901" w:hanging="360"/>
      </w:pPr>
      <w:rPr>
        <w:rFonts w:ascii="Wingdings" w:hAnsi="Wingdings" w:hint="default"/>
      </w:rPr>
    </w:lvl>
    <w:lvl w:ilvl="3" w:tplc="9E326CA4" w:tentative="1">
      <w:start w:val="1"/>
      <w:numFmt w:val="bullet"/>
      <w:lvlText w:val=""/>
      <w:lvlJc w:val="left"/>
      <w:pPr>
        <w:ind w:left="4621" w:hanging="360"/>
      </w:pPr>
      <w:rPr>
        <w:rFonts w:ascii="Symbol" w:hAnsi="Symbol" w:hint="default"/>
      </w:rPr>
    </w:lvl>
    <w:lvl w:ilvl="4" w:tplc="26E2F32C" w:tentative="1">
      <w:start w:val="1"/>
      <w:numFmt w:val="bullet"/>
      <w:lvlText w:val="o"/>
      <w:lvlJc w:val="left"/>
      <w:pPr>
        <w:ind w:left="5341" w:hanging="360"/>
      </w:pPr>
      <w:rPr>
        <w:rFonts w:ascii="Courier New" w:hAnsi="Courier New" w:cs="Courier New" w:hint="default"/>
      </w:rPr>
    </w:lvl>
    <w:lvl w:ilvl="5" w:tplc="91D2A3E2" w:tentative="1">
      <w:start w:val="1"/>
      <w:numFmt w:val="bullet"/>
      <w:lvlText w:val=""/>
      <w:lvlJc w:val="left"/>
      <w:pPr>
        <w:ind w:left="6061" w:hanging="360"/>
      </w:pPr>
      <w:rPr>
        <w:rFonts w:ascii="Wingdings" w:hAnsi="Wingdings" w:hint="default"/>
      </w:rPr>
    </w:lvl>
    <w:lvl w:ilvl="6" w:tplc="B406DFBC" w:tentative="1">
      <w:start w:val="1"/>
      <w:numFmt w:val="bullet"/>
      <w:lvlText w:val=""/>
      <w:lvlJc w:val="left"/>
      <w:pPr>
        <w:ind w:left="6781" w:hanging="360"/>
      </w:pPr>
      <w:rPr>
        <w:rFonts w:ascii="Symbol" w:hAnsi="Symbol" w:hint="default"/>
      </w:rPr>
    </w:lvl>
    <w:lvl w:ilvl="7" w:tplc="AB50A4F6" w:tentative="1">
      <w:start w:val="1"/>
      <w:numFmt w:val="bullet"/>
      <w:lvlText w:val="o"/>
      <w:lvlJc w:val="left"/>
      <w:pPr>
        <w:ind w:left="7501" w:hanging="360"/>
      </w:pPr>
      <w:rPr>
        <w:rFonts w:ascii="Courier New" w:hAnsi="Courier New" w:cs="Courier New" w:hint="default"/>
      </w:rPr>
    </w:lvl>
    <w:lvl w:ilvl="8" w:tplc="DCA41AD0" w:tentative="1">
      <w:start w:val="1"/>
      <w:numFmt w:val="bullet"/>
      <w:lvlText w:val=""/>
      <w:lvlJc w:val="left"/>
      <w:pPr>
        <w:ind w:left="8221" w:hanging="360"/>
      </w:pPr>
      <w:rPr>
        <w:rFonts w:ascii="Wingdings" w:hAnsi="Wingdings" w:hint="default"/>
      </w:rPr>
    </w:lvl>
  </w:abstractNum>
  <w:abstractNum w:abstractNumId="57" w15:restartNumberingAfterBreak="0">
    <w:nsid w:val="792977CB"/>
    <w:multiLevelType w:val="hybridMultilevel"/>
    <w:tmpl w:val="D2D004BC"/>
    <w:lvl w:ilvl="0" w:tplc="64744460">
      <w:start w:val="1"/>
      <w:numFmt w:val="bullet"/>
      <w:lvlText w:val=""/>
      <w:lvlJc w:val="left"/>
      <w:pPr>
        <w:ind w:left="1080" w:hanging="360"/>
      </w:pPr>
      <w:rPr>
        <w:rFonts w:ascii="Symbol" w:hAnsi="Symbol" w:hint="default"/>
      </w:rPr>
    </w:lvl>
    <w:lvl w:ilvl="1" w:tplc="867CC52A">
      <w:start w:val="1"/>
      <w:numFmt w:val="bullet"/>
      <w:lvlText w:val="o"/>
      <w:lvlJc w:val="left"/>
      <w:pPr>
        <w:ind w:left="2880" w:hanging="360"/>
      </w:pPr>
      <w:rPr>
        <w:rFonts w:ascii="Courier New" w:hAnsi="Courier New" w:cs="Courier New" w:hint="default"/>
      </w:rPr>
    </w:lvl>
    <w:lvl w:ilvl="2" w:tplc="8D32503C" w:tentative="1">
      <w:start w:val="1"/>
      <w:numFmt w:val="bullet"/>
      <w:lvlText w:val=""/>
      <w:lvlJc w:val="left"/>
      <w:pPr>
        <w:ind w:left="3600" w:hanging="360"/>
      </w:pPr>
      <w:rPr>
        <w:rFonts w:ascii="Wingdings" w:hAnsi="Wingdings" w:hint="default"/>
      </w:rPr>
    </w:lvl>
    <w:lvl w:ilvl="3" w:tplc="95600668" w:tentative="1">
      <w:start w:val="1"/>
      <w:numFmt w:val="bullet"/>
      <w:lvlText w:val=""/>
      <w:lvlJc w:val="left"/>
      <w:pPr>
        <w:ind w:left="4320" w:hanging="360"/>
      </w:pPr>
      <w:rPr>
        <w:rFonts w:ascii="Symbol" w:hAnsi="Symbol" w:hint="default"/>
      </w:rPr>
    </w:lvl>
    <w:lvl w:ilvl="4" w:tplc="3286B244" w:tentative="1">
      <w:start w:val="1"/>
      <w:numFmt w:val="bullet"/>
      <w:lvlText w:val="o"/>
      <w:lvlJc w:val="left"/>
      <w:pPr>
        <w:ind w:left="5040" w:hanging="360"/>
      </w:pPr>
      <w:rPr>
        <w:rFonts w:ascii="Courier New" w:hAnsi="Courier New" w:cs="Courier New" w:hint="default"/>
      </w:rPr>
    </w:lvl>
    <w:lvl w:ilvl="5" w:tplc="4B649228" w:tentative="1">
      <w:start w:val="1"/>
      <w:numFmt w:val="bullet"/>
      <w:lvlText w:val=""/>
      <w:lvlJc w:val="left"/>
      <w:pPr>
        <w:ind w:left="5760" w:hanging="360"/>
      </w:pPr>
      <w:rPr>
        <w:rFonts w:ascii="Wingdings" w:hAnsi="Wingdings" w:hint="default"/>
      </w:rPr>
    </w:lvl>
    <w:lvl w:ilvl="6" w:tplc="8C52B5B4" w:tentative="1">
      <w:start w:val="1"/>
      <w:numFmt w:val="bullet"/>
      <w:lvlText w:val=""/>
      <w:lvlJc w:val="left"/>
      <w:pPr>
        <w:ind w:left="6480" w:hanging="360"/>
      </w:pPr>
      <w:rPr>
        <w:rFonts w:ascii="Symbol" w:hAnsi="Symbol" w:hint="default"/>
      </w:rPr>
    </w:lvl>
    <w:lvl w:ilvl="7" w:tplc="5D6E9772" w:tentative="1">
      <w:start w:val="1"/>
      <w:numFmt w:val="bullet"/>
      <w:lvlText w:val="o"/>
      <w:lvlJc w:val="left"/>
      <w:pPr>
        <w:ind w:left="7200" w:hanging="360"/>
      </w:pPr>
      <w:rPr>
        <w:rFonts w:ascii="Courier New" w:hAnsi="Courier New" w:cs="Courier New" w:hint="default"/>
      </w:rPr>
    </w:lvl>
    <w:lvl w:ilvl="8" w:tplc="9F00618C" w:tentative="1">
      <w:start w:val="1"/>
      <w:numFmt w:val="bullet"/>
      <w:lvlText w:val=""/>
      <w:lvlJc w:val="left"/>
      <w:pPr>
        <w:ind w:left="7920" w:hanging="360"/>
      </w:pPr>
      <w:rPr>
        <w:rFonts w:ascii="Wingdings" w:hAnsi="Wingdings" w:hint="default"/>
      </w:rPr>
    </w:lvl>
  </w:abstractNum>
  <w:abstractNum w:abstractNumId="58" w15:restartNumberingAfterBreak="0">
    <w:nsid w:val="792977CC"/>
    <w:multiLevelType w:val="hybridMultilevel"/>
    <w:tmpl w:val="D2D004BC"/>
    <w:lvl w:ilvl="0" w:tplc="665A0A92">
      <w:start w:val="1"/>
      <w:numFmt w:val="bullet"/>
      <w:lvlText w:val=""/>
      <w:lvlJc w:val="left"/>
      <w:pPr>
        <w:ind w:left="1080" w:hanging="360"/>
      </w:pPr>
      <w:rPr>
        <w:rFonts w:ascii="Symbol" w:hAnsi="Symbol" w:hint="default"/>
      </w:rPr>
    </w:lvl>
    <w:lvl w:ilvl="1" w:tplc="E7400534">
      <w:start w:val="1"/>
      <w:numFmt w:val="bullet"/>
      <w:lvlText w:val="o"/>
      <w:lvlJc w:val="left"/>
      <w:pPr>
        <w:ind w:left="2880" w:hanging="360"/>
      </w:pPr>
      <w:rPr>
        <w:rFonts w:ascii="Courier New" w:hAnsi="Courier New" w:cs="Courier New" w:hint="default"/>
      </w:rPr>
    </w:lvl>
    <w:lvl w:ilvl="2" w:tplc="06845772" w:tentative="1">
      <w:start w:val="1"/>
      <w:numFmt w:val="bullet"/>
      <w:lvlText w:val=""/>
      <w:lvlJc w:val="left"/>
      <w:pPr>
        <w:ind w:left="3600" w:hanging="360"/>
      </w:pPr>
      <w:rPr>
        <w:rFonts w:ascii="Wingdings" w:hAnsi="Wingdings" w:hint="default"/>
      </w:rPr>
    </w:lvl>
    <w:lvl w:ilvl="3" w:tplc="34C843C8" w:tentative="1">
      <w:start w:val="1"/>
      <w:numFmt w:val="bullet"/>
      <w:lvlText w:val=""/>
      <w:lvlJc w:val="left"/>
      <w:pPr>
        <w:ind w:left="4320" w:hanging="360"/>
      </w:pPr>
      <w:rPr>
        <w:rFonts w:ascii="Symbol" w:hAnsi="Symbol" w:hint="default"/>
      </w:rPr>
    </w:lvl>
    <w:lvl w:ilvl="4" w:tplc="CD6C21DA" w:tentative="1">
      <w:start w:val="1"/>
      <w:numFmt w:val="bullet"/>
      <w:lvlText w:val="o"/>
      <w:lvlJc w:val="left"/>
      <w:pPr>
        <w:ind w:left="5040" w:hanging="360"/>
      </w:pPr>
      <w:rPr>
        <w:rFonts w:ascii="Courier New" w:hAnsi="Courier New" w:cs="Courier New" w:hint="default"/>
      </w:rPr>
    </w:lvl>
    <w:lvl w:ilvl="5" w:tplc="113C93F2" w:tentative="1">
      <w:start w:val="1"/>
      <w:numFmt w:val="bullet"/>
      <w:lvlText w:val=""/>
      <w:lvlJc w:val="left"/>
      <w:pPr>
        <w:ind w:left="5760" w:hanging="360"/>
      </w:pPr>
      <w:rPr>
        <w:rFonts w:ascii="Wingdings" w:hAnsi="Wingdings" w:hint="default"/>
      </w:rPr>
    </w:lvl>
    <w:lvl w:ilvl="6" w:tplc="223A66F4" w:tentative="1">
      <w:start w:val="1"/>
      <w:numFmt w:val="bullet"/>
      <w:lvlText w:val=""/>
      <w:lvlJc w:val="left"/>
      <w:pPr>
        <w:ind w:left="6480" w:hanging="360"/>
      </w:pPr>
      <w:rPr>
        <w:rFonts w:ascii="Symbol" w:hAnsi="Symbol" w:hint="default"/>
      </w:rPr>
    </w:lvl>
    <w:lvl w:ilvl="7" w:tplc="FB7A267C" w:tentative="1">
      <w:start w:val="1"/>
      <w:numFmt w:val="bullet"/>
      <w:lvlText w:val="o"/>
      <w:lvlJc w:val="left"/>
      <w:pPr>
        <w:ind w:left="7200" w:hanging="360"/>
      </w:pPr>
      <w:rPr>
        <w:rFonts w:ascii="Courier New" w:hAnsi="Courier New" w:cs="Courier New" w:hint="default"/>
      </w:rPr>
    </w:lvl>
    <w:lvl w:ilvl="8" w:tplc="D4F4508E" w:tentative="1">
      <w:start w:val="1"/>
      <w:numFmt w:val="bullet"/>
      <w:lvlText w:val=""/>
      <w:lvlJc w:val="left"/>
      <w:pPr>
        <w:ind w:left="7920" w:hanging="360"/>
      </w:pPr>
      <w:rPr>
        <w:rFonts w:ascii="Wingdings" w:hAnsi="Wingdings" w:hint="default"/>
      </w:rPr>
    </w:lvl>
  </w:abstractNum>
  <w:abstractNum w:abstractNumId="59" w15:restartNumberingAfterBreak="0">
    <w:nsid w:val="792977CD"/>
    <w:multiLevelType w:val="hybridMultilevel"/>
    <w:tmpl w:val="37E01A8C"/>
    <w:lvl w:ilvl="0" w:tplc="3DB48386">
      <w:start w:val="1"/>
      <w:numFmt w:val="bullet"/>
      <w:lvlText w:val=""/>
      <w:lvlJc w:val="left"/>
      <w:pPr>
        <w:ind w:left="1420" w:hanging="360"/>
      </w:pPr>
      <w:rPr>
        <w:rFonts w:ascii="Symbol" w:hAnsi="Symbol" w:hint="default"/>
      </w:rPr>
    </w:lvl>
    <w:lvl w:ilvl="1" w:tplc="1076FA6E" w:tentative="1">
      <w:start w:val="1"/>
      <w:numFmt w:val="bullet"/>
      <w:lvlText w:val="o"/>
      <w:lvlJc w:val="left"/>
      <w:pPr>
        <w:ind w:left="2500" w:hanging="360"/>
      </w:pPr>
      <w:rPr>
        <w:rFonts w:ascii="Courier New" w:hAnsi="Courier New" w:cs="Courier New" w:hint="default"/>
      </w:rPr>
    </w:lvl>
    <w:lvl w:ilvl="2" w:tplc="F5763B50" w:tentative="1">
      <w:start w:val="1"/>
      <w:numFmt w:val="bullet"/>
      <w:lvlText w:val=""/>
      <w:lvlJc w:val="left"/>
      <w:pPr>
        <w:ind w:left="3220" w:hanging="360"/>
      </w:pPr>
      <w:rPr>
        <w:rFonts w:ascii="Wingdings" w:hAnsi="Wingdings" w:hint="default"/>
      </w:rPr>
    </w:lvl>
    <w:lvl w:ilvl="3" w:tplc="E4FEA74A" w:tentative="1">
      <w:start w:val="1"/>
      <w:numFmt w:val="bullet"/>
      <w:lvlText w:val=""/>
      <w:lvlJc w:val="left"/>
      <w:pPr>
        <w:ind w:left="3940" w:hanging="360"/>
      </w:pPr>
      <w:rPr>
        <w:rFonts w:ascii="Symbol" w:hAnsi="Symbol" w:hint="default"/>
      </w:rPr>
    </w:lvl>
    <w:lvl w:ilvl="4" w:tplc="5A18E102" w:tentative="1">
      <w:start w:val="1"/>
      <w:numFmt w:val="bullet"/>
      <w:lvlText w:val="o"/>
      <w:lvlJc w:val="left"/>
      <w:pPr>
        <w:ind w:left="4660" w:hanging="360"/>
      </w:pPr>
      <w:rPr>
        <w:rFonts w:ascii="Courier New" w:hAnsi="Courier New" w:cs="Courier New" w:hint="default"/>
      </w:rPr>
    </w:lvl>
    <w:lvl w:ilvl="5" w:tplc="84DC5A12" w:tentative="1">
      <w:start w:val="1"/>
      <w:numFmt w:val="bullet"/>
      <w:lvlText w:val=""/>
      <w:lvlJc w:val="left"/>
      <w:pPr>
        <w:ind w:left="5380" w:hanging="360"/>
      </w:pPr>
      <w:rPr>
        <w:rFonts w:ascii="Wingdings" w:hAnsi="Wingdings" w:hint="default"/>
      </w:rPr>
    </w:lvl>
    <w:lvl w:ilvl="6" w:tplc="D0EEB1DA" w:tentative="1">
      <w:start w:val="1"/>
      <w:numFmt w:val="bullet"/>
      <w:lvlText w:val=""/>
      <w:lvlJc w:val="left"/>
      <w:pPr>
        <w:ind w:left="6100" w:hanging="360"/>
      </w:pPr>
      <w:rPr>
        <w:rFonts w:ascii="Symbol" w:hAnsi="Symbol" w:hint="default"/>
      </w:rPr>
    </w:lvl>
    <w:lvl w:ilvl="7" w:tplc="A7528A96" w:tentative="1">
      <w:start w:val="1"/>
      <w:numFmt w:val="bullet"/>
      <w:lvlText w:val="o"/>
      <w:lvlJc w:val="left"/>
      <w:pPr>
        <w:ind w:left="6820" w:hanging="360"/>
      </w:pPr>
      <w:rPr>
        <w:rFonts w:ascii="Courier New" w:hAnsi="Courier New" w:cs="Courier New" w:hint="default"/>
      </w:rPr>
    </w:lvl>
    <w:lvl w:ilvl="8" w:tplc="2E028C6E" w:tentative="1">
      <w:start w:val="1"/>
      <w:numFmt w:val="bullet"/>
      <w:lvlText w:val=""/>
      <w:lvlJc w:val="left"/>
      <w:pPr>
        <w:ind w:left="7540" w:hanging="360"/>
      </w:pPr>
      <w:rPr>
        <w:rFonts w:ascii="Wingdings" w:hAnsi="Wingdings" w:hint="default"/>
      </w:rPr>
    </w:lvl>
  </w:abstractNum>
  <w:abstractNum w:abstractNumId="60" w15:restartNumberingAfterBreak="0">
    <w:nsid w:val="792977CE"/>
    <w:multiLevelType w:val="hybridMultilevel"/>
    <w:tmpl w:val="D2D004BC"/>
    <w:lvl w:ilvl="0" w:tplc="9C422650">
      <w:start w:val="1"/>
      <w:numFmt w:val="bullet"/>
      <w:lvlText w:val=""/>
      <w:lvlJc w:val="left"/>
      <w:pPr>
        <w:ind w:left="1080" w:hanging="360"/>
      </w:pPr>
      <w:rPr>
        <w:rFonts w:ascii="Symbol" w:hAnsi="Symbol" w:hint="default"/>
      </w:rPr>
    </w:lvl>
    <w:lvl w:ilvl="1" w:tplc="1AC0A59E">
      <w:start w:val="1"/>
      <w:numFmt w:val="bullet"/>
      <w:lvlText w:val="o"/>
      <w:lvlJc w:val="left"/>
      <w:pPr>
        <w:ind w:left="2880" w:hanging="360"/>
      </w:pPr>
      <w:rPr>
        <w:rFonts w:ascii="Courier New" w:hAnsi="Courier New" w:cs="Courier New" w:hint="default"/>
      </w:rPr>
    </w:lvl>
    <w:lvl w:ilvl="2" w:tplc="159C4A76" w:tentative="1">
      <w:start w:val="1"/>
      <w:numFmt w:val="bullet"/>
      <w:lvlText w:val=""/>
      <w:lvlJc w:val="left"/>
      <w:pPr>
        <w:ind w:left="3600" w:hanging="360"/>
      </w:pPr>
      <w:rPr>
        <w:rFonts w:ascii="Wingdings" w:hAnsi="Wingdings" w:hint="default"/>
      </w:rPr>
    </w:lvl>
    <w:lvl w:ilvl="3" w:tplc="F6B6706C" w:tentative="1">
      <w:start w:val="1"/>
      <w:numFmt w:val="bullet"/>
      <w:lvlText w:val=""/>
      <w:lvlJc w:val="left"/>
      <w:pPr>
        <w:ind w:left="4320" w:hanging="360"/>
      </w:pPr>
      <w:rPr>
        <w:rFonts w:ascii="Symbol" w:hAnsi="Symbol" w:hint="default"/>
      </w:rPr>
    </w:lvl>
    <w:lvl w:ilvl="4" w:tplc="792E6696" w:tentative="1">
      <w:start w:val="1"/>
      <w:numFmt w:val="bullet"/>
      <w:lvlText w:val="o"/>
      <w:lvlJc w:val="left"/>
      <w:pPr>
        <w:ind w:left="5040" w:hanging="360"/>
      </w:pPr>
      <w:rPr>
        <w:rFonts w:ascii="Courier New" w:hAnsi="Courier New" w:cs="Courier New" w:hint="default"/>
      </w:rPr>
    </w:lvl>
    <w:lvl w:ilvl="5" w:tplc="F392DDF2" w:tentative="1">
      <w:start w:val="1"/>
      <w:numFmt w:val="bullet"/>
      <w:lvlText w:val=""/>
      <w:lvlJc w:val="left"/>
      <w:pPr>
        <w:ind w:left="5760" w:hanging="360"/>
      </w:pPr>
      <w:rPr>
        <w:rFonts w:ascii="Wingdings" w:hAnsi="Wingdings" w:hint="default"/>
      </w:rPr>
    </w:lvl>
    <w:lvl w:ilvl="6" w:tplc="4A4EF958" w:tentative="1">
      <w:start w:val="1"/>
      <w:numFmt w:val="bullet"/>
      <w:lvlText w:val=""/>
      <w:lvlJc w:val="left"/>
      <w:pPr>
        <w:ind w:left="6480" w:hanging="360"/>
      </w:pPr>
      <w:rPr>
        <w:rFonts w:ascii="Symbol" w:hAnsi="Symbol" w:hint="default"/>
      </w:rPr>
    </w:lvl>
    <w:lvl w:ilvl="7" w:tplc="70D285C6" w:tentative="1">
      <w:start w:val="1"/>
      <w:numFmt w:val="bullet"/>
      <w:lvlText w:val="o"/>
      <w:lvlJc w:val="left"/>
      <w:pPr>
        <w:ind w:left="7200" w:hanging="360"/>
      </w:pPr>
      <w:rPr>
        <w:rFonts w:ascii="Courier New" w:hAnsi="Courier New" w:cs="Courier New" w:hint="default"/>
      </w:rPr>
    </w:lvl>
    <w:lvl w:ilvl="8" w:tplc="A420D51C" w:tentative="1">
      <w:start w:val="1"/>
      <w:numFmt w:val="bullet"/>
      <w:lvlText w:val=""/>
      <w:lvlJc w:val="left"/>
      <w:pPr>
        <w:ind w:left="7920" w:hanging="360"/>
      </w:pPr>
      <w:rPr>
        <w:rFonts w:ascii="Wingdings" w:hAnsi="Wingdings" w:hint="default"/>
      </w:rPr>
    </w:lvl>
  </w:abstractNum>
  <w:abstractNum w:abstractNumId="61" w15:restartNumberingAfterBreak="0">
    <w:nsid w:val="792977CF"/>
    <w:multiLevelType w:val="hybridMultilevel"/>
    <w:tmpl w:val="37E01A8C"/>
    <w:lvl w:ilvl="0" w:tplc="73F87618">
      <w:start w:val="1"/>
      <w:numFmt w:val="bullet"/>
      <w:lvlText w:val=""/>
      <w:lvlJc w:val="left"/>
      <w:pPr>
        <w:ind w:left="1420" w:hanging="360"/>
      </w:pPr>
      <w:rPr>
        <w:rFonts w:ascii="Symbol" w:hAnsi="Symbol" w:hint="default"/>
      </w:rPr>
    </w:lvl>
    <w:lvl w:ilvl="1" w:tplc="EE28FC6E" w:tentative="1">
      <w:start w:val="1"/>
      <w:numFmt w:val="bullet"/>
      <w:lvlText w:val="o"/>
      <w:lvlJc w:val="left"/>
      <w:pPr>
        <w:ind w:left="2500" w:hanging="360"/>
      </w:pPr>
      <w:rPr>
        <w:rFonts w:ascii="Courier New" w:hAnsi="Courier New" w:cs="Courier New" w:hint="default"/>
      </w:rPr>
    </w:lvl>
    <w:lvl w:ilvl="2" w:tplc="BC8E1DD2" w:tentative="1">
      <w:start w:val="1"/>
      <w:numFmt w:val="bullet"/>
      <w:lvlText w:val=""/>
      <w:lvlJc w:val="left"/>
      <w:pPr>
        <w:ind w:left="3220" w:hanging="360"/>
      </w:pPr>
      <w:rPr>
        <w:rFonts w:ascii="Wingdings" w:hAnsi="Wingdings" w:hint="default"/>
      </w:rPr>
    </w:lvl>
    <w:lvl w:ilvl="3" w:tplc="416400DC" w:tentative="1">
      <w:start w:val="1"/>
      <w:numFmt w:val="bullet"/>
      <w:lvlText w:val=""/>
      <w:lvlJc w:val="left"/>
      <w:pPr>
        <w:ind w:left="3940" w:hanging="360"/>
      </w:pPr>
      <w:rPr>
        <w:rFonts w:ascii="Symbol" w:hAnsi="Symbol" w:hint="default"/>
      </w:rPr>
    </w:lvl>
    <w:lvl w:ilvl="4" w:tplc="49049850" w:tentative="1">
      <w:start w:val="1"/>
      <w:numFmt w:val="bullet"/>
      <w:lvlText w:val="o"/>
      <w:lvlJc w:val="left"/>
      <w:pPr>
        <w:ind w:left="4660" w:hanging="360"/>
      </w:pPr>
      <w:rPr>
        <w:rFonts w:ascii="Courier New" w:hAnsi="Courier New" w:cs="Courier New" w:hint="default"/>
      </w:rPr>
    </w:lvl>
    <w:lvl w:ilvl="5" w:tplc="9D02D6F0" w:tentative="1">
      <w:start w:val="1"/>
      <w:numFmt w:val="bullet"/>
      <w:lvlText w:val=""/>
      <w:lvlJc w:val="left"/>
      <w:pPr>
        <w:ind w:left="5380" w:hanging="360"/>
      </w:pPr>
      <w:rPr>
        <w:rFonts w:ascii="Wingdings" w:hAnsi="Wingdings" w:hint="default"/>
      </w:rPr>
    </w:lvl>
    <w:lvl w:ilvl="6" w:tplc="38CE9538" w:tentative="1">
      <w:start w:val="1"/>
      <w:numFmt w:val="bullet"/>
      <w:lvlText w:val=""/>
      <w:lvlJc w:val="left"/>
      <w:pPr>
        <w:ind w:left="6100" w:hanging="360"/>
      </w:pPr>
      <w:rPr>
        <w:rFonts w:ascii="Symbol" w:hAnsi="Symbol" w:hint="default"/>
      </w:rPr>
    </w:lvl>
    <w:lvl w:ilvl="7" w:tplc="FF0E80E0" w:tentative="1">
      <w:start w:val="1"/>
      <w:numFmt w:val="bullet"/>
      <w:lvlText w:val="o"/>
      <w:lvlJc w:val="left"/>
      <w:pPr>
        <w:ind w:left="6820" w:hanging="360"/>
      </w:pPr>
      <w:rPr>
        <w:rFonts w:ascii="Courier New" w:hAnsi="Courier New" w:cs="Courier New" w:hint="default"/>
      </w:rPr>
    </w:lvl>
    <w:lvl w:ilvl="8" w:tplc="A87A015E" w:tentative="1">
      <w:start w:val="1"/>
      <w:numFmt w:val="bullet"/>
      <w:lvlText w:val=""/>
      <w:lvlJc w:val="left"/>
      <w:pPr>
        <w:ind w:left="7540" w:hanging="360"/>
      </w:pPr>
      <w:rPr>
        <w:rFonts w:ascii="Wingdings" w:hAnsi="Wingdings" w:hint="default"/>
      </w:rPr>
    </w:lvl>
  </w:abstractNum>
  <w:abstractNum w:abstractNumId="62" w15:restartNumberingAfterBreak="0">
    <w:nsid w:val="792977D0"/>
    <w:multiLevelType w:val="hybridMultilevel"/>
    <w:tmpl w:val="D2D004BC"/>
    <w:lvl w:ilvl="0" w:tplc="F662BFD0">
      <w:start w:val="1"/>
      <w:numFmt w:val="bullet"/>
      <w:lvlText w:val=""/>
      <w:lvlJc w:val="left"/>
      <w:pPr>
        <w:ind w:left="1080" w:hanging="360"/>
      </w:pPr>
      <w:rPr>
        <w:rFonts w:ascii="Symbol" w:hAnsi="Symbol" w:hint="default"/>
      </w:rPr>
    </w:lvl>
    <w:lvl w:ilvl="1" w:tplc="067E7D28">
      <w:start w:val="1"/>
      <w:numFmt w:val="bullet"/>
      <w:lvlText w:val="o"/>
      <w:lvlJc w:val="left"/>
      <w:pPr>
        <w:ind w:left="2880" w:hanging="360"/>
      </w:pPr>
      <w:rPr>
        <w:rFonts w:ascii="Courier New" w:hAnsi="Courier New" w:cs="Courier New" w:hint="default"/>
      </w:rPr>
    </w:lvl>
    <w:lvl w:ilvl="2" w:tplc="07B4040E" w:tentative="1">
      <w:start w:val="1"/>
      <w:numFmt w:val="bullet"/>
      <w:lvlText w:val=""/>
      <w:lvlJc w:val="left"/>
      <w:pPr>
        <w:ind w:left="3600" w:hanging="360"/>
      </w:pPr>
      <w:rPr>
        <w:rFonts w:ascii="Wingdings" w:hAnsi="Wingdings" w:hint="default"/>
      </w:rPr>
    </w:lvl>
    <w:lvl w:ilvl="3" w:tplc="D340E9B0" w:tentative="1">
      <w:start w:val="1"/>
      <w:numFmt w:val="bullet"/>
      <w:lvlText w:val=""/>
      <w:lvlJc w:val="left"/>
      <w:pPr>
        <w:ind w:left="4320" w:hanging="360"/>
      </w:pPr>
      <w:rPr>
        <w:rFonts w:ascii="Symbol" w:hAnsi="Symbol" w:hint="default"/>
      </w:rPr>
    </w:lvl>
    <w:lvl w:ilvl="4" w:tplc="973EA10A" w:tentative="1">
      <w:start w:val="1"/>
      <w:numFmt w:val="bullet"/>
      <w:lvlText w:val="o"/>
      <w:lvlJc w:val="left"/>
      <w:pPr>
        <w:ind w:left="5040" w:hanging="360"/>
      </w:pPr>
      <w:rPr>
        <w:rFonts w:ascii="Courier New" w:hAnsi="Courier New" w:cs="Courier New" w:hint="default"/>
      </w:rPr>
    </w:lvl>
    <w:lvl w:ilvl="5" w:tplc="877E6EA6" w:tentative="1">
      <w:start w:val="1"/>
      <w:numFmt w:val="bullet"/>
      <w:lvlText w:val=""/>
      <w:lvlJc w:val="left"/>
      <w:pPr>
        <w:ind w:left="5760" w:hanging="360"/>
      </w:pPr>
      <w:rPr>
        <w:rFonts w:ascii="Wingdings" w:hAnsi="Wingdings" w:hint="default"/>
      </w:rPr>
    </w:lvl>
    <w:lvl w:ilvl="6" w:tplc="560EDC02" w:tentative="1">
      <w:start w:val="1"/>
      <w:numFmt w:val="bullet"/>
      <w:lvlText w:val=""/>
      <w:lvlJc w:val="left"/>
      <w:pPr>
        <w:ind w:left="6480" w:hanging="360"/>
      </w:pPr>
      <w:rPr>
        <w:rFonts w:ascii="Symbol" w:hAnsi="Symbol" w:hint="default"/>
      </w:rPr>
    </w:lvl>
    <w:lvl w:ilvl="7" w:tplc="BC105F7C" w:tentative="1">
      <w:start w:val="1"/>
      <w:numFmt w:val="bullet"/>
      <w:lvlText w:val="o"/>
      <w:lvlJc w:val="left"/>
      <w:pPr>
        <w:ind w:left="7200" w:hanging="360"/>
      </w:pPr>
      <w:rPr>
        <w:rFonts w:ascii="Courier New" w:hAnsi="Courier New" w:cs="Courier New" w:hint="default"/>
      </w:rPr>
    </w:lvl>
    <w:lvl w:ilvl="8" w:tplc="7CD0CA14" w:tentative="1">
      <w:start w:val="1"/>
      <w:numFmt w:val="bullet"/>
      <w:lvlText w:val=""/>
      <w:lvlJc w:val="left"/>
      <w:pPr>
        <w:ind w:left="7920" w:hanging="360"/>
      </w:pPr>
      <w:rPr>
        <w:rFonts w:ascii="Wingdings" w:hAnsi="Wingdings" w:hint="default"/>
      </w:rPr>
    </w:lvl>
  </w:abstractNum>
  <w:abstractNum w:abstractNumId="63" w15:restartNumberingAfterBreak="0">
    <w:nsid w:val="792977D1"/>
    <w:multiLevelType w:val="hybridMultilevel"/>
    <w:tmpl w:val="D2D004BC"/>
    <w:lvl w:ilvl="0" w:tplc="45C6533C">
      <w:start w:val="1"/>
      <w:numFmt w:val="bullet"/>
      <w:lvlText w:val=""/>
      <w:lvlJc w:val="left"/>
      <w:pPr>
        <w:ind w:left="1080" w:hanging="360"/>
      </w:pPr>
      <w:rPr>
        <w:rFonts w:ascii="Symbol" w:hAnsi="Symbol" w:hint="default"/>
      </w:rPr>
    </w:lvl>
    <w:lvl w:ilvl="1" w:tplc="BC16092E">
      <w:start w:val="1"/>
      <w:numFmt w:val="bullet"/>
      <w:lvlText w:val="o"/>
      <w:lvlJc w:val="left"/>
      <w:pPr>
        <w:ind w:left="2880" w:hanging="360"/>
      </w:pPr>
      <w:rPr>
        <w:rFonts w:ascii="Courier New" w:hAnsi="Courier New" w:cs="Courier New" w:hint="default"/>
      </w:rPr>
    </w:lvl>
    <w:lvl w:ilvl="2" w:tplc="9B68934C" w:tentative="1">
      <w:start w:val="1"/>
      <w:numFmt w:val="bullet"/>
      <w:lvlText w:val=""/>
      <w:lvlJc w:val="left"/>
      <w:pPr>
        <w:ind w:left="3600" w:hanging="360"/>
      </w:pPr>
      <w:rPr>
        <w:rFonts w:ascii="Wingdings" w:hAnsi="Wingdings" w:hint="default"/>
      </w:rPr>
    </w:lvl>
    <w:lvl w:ilvl="3" w:tplc="3190BD9E" w:tentative="1">
      <w:start w:val="1"/>
      <w:numFmt w:val="bullet"/>
      <w:lvlText w:val=""/>
      <w:lvlJc w:val="left"/>
      <w:pPr>
        <w:ind w:left="4320" w:hanging="360"/>
      </w:pPr>
      <w:rPr>
        <w:rFonts w:ascii="Symbol" w:hAnsi="Symbol" w:hint="default"/>
      </w:rPr>
    </w:lvl>
    <w:lvl w:ilvl="4" w:tplc="FE02377A" w:tentative="1">
      <w:start w:val="1"/>
      <w:numFmt w:val="bullet"/>
      <w:lvlText w:val="o"/>
      <w:lvlJc w:val="left"/>
      <w:pPr>
        <w:ind w:left="5040" w:hanging="360"/>
      </w:pPr>
      <w:rPr>
        <w:rFonts w:ascii="Courier New" w:hAnsi="Courier New" w:cs="Courier New" w:hint="default"/>
      </w:rPr>
    </w:lvl>
    <w:lvl w:ilvl="5" w:tplc="8D94F42A" w:tentative="1">
      <w:start w:val="1"/>
      <w:numFmt w:val="bullet"/>
      <w:lvlText w:val=""/>
      <w:lvlJc w:val="left"/>
      <w:pPr>
        <w:ind w:left="5760" w:hanging="360"/>
      </w:pPr>
      <w:rPr>
        <w:rFonts w:ascii="Wingdings" w:hAnsi="Wingdings" w:hint="default"/>
      </w:rPr>
    </w:lvl>
    <w:lvl w:ilvl="6" w:tplc="8B781D90" w:tentative="1">
      <w:start w:val="1"/>
      <w:numFmt w:val="bullet"/>
      <w:lvlText w:val=""/>
      <w:lvlJc w:val="left"/>
      <w:pPr>
        <w:ind w:left="6480" w:hanging="360"/>
      </w:pPr>
      <w:rPr>
        <w:rFonts w:ascii="Symbol" w:hAnsi="Symbol" w:hint="default"/>
      </w:rPr>
    </w:lvl>
    <w:lvl w:ilvl="7" w:tplc="98DCCA32" w:tentative="1">
      <w:start w:val="1"/>
      <w:numFmt w:val="bullet"/>
      <w:lvlText w:val="o"/>
      <w:lvlJc w:val="left"/>
      <w:pPr>
        <w:ind w:left="7200" w:hanging="360"/>
      </w:pPr>
      <w:rPr>
        <w:rFonts w:ascii="Courier New" w:hAnsi="Courier New" w:cs="Courier New" w:hint="default"/>
      </w:rPr>
    </w:lvl>
    <w:lvl w:ilvl="8" w:tplc="91EED038" w:tentative="1">
      <w:start w:val="1"/>
      <w:numFmt w:val="bullet"/>
      <w:lvlText w:val=""/>
      <w:lvlJc w:val="left"/>
      <w:pPr>
        <w:ind w:left="7920" w:hanging="360"/>
      </w:pPr>
      <w:rPr>
        <w:rFonts w:ascii="Wingdings" w:hAnsi="Wingdings" w:hint="default"/>
      </w:rPr>
    </w:lvl>
  </w:abstractNum>
  <w:abstractNum w:abstractNumId="64" w15:restartNumberingAfterBreak="0">
    <w:nsid w:val="792977D2"/>
    <w:multiLevelType w:val="hybridMultilevel"/>
    <w:tmpl w:val="D2D004BC"/>
    <w:lvl w:ilvl="0" w:tplc="1F08FA1E">
      <w:start w:val="1"/>
      <w:numFmt w:val="bullet"/>
      <w:lvlText w:val=""/>
      <w:lvlJc w:val="left"/>
      <w:pPr>
        <w:ind w:left="1080" w:hanging="360"/>
      </w:pPr>
      <w:rPr>
        <w:rFonts w:ascii="Symbol" w:hAnsi="Symbol" w:hint="default"/>
      </w:rPr>
    </w:lvl>
    <w:lvl w:ilvl="1" w:tplc="F0FEFAE0">
      <w:start w:val="1"/>
      <w:numFmt w:val="bullet"/>
      <w:lvlText w:val="o"/>
      <w:lvlJc w:val="left"/>
      <w:pPr>
        <w:ind w:left="2880" w:hanging="360"/>
      </w:pPr>
      <w:rPr>
        <w:rFonts w:ascii="Courier New" w:hAnsi="Courier New" w:cs="Courier New" w:hint="default"/>
      </w:rPr>
    </w:lvl>
    <w:lvl w:ilvl="2" w:tplc="1A4E7218" w:tentative="1">
      <w:start w:val="1"/>
      <w:numFmt w:val="bullet"/>
      <w:lvlText w:val=""/>
      <w:lvlJc w:val="left"/>
      <w:pPr>
        <w:ind w:left="3600" w:hanging="360"/>
      </w:pPr>
      <w:rPr>
        <w:rFonts w:ascii="Wingdings" w:hAnsi="Wingdings" w:hint="default"/>
      </w:rPr>
    </w:lvl>
    <w:lvl w:ilvl="3" w:tplc="A228876C" w:tentative="1">
      <w:start w:val="1"/>
      <w:numFmt w:val="bullet"/>
      <w:lvlText w:val=""/>
      <w:lvlJc w:val="left"/>
      <w:pPr>
        <w:ind w:left="4320" w:hanging="360"/>
      </w:pPr>
      <w:rPr>
        <w:rFonts w:ascii="Symbol" w:hAnsi="Symbol" w:hint="default"/>
      </w:rPr>
    </w:lvl>
    <w:lvl w:ilvl="4" w:tplc="DDB401BC" w:tentative="1">
      <w:start w:val="1"/>
      <w:numFmt w:val="bullet"/>
      <w:lvlText w:val="o"/>
      <w:lvlJc w:val="left"/>
      <w:pPr>
        <w:ind w:left="5040" w:hanging="360"/>
      </w:pPr>
      <w:rPr>
        <w:rFonts w:ascii="Courier New" w:hAnsi="Courier New" w:cs="Courier New" w:hint="default"/>
      </w:rPr>
    </w:lvl>
    <w:lvl w:ilvl="5" w:tplc="CE205BD6" w:tentative="1">
      <w:start w:val="1"/>
      <w:numFmt w:val="bullet"/>
      <w:lvlText w:val=""/>
      <w:lvlJc w:val="left"/>
      <w:pPr>
        <w:ind w:left="5760" w:hanging="360"/>
      </w:pPr>
      <w:rPr>
        <w:rFonts w:ascii="Wingdings" w:hAnsi="Wingdings" w:hint="default"/>
      </w:rPr>
    </w:lvl>
    <w:lvl w:ilvl="6" w:tplc="87ECF30C" w:tentative="1">
      <w:start w:val="1"/>
      <w:numFmt w:val="bullet"/>
      <w:lvlText w:val=""/>
      <w:lvlJc w:val="left"/>
      <w:pPr>
        <w:ind w:left="6480" w:hanging="360"/>
      </w:pPr>
      <w:rPr>
        <w:rFonts w:ascii="Symbol" w:hAnsi="Symbol" w:hint="default"/>
      </w:rPr>
    </w:lvl>
    <w:lvl w:ilvl="7" w:tplc="A0FA379A" w:tentative="1">
      <w:start w:val="1"/>
      <w:numFmt w:val="bullet"/>
      <w:lvlText w:val="o"/>
      <w:lvlJc w:val="left"/>
      <w:pPr>
        <w:ind w:left="7200" w:hanging="360"/>
      </w:pPr>
      <w:rPr>
        <w:rFonts w:ascii="Courier New" w:hAnsi="Courier New" w:cs="Courier New" w:hint="default"/>
      </w:rPr>
    </w:lvl>
    <w:lvl w:ilvl="8" w:tplc="6A84E414" w:tentative="1">
      <w:start w:val="1"/>
      <w:numFmt w:val="bullet"/>
      <w:lvlText w:val=""/>
      <w:lvlJc w:val="left"/>
      <w:pPr>
        <w:ind w:left="7920" w:hanging="360"/>
      </w:pPr>
      <w:rPr>
        <w:rFonts w:ascii="Wingdings" w:hAnsi="Wingdings" w:hint="default"/>
      </w:rPr>
    </w:lvl>
  </w:abstractNum>
  <w:abstractNum w:abstractNumId="65" w15:restartNumberingAfterBreak="0">
    <w:nsid w:val="792977D3"/>
    <w:multiLevelType w:val="singleLevel"/>
    <w:tmpl w:val="46BAA642"/>
    <w:lvl w:ilvl="0">
      <w:start w:val="1"/>
      <w:numFmt w:val="decimal"/>
      <w:lvlText w:val="%1."/>
      <w:lvlJc w:val="left"/>
      <w:pPr>
        <w:ind w:left="1080" w:hanging="360"/>
      </w:pPr>
      <w:rPr>
        <w:rFonts w:hint="default"/>
      </w:rPr>
    </w:lvl>
  </w:abstractNum>
  <w:abstractNum w:abstractNumId="66" w15:restartNumberingAfterBreak="0">
    <w:nsid w:val="792977D4"/>
    <w:multiLevelType w:val="hybridMultilevel"/>
    <w:tmpl w:val="B212063A"/>
    <w:lvl w:ilvl="0" w:tplc="B3D6BEA2">
      <w:start w:val="1"/>
      <w:numFmt w:val="decimal"/>
      <w:lvlText w:val="%1."/>
      <w:lvlJc w:val="left"/>
      <w:pPr>
        <w:ind w:left="1420" w:hanging="360"/>
      </w:pPr>
      <w:rPr>
        <w:rFonts w:hint="default"/>
      </w:rPr>
    </w:lvl>
    <w:lvl w:ilvl="1" w:tplc="C74ADF9A" w:tentative="1">
      <w:start w:val="1"/>
      <w:numFmt w:val="lowerLetter"/>
      <w:lvlText w:val="%2."/>
      <w:lvlJc w:val="left"/>
      <w:pPr>
        <w:ind w:left="2160" w:hanging="360"/>
      </w:pPr>
    </w:lvl>
    <w:lvl w:ilvl="2" w:tplc="97840820" w:tentative="1">
      <w:start w:val="1"/>
      <w:numFmt w:val="lowerRoman"/>
      <w:lvlText w:val="%3."/>
      <w:lvlJc w:val="right"/>
      <w:pPr>
        <w:ind w:left="2880" w:hanging="180"/>
      </w:pPr>
    </w:lvl>
    <w:lvl w:ilvl="3" w:tplc="05E0B3EC" w:tentative="1">
      <w:start w:val="1"/>
      <w:numFmt w:val="decimal"/>
      <w:lvlText w:val="%4."/>
      <w:lvlJc w:val="left"/>
      <w:pPr>
        <w:ind w:left="3600" w:hanging="360"/>
      </w:pPr>
    </w:lvl>
    <w:lvl w:ilvl="4" w:tplc="031ED352" w:tentative="1">
      <w:start w:val="1"/>
      <w:numFmt w:val="lowerLetter"/>
      <w:lvlText w:val="%5."/>
      <w:lvlJc w:val="left"/>
      <w:pPr>
        <w:ind w:left="4320" w:hanging="360"/>
      </w:pPr>
    </w:lvl>
    <w:lvl w:ilvl="5" w:tplc="6660D154" w:tentative="1">
      <w:start w:val="1"/>
      <w:numFmt w:val="lowerRoman"/>
      <w:lvlText w:val="%6."/>
      <w:lvlJc w:val="right"/>
      <w:pPr>
        <w:ind w:left="5040" w:hanging="180"/>
      </w:pPr>
    </w:lvl>
    <w:lvl w:ilvl="6" w:tplc="07A22D54" w:tentative="1">
      <w:start w:val="1"/>
      <w:numFmt w:val="decimal"/>
      <w:lvlText w:val="%7."/>
      <w:lvlJc w:val="left"/>
      <w:pPr>
        <w:ind w:left="5760" w:hanging="360"/>
      </w:pPr>
    </w:lvl>
    <w:lvl w:ilvl="7" w:tplc="676C1AD2" w:tentative="1">
      <w:start w:val="1"/>
      <w:numFmt w:val="lowerLetter"/>
      <w:lvlText w:val="%8."/>
      <w:lvlJc w:val="left"/>
      <w:pPr>
        <w:ind w:left="6480" w:hanging="360"/>
      </w:pPr>
    </w:lvl>
    <w:lvl w:ilvl="8" w:tplc="4708758A" w:tentative="1">
      <w:start w:val="1"/>
      <w:numFmt w:val="lowerRoman"/>
      <w:lvlText w:val="%9."/>
      <w:lvlJc w:val="right"/>
      <w:pPr>
        <w:ind w:left="7200" w:hanging="180"/>
      </w:pPr>
    </w:lvl>
  </w:abstractNum>
  <w:abstractNum w:abstractNumId="67" w15:restartNumberingAfterBreak="0">
    <w:nsid w:val="792977D6"/>
    <w:multiLevelType w:val="singleLevel"/>
    <w:tmpl w:val="46BAA642"/>
    <w:lvl w:ilvl="0">
      <w:start w:val="1"/>
      <w:numFmt w:val="decimal"/>
      <w:lvlText w:val="%1."/>
      <w:lvlJc w:val="left"/>
      <w:pPr>
        <w:ind w:left="1080" w:hanging="360"/>
      </w:pPr>
      <w:rPr>
        <w:rFonts w:hint="default"/>
      </w:rPr>
    </w:lvl>
  </w:abstractNum>
  <w:abstractNum w:abstractNumId="68" w15:restartNumberingAfterBreak="0">
    <w:nsid w:val="792977DA"/>
    <w:multiLevelType w:val="hybridMultilevel"/>
    <w:tmpl w:val="B212063A"/>
    <w:lvl w:ilvl="0" w:tplc="95CE9C12">
      <w:start w:val="1"/>
      <w:numFmt w:val="decimal"/>
      <w:lvlText w:val="%1."/>
      <w:lvlJc w:val="left"/>
      <w:pPr>
        <w:ind w:left="1420" w:hanging="360"/>
      </w:pPr>
      <w:rPr>
        <w:rFonts w:hint="default"/>
      </w:rPr>
    </w:lvl>
    <w:lvl w:ilvl="1" w:tplc="F0DE1C02" w:tentative="1">
      <w:start w:val="1"/>
      <w:numFmt w:val="lowerLetter"/>
      <w:lvlText w:val="%2."/>
      <w:lvlJc w:val="left"/>
      <w:pPr>
        <w:ind w:left="2160" w:hanging="360"/>
      </w:pPr>
    </w:lvl>
    <w:lvl w:ilvl="2" w:tplc="E3C808F6" w:tentative="1">
      <w:start w:val="1"/>
      <w:numFmt w:val="lowerRoman"/>
      <w:lvlText w:val="%3."/>
      <w:lvlJc w:val="right"/>
      <w:pPr>
        <w:ind w:left="2880" w:hanging="180"/>
      </w:pPr>
    </w:lvl>
    <w:lvl w:ilvl="3" w:tplc="01FC9BF0" w:tentative="1">
      <w:start w:val="1"/>
      <w:numFmt w:val="decimal"/>
      <w:lvlText w:val="%4."/>
      <w:lvlJc w:val="left"/>
      <w:pPr>
        <w:ind w:left="3600" w:hanging="360"/>
      </w:pPr>
    </w:lvl>
    <w:lvl w:ilvl="4" w:tplc="F508EA0E" w:tentative="1">
      <w:start w:val="1"/>
      <w:numFmt w:val="lowerLetter"/>
      <w:lvlText w:val="%5."/>
      <w:lvlJc w:val="left"/>
      <w:pPr>
        <w:ind w:left="4320" w:hanging="360"/>
      </w:pPr>
    </w:lvl>
    <w:lvl w:ilvl="5" w:tplc="B2923C96" w:tentative="1">
      <w:start w:val="1"/>
      <w:numFmt w:val="lowerRoman"/>
      <w:lvlText w:val="%6."/>
      <w:lvlJc w:val="right"/>
      <w:pPr>
        <w:ind w:left="5040" w:hanging="180"/>
      </w:pPr>
    </w:lvl>
    <w:lvl w:ilvl="6" w:tplc="CD7CBE36" w:tentative="1">
      <w:start w:val="1"/>
      <w:numFmt w:val="decimal"/>
      <w:lvlText w:val="%7."/>
      <w:lvlJc w:val="left"/>
      <w:pPr>
        <w:ind w:left="5760" w:hanging="360"/>
      </w:pPr>
    </w:lvl>
    <w:lvl w:ilvl="7" w:tplc="900CB690" w:tentative="1">
      <w:start w:val="1"/>
      <w:numFmt w:val="lowerLetter"/>
      <w:lvlText w:val="%8."/>
      <w:lvlJc w:val="left"/>
      <w:pPr>
        <w:ind w:left="6480" w:hanging="360"/>
      </w:pPr>
    </w:lvl>
    <w:lvl w:ilvl="8" w:tplc="29A29902" w:tentative="1">
      <w:start w:val="1"/>
      <w:numFmt w:val="lowerRoman"/>
      <w:lvlText w:val="%9."/>
      <w:lvlJc w:val="right"/>
      <w:pPr>
        <w:ind w:left="7200" w:hanging="180"/>
      </w:pPr>
    </w:lvl>
  </w:abstractNum>
  <w:abstractNum w:abstractNumId="69" w15:restartNumberingAfterBreak="0">
    <w:nsid w:val="792977E0"/>
    <w:multiLevelType w:val="hybridMultilevel"/>
    <w:tmpl w:val="D2D004BC"/>
    <w:lvl w:ilvl="0" w:tplc="C09252C0">
      <w:start w:val="1"/>
      <w:numFmt w:val="bullet"/>
      <w:lvlText w:val=""/>
      <w:lvlJc w:val="left"/>
      <w:pPr>
        <w:ind w:left="1080" w:hanging="360"/>
      </w:pPr>
      <w:rPr>
        <w:rFonts w:ascii="Symbol" w:hAnsi="Symbol" w:hint="default"/>
      </w:rPr>
    </w:lvl>
    <w:lvl w:ilvl="1" w:tplc="F2C65488">
      <w:start w:val="1"/>
      <w:numFmt w:val="bullet"/>
      <w:lvlText w:val="o"/>
      <w:lvlJc w:val="left"/>
      <w:pPr>
        <w:ind w:left="2880" w:hanging="360"/>
      </w:pPr>
      <w:rPr>
        <w:rFonts w:ascii="Courier New" w:hAnsi="Courier New" w:cs="Courier New" w:hint="default"/>
      </w:rPr>
    </w:lvl>
    <w:lvl w:ilvl="2" w:tplc="6D862168" w:tentative="1">
      <w:start w:val="1"/>
      <w:numFmt w:val="bullet"/>
      <w:lvlText w:val=""/>
      <w:lvlJc w:val="left"/>
      <w:pPr>
        <w:ind w:left="3600" w:hanging="360"/>
      </w:pPr>
      <w:rPr>
        <w:rFonts w:ascii="Wingdings" w:hAnsi="Wingdings" w:hint="default"/>
      </w:rPr>
    </w:lvl>
    <w:lvl w:ilvl="3" w:tplc="DA581A06" w:tentative="1">
      <w:start w:val="1"/>
      <w:numFmt w:val="bullet"/>
      <w:lvlText w:val=""/>
      <w:lvlJc w:val="left"/>
      <w:pPr>
        <w:ind w:left="4320" w:hanging="360"/>
      </w:pPr>
      <w:rPr>
        <w:rFonts w:ascii="Symbol" w:hAnsi="Symbol" w:hint="default"/>
      </w:rPr>
    </w:lvl>
    <w:lvl w:ilvl="4" w:tplc="A85C3CD8" w:tentative="1">
      <w:start w:val="1"/>
      <w:numFmt w:val="bullet"/>
      <w:lvlText w:val="o"/>
      <w:lvlJc w:val="left"/>
      <w:pPr>
        <w:ind w:left="5040" w:hanging="360"/>
      </w:pPr>
      <w:rPr>
        <w:rFonts w:ascii="Courier New" w:hAnsi="Courier New" w:cs="Courier New" w:hint="default"/>
      </w:rPr>
    </w:lvl>
    <w:lvl w:ilvl="5" w:tplc="B06CCA34" w:tentative="1">
      <w:start w:val="1"/>
      <w:numFmt w:val="bullet"/>
      <w:lvlText w:val=""/>
      <w:lvlJc w:val="left"/>
      <w:pPr>
        <w:ind w:left="5760" w:hanging="360"/>
      </w:pPr>
      <w:rPr>
        <w:rFonts w:ascii="Wingdings" w:hAnsi="Wingdings" w:hint="default"/>
      </w:rPr>
    </w:lvl>
    <w:lvl w:ilvl="6" w:tplc="C97411C4" w:tentative="1">
      <w:start w:val="1"/>
      <w:numFmt w:val="bullet"/>
      <w:lvlText w:val=""/>
      <w:lvlJc w:val="left"/>
      <w:pPr>
        <w:ind w:left="6480" w:hanging="360"/>
      </w:pPr>
      <w:rPr>
        <w:rFonts w:ascii="Symbol" w:hAnsi="Symbol" w:hint="default"/>
      </w:rPr>
    </w:lvl>
    <w:lvl w:ilvl="7" w:tplc="13DAFCB4" w:tentative="1">
      <w:start w:val="1"/>
      <w:numFmt w:val="bullet"/>
      <w:lvlText w:val="o"/>
      <w:lvlJc w:val="left"/>
      <w:pPr>
        <w:ind w:left="7200" w:hanging="360"/>
      </w:pPr>
      <w:rPr>
        <w:rFonts w:ascii="Courier New" w:hAnsi="Courier New" w:cs="Courier New" w:hint="default"/>
      </w:rPr>
    </w:lvl>
    <w:lvl w:ilvl="8" w:tplc="41582972" w:tentative="1">
      <w:start w:val="1"/>
      <w:numFmt w:val="bullet"/>
      <w:lvlText w:val=""/>
      <w:lvlJc w:val="left"/>
      <w:pPr>
        <w:ind w:left="7920" w:hanging="360"/>
      </w:pPr>
      <w:rPr>
        <w:rFonts w:ascii="Wingdings" w:hAnsi="Wingdings" w:hint="default"/>
      </w:rPr>
    </w:lvl>
  </w:abstractNum>
  <w:abstractNum w:abstractNumId="70" w15:restartNumberingAfterBreak="0">
    <w:nsid w:val="792977E3"/>
    <w:multiLevelType w:val="hybridMultilevel"/>
    <w:tmpl w:val="D2D004BC"/>
    <w:lvl w:ilvl="0" w:tplc="EA5A0E38">
      <w:start w:val="1"/>
      <w:numFmt w:val="bullet"/>
      <w:lvlText w:val=""/>
      <w:lvlJc w:val="left"/>
      <w:pPr>
        <w:ind w:left="1080" w:hanging="360"/>
      </w:pPr>
      <w:rPr>
        <w:rFonts w:ascii="Symbol" w:hAnsi="Symbol" w:hint="default"/>
      </w:rPr>
    </w:lvl>
    <w:lvl w:ilvl="1" w:tplc="0002AF64">
      <w:start w:val="1"/>
      <w:numFmt w:val="bullet"/>
      <w:lvlText w:val="o"/>
      <w:lvlJc w:val="left"/>
      <w:pPr>
        <w:ind w:left="2880" w:hanging="360"/>
      </w:pPr>
      <w:rPr>
        <w:rFonts w:ascii="Courier New" w:hAnsi="Courier New" w:cs="Courier New" w:hint="default"/>
      </w:rPr>
    </w:lvl>
    <w:lvl w:ilvl="2" w:tplc="17D46DAA" w:tentative="1">
      <w:start w:val="1"/>
      <w:numFmt w:val="bullet"/>
      <w:lvlText w:val=""/>
      <w:lvlJc w:val="left"/>
      <w:pPr>
        <w:ind w:left="3600" w:hanging="360"/>
      </w:pPr>
      <w:rPr>
        <w:rFonts w:ascii="Wingdings" w:hAnsi="Wingdings" w:hint="default"/>
      </w:rPr>
    </w:lvl>
    <w:lvl w:ilvl="3" w:tplc="875A2212" w:tentative="1">
      <w:start w:val="1"/>
      <w:numFmt w:val="bullet"/>
      <w:lvlText w:val=""/>
      <w:lvlJc w:val="left"/>
      <w:pPr>
        <w:ind w:left="4320" w:hanging="360"/>
      </w:pPr>
      <w:rPr>
        <w:rFonts w:ascii="Symbol" w:hAnsi="Symbol" w:hint="default"/>
      </w:rPr>
    </w:lvl>
    <w:lvl w:ilvl="4" w:tplc="8F04FBB0" w:tentative="1">
      <w:start w:val="1"/>
      <w:numFmt w:val="bullet"/>
      <w:lvlText w:val="o"/>
      <w:lvlJc w:val="left"/>
      <w:pPr>
        <w:ind w:left="5040" w:hanging="360"/>
      </w:pPr>
      <w:rPr>
        <w:rFonts w:ascii="Courier New" w:hAnsi="Courier New" w:cs="Courier New" w:hint="default"/>
      </w:rPr>
    </w:lvl>
    <w:lvl w:ilvl="5" w:tplc="41801D2A" w:tentative="1">
      <w:start w:val="1"/>
      <w:numFmt w:val="bullet"/>
      <w:lvlText w:val=""/>
      <w:lvlJc w:val="left"/>
      <w:pPr>
        <w:ind w:left="5760" w:hanging="360"/>
      </w:pPr>
      <w:rPr>
        <w:rFonts w:ascii="Wingdings" w:hAnsi="Wingdings" w:hint="default"/>
      </w:rPr>
    </w:lvl>
    <w:lvl w:ilvl="6" w:tplc="33827B80" w:tentative="1">
      <w:start w:val="1"/>
      <w:numFmt w:val="bullet"/>
      <w:lvlText w:val=""/>
      <w:lvlJc w:val="left"/>
      <w:pPr>
        <w:ind w:left="6480" w:hanging="360"/>
      </w:pPr>
      <w:rPr>
        <w:rFonts w:ascii="Symbol" w:hAnsi="Symbol" w:hint="default"/>
      </w:rPr>
    </w:lvl>
    <w:lvl w:ilvl="7" w:tplc="7FB8516E" w:tentative="1">
      <w:start w:val="1"/>
      <w:numFmt w:val="bullet"/>
      <w:lvlText w:val="o"/>
      <w:lvlJc w:val="left"/>
      <w:pPr>
        <w:ind w:left="7200" w:hanging="360"/>
      </w:pPr>
      <w:rPr>
        <w:rFonts w:ascii="Courier New" w:hAnsi="Courier New" w:cs="Courier New" w:hint="default"/>
      </w:rPr>
    </w:lvl>
    <w:lvl w:ilvl="8" w:tplc="77B84C00" w:tentative="1">
      <w:start w:val="1"/>
      <w:numFmt w:val="bullet"/>
      <w:lvlText w:val=""/>
      <w:lvlJc w:val="left"/>
      <w:pPr>
        <w:ind w:left="7920" w:hanging="360"/>
      </w:pPr>
      <w:rPr>
        <w:rFonts w:ascii="Wingdings" w:hAnsi="Wingdings" w:hint="default"/>
      </w:rPr>
    </w:lvl>
  </w:abstractNum>
  <w:abstractNum w:abstractNumId="71" w15:restartNumberingAfterBreak="0">
    <w:nsid w:val="792977E5"/>
    <w:multiLevelType w:val="singleLevel"/>
    <w:tmpl w:val="46BAA642"/>
    <w:lvl w:ilvl="0">
      <w:start w:val="1"/>
      <w:numFmt w:val="decimal"/>
      <w:lvlText w:val="%1."/>
      <w:lvlJc w:val="left"/>
      <w:pPr>
        <w:ind w:left="1080" w:hanging="360"/>
      </w:pPr>
      <w:rPr>
        <w:rFonts w:hint="default"/>
      </w:rPr>
    </w:lvl>
  </w:abstractNum>
  <w:abstractNum w:abstractNumId="72" w15:restartNumberingAfterBreak="0">
    <w:nsid w:val="792977EF"/>
    <w:multiLevelType w:val="hybridMultilevel"/>
    <w:tmpl w:val="D2D004BC"/>
    <w:lvl w:ilvl="0" w:tplc="1CB008D4">
      <w:start w:val="1"/>
      <w:numFmt w:val="bullet"/>
      <w:lvlText w:val=""/>
      <w:lvlJc w:val="left"/>
      <w:pPr>
        <w:ind w:left="1080" w:hanging="360"/>
      </w:pPr>
      <w:rPr>
        <w:rFonts w:ascii="Symbol" w:hAnsi="Symbol" w:hint="default"/>
      </w:rPr>
    </w:lvl>
    <w:lvl w:ilvl="1" w:tplc="2D8E0BFC">
      <w:start w:val="1"/>
      <w:numFmt w:val="bullet"/>
      <w:lvlText w:val="o"/>
      <w:lvlJc w:val="left"/>
      <w:pPr>
        <w:ind w:left="2880" w:hanging="360"/>
      </w:pPr>
      <w:rPr>
        <w:rFonts w:ascii="Courier New" w:hAnsi="Courier New" w:cs="Courier New" w:hint="default"/>
      </w:rPr>
    </w:lvl>
    <w:lvl w:ilvl="2" w:tplc="329CD93C" w:tentative="1">
      <w:start w:val="1"/>
      <w:numFmt w:val="bullet"/>
      <w:lvlText w:val=""/>
      <w:lvlJc w:val="left"/>
      <w:pPr>
        <w:ind w:left="3600" w:hanging="360"/>
      </w:pPr>
      <w:rPr>
        <w:rFonts w:ascii="Wingdings" w:hAnsi="Wingdings" w:hint="default"/>
      </w:rPr>
    </w:lvl>
    <w:lvl w:ilvl="3" w:tplc="6AF6D406" w:tentative="1">
      <w:start w:val="1"/>
      <w:numFmt w:val="bullet"/>
      <w:lvlText w:val=""/>
      <w:lvlJc w:val="left"/>
      <w:pPr>
        <w:ind w:left="4320" w:hanging="360"/>
      </w:pPr>
      <w:rPr>
        <w:rFonts w:ascii="Symbol" w:hAnsi="Symbol" w:hint="default"/>
      </w:rPr>
    </w:lvl>
    <w:lvl w:ilvl="4" w:tplc="9DF06F2E" w:tentative="1">
      <w:start w:val="1"/>
      <w:numFmt w:val="bullet"/>
      <w:lvlText w:val="o"/>
      <w:lvlJc w:val="left"/>
      <w:pPr>
        <w:ind w:left="5040" w:hanging="360"/>
      </w:pPr>
      <w:rPr>
        <w:rFonts w:ascii="Courier New" w:hAnsi="Courier New" w:cs="Courier New" w:hint="default"/>
      </w:rPr>
    </w:lvl>
    <w:lvl w:ilvl="5" w:tplc="BE507AAE" w:tentative="1">
      <w:start w:val="1"/>
      <w:numFmt w:val="bullet"/>
      <w:lvlText w:val=""/>
      <w:lvlJc w:val="left"/>
      <w:pPr>
        <w:ind w:left="5760" w:hanging="360"/>
      </w:pPr>
      <w:rPr>
        <w:rFonts w:ascii="Wingdings" w:hAnsi="Wingdings" w:hint="default"/>
      </w:rPr>
    </w:lvl>
    <w:lvl w:ilvl="6" w:tplc="DD269EFE" w:tentative="1">
      <w:start w:val="1"/>
      <w:numFmt w:val="bullet"/>
      <w:lvlText w:val=""/>
      <w:lvlJc w:val="left"/>
      <w:pPr>
        <w:ind w:left="6480" w:hanging="360"/>
      </w:pPr>
      <w:rPr>
        <w:rFonts w:ascii="Symbol" w:hAnsi="Symbol" w:hint="default"/>
      </w:rPr>
    </w:lvl>
    <w:lvl w:ilvl="7" w:tplc="1004CF3E" w:tentative="1">
      <w:start w:val="1"/>
      <w:numFmt w:val="bullet"/>
      <w:lvlText w:val="o"/>
      <w:lvlJc w:val="left"/>
      <w:pPr>
        <w:ind w:left="7200" w:hanging="360"/>
      </w:pPr>
      <w:rPr>
        <w:rFonts w:ascii="Courier New" w:hAnsi="Courier New" w:cs="Courier New" w:hint="default"/>
      </w:rPr>
    </w:lvl>
    <w:lvl w:ilvl="8" w:tplc="FC2CEA56" w:tentative="1">
      <w:start w:val="1"/>
      <w:numFmt w:val="bullet"/>
      <w:lvlText w:val=""/>
      <w:lvlJc w:val="left"/>
      <w:pPr>
        <w:ind w:left="7920" w:hanging="360"/>
      </w:pPr>
      <w:rPr>
        <w:rFonts w:ascii="Wingdings" w:hAnsi="Wingdings" w:hint="default"/>
      </w:rPr>
    </w:lvl>
  </w:abstractNum>
  <w:abstractNum w:abstractNumId="73" w15:restartNumberingAfterBreak="0">
    <w:nsid w:val="792977F0"/>
    <w:multiLevelType w:val="hybridMultilevel"/>
    <w:tmpl w:val="D2D004BC"/>
    <w:lvl w:ilvl="0" w:tplc="EDCA23BA">
      <w:start w:val="1"/>
      <w:numFmt w:val="bullet"/>
      <w:lvlText w:val=""/>
      <w:lvlJc w:val="left"/>
      <w:pPr>
        <w:ind w:left="1080" w:hanging="360"/>
      </w:pPr>
      <w:rPr>
        <w:rFonts w:ascii="Symbol" w:hAnsi="Symbol" w:hint="default"/>
      </w:rPr>
    </w:lvl>
    <w:lvl w:ilvl="1" w:tplc="0B947BB6">
      <w:start w:val="1"/>
      <w:numFmt w:val="bullet"/>
      <w:lvlText w:val="o"/>
      <w:lvlJc w:val="left"/>
      <w:pPr>
        <w:ind w:left="2880" w:hanging="360"/>
      </w:pPr>
      <w:rPr>
        <w:rFonts w:ascii="Courier New" w:hAnsi="Courier New" w:cs="Courier New" w:hint="default"/>
      </w:rPr>
    </w:lvl>
    <w:lvl w:ilvl="2" w:tplc="7ECE4996" w:tentative="1">
      <w:start w:val="1"/>
      <w:numFmt w:val="bullet"/>
      <w:lvlText w:val=""/>
      <w:lvlJc w:val="left"/>
      <w:pPr>
        <w:ind w:left="3600" w:hanging="360"/>
      </w:pPr>
      <w:rPr>
        <w:rFonts w:ascii="Wingdings" w:hAnsi="Wingdings" w:hint="default"/>
      </w:rPr>
    </w:lvl>
    <w:lvl w:ilvl="3" w:tplc="91A29504" w:tentative="1">
      <w:start w:val="1"/>
      <w:numFmt w:val="bullet"/>
      <w:lvlText w:val=""/>
      <w:lvlJc w:val="left"/>
      <w:pPr>
        <w:ind w:left="4320" w:hanging="360"/>
      </w:pPr>
      <w:rPr>
        <w:rFonts w:ascii="Symbol" w:hAnsi="Symbol" w:hint="default"/>
      </w:rPr>
    </w:lvl>
    <w:lvl w:ilvl="4" w:tplc="63E6E61C" w:tentative="1">
      <w:start w:val="1"/>
      <w:numFmt w:val="bullet"/>
      <w:lvlText w:val="o"/>
      <w:lvlJc w:val="left"/>
      <w:pPr>
        <w:ind w:left="5040" w:hanging="360"/>
      </w:pPr>
      <w:rPr>
        <w:rFonts w:ascii="Courier New" w:hAnsi="Courier New" w:cs="Courier New" w:hint="default"/>
      </w:rPr>
    </w:lvl>
    <w:lvl w:ilvl="5" w:tplc="6CD6DE82" w:tentative="1">
      <w:start w:val="1"/>
      <w:numFmt w:val="bullet"/>
      <w:lvlText w:val=""/>
      <w:lvlJc w:val="left"/>
      <w:pPr>
        <w:ind w:left="5760" w:hanging="360"/>
      </w:pPr>
      <w:rPr>
        <w:rFonts w:ascii="Wingdings" w:hAnsi="Wingdings" w:hint="default"/>
      </w:rPr>
    </w:lvl>
    <w:lvl w:ilvl="6" w:tplc="D380502C" w:tentative="1">
      <w:start w:val="1"/>
      <w:numFmt w:val="bullet"/>
      <w:lvlText w:val=""/>
      <w:lvlJc w:val="left"/>
      <w:pPr>
        <w:ind w:left="6480" w:hanging="360"/>
      </w:pPr>
      <w:rPr>
        <w:rFonts w:ascii="Symbol" w:hAnsi="Symbol" w:hint="default"/>
      </w:rPr>
    </w:lvl>
    <w:lvl w:ilvl="7" w:tplc="28F0F7E2" w:tentative="1">
      <w:start w:val="1"/>
      <w:numFmt w:val="bullet"/>
      <w:lvlText w:val="o"/>
      <w:lvlJc w:val="left"/>
      <w:pPr>
        <w:ind w:left="7200" w:hanging="360"/>
      </w:pPr>
      <w:rPr>
        <w:rFonts w:ascii="Courier New" w:hAnsi="Courier New" w:cs="Courier New" w:hint="default"/>
      </w:rPr>
    </w:lvl>
    <w:lvl w:ilvl="8" w:tplc="1A48887E" w:tentative="1">
      <w:start w:val="1"/>
      <w:numFmt w:val="bullet"/>
      <w:lvlText w:val=""/>
      <w:lvlJc w:val="left"/>
      <w:pPr>
        <w:ind w:left="7920" w:hanging="360"/>
      </w:pPr>
      <w:rPr>
        <w:rFonts w:ascii="Wingdings" w:hAnsi="Wingdings" w:hint="default"/>
      </w:rPr>
    </w:lvl>
  </w:abstractNum>
  <w:abstractNum w:abstractNumId="74" w15:restartNumberingAfterBreak="0">
    <w:nsid w:val="792977F1"/>
    <w:multiLevelType w:val="hybridMultilevel"/>
    <w:tmpl w:val="D2D004BC"/>
    <w:lvl w:ilvl="0" w:tplc="1BB42CD6">
      <w:start w:val="1"/>
      <w:numFmt w:val="bullet"/>
      <w:lvlText w:val=""/>
      <w:lvlJc w:val="left"/>
      <w:pPr>
        <w:ind w:left="1080" w:hanging="360"/>
      </w:pPr>
      <w:rPr>
        <w:rFonts w:ascii="Symbol" w:hAnsi="Symbol" w:hint="default"/>
      </w:rPr>
    </w:lvl>
    <w:lvl w:ilvl="1" w:tplc="51E2B658">
      <w:start w:val="1"/>
      <w:numFmt w:val="bullet"/>
      <w:lvlText w:val="o"/>
      <w:lvlJc w:val="left"/>
      <w:pPr>
        <w:ind w:left="2880" w:hanging="360"/>
      </w:pPr>
      <w:rPr>
        <w:rFonts w:ascii="Courier New" w:hAnsi="Courier New" w:cs="Courier New" w:hint="default"/>
      </w:rPr>
    </w:lvl>
    <w:lvl w:ilvl="2" w:tplc="F1AC0A40" w:tentative="1">
      <w:start w:val="1"/>
      <w:numFmt w:val="bullet"/>
      <w:lvlText w:val=""/>
      <w:lvlJc w:val="left"/>
      <w:pPr>
        <w:ind w:left="3600" w:hanging="360"/>
      </w:pPr>
      <w:rPr>
        <w:rFonts w:ascii="Wingdings" w:hAnsi="Wingdings" w:hint="default"/>
      </w:rPr>
    </w:lvl>
    <w:lvl w:ilvl="3" w:tplc="776CC7D0" w:tentative="1">
      <w:start w:val="1"/>
      <w:numFmt w:val="bullet"/>
      <w:lvlText w:val=""/>
      <w:lvlJc w:val="left"/>
      <w:pPr>
        <w:ind w:left="4320" w:hanging="360"/>
      </w:pPr>
      <w:rPr>
        <w:rFonts w:ascii="Symbol" w:hAnsi="Symbol" w:hint="default"/>
      </w:rPr>
    </w:lvl>
    <w:lvl w:ilvl="4" w:tplc="349232DA" w:tentative="1">
      <w:start w:val="1"/>
      <w:numFmt w:val="bullet"/>
      <w:lvlText w:val="o"/>
      <w:lvlJc w:val="left"/>
      <w:pPr>
        <w:ind w:left="5040" w:hanging="360"/>
      </w:pPr>
      <w:rPr>
        <w:rFonts w:ascii="Courier New" w:hAnsi="Courier New" w:cs="Courier New" w:hint="default"/>
      </w:rPr>
    </w:lvl>
    <w:lvl w:ilvl="5" w:tplc="409E5A68" w:tentative="1">
      <w:start w:val="1"/>
      <w:numFmt w:val="bullet"/>
      <w:lvlText w:val=""/>
      <w:lvlJc w:val="left"/>
      <w:pPr>
        <w:ind w:left="5760" w:hanging="360"/>
      </w:pPr>
      <w:rPr>
        <w:rFonts w:ascii="Wingdings" w:hAnsi="Wingdings" w:hint="default"/>
      </w:rPr>
    </w:lvl>
    <w:lvl w:ilvl="6" w:tplc="C780EBF2" w:tentative="1">
      <w:start w:val="1"/>
      <w:numFmt w:val="bullet"/>
      <w:lvlText w:val=""/>
      <w:lvlJc w:val="left"/>
      <w:pPr>
        <w:ind w:left="6480" w:hanging="360"/>
      </w:pPr>
      <w:rPr>
        <w:rFonts w:ascii="Symbol" w:hAnsi="Symbol" w:hint="default"/>
      </w:rPr>
    </w:lvl>
    <w:lvl w:ilvl="7" w:tplc="485E928E" w:tentative="1">
      <w:start w:val="1"/>
      <w:numFmt w:val="bullet"/>
      <w:lvlText w:val="o"/>
      <w:lvlJc w:val="left"/>
      <w:pPr>
        <w:ind w:left="7200" w:hanging="360"/>
      </w:pPr>
      <w:rPr>
        <w:rFonts w:ascii="Courier New" w:hAnsi="Courier New" w:cs="Courier New" w:hint="default"/>
      </w:rPr>
    </w:lvl>
    <w:lvl w:ilvl="8" w:tplc="ECF40514" w:tentative="1">
      <w:start w:val="1"/>
      <w:numFmt w:val="bullet"/>
      <w:lvlText w:val=""/>
      <w:lvlJc w:val="left"/>
      <w:pPr>
        <w:ind w:left="7920" w:hanging="360"/>
      </w:pPr>
      <w:rPr>
        <w:rFonts w:ascii="Wingdings" w:hAnsi="Wingdings" w:hint="default"/>
      </w:rPr>
    </w:lvl>
  </w:abstractNum>
  <w:abstractNum w:abstractNumId="75" w15:restartNumberingAfterBreak="0">
    <w:nsid w:val="792977F6"/>
    <w:multiLevelType w:val="singleLevel"/>
    <w:tmpl w:val="46BAA642"/>
    <w:lvl w:ilvl="0">
      <w:start w:val="1"/>
      <w:numFmt w:val="decimal"/>
      <w:lvlText w:val="%1."/>
      <w:lvlJc w:val="left"/>
      <w:pPr>
        <w:ind w:left="1080" w:hanging="360"/>
      </w:pPr>
      <w:rPr>
        <w:rFonts w:hint="default"/>
      </w:rPr>
    </w:lvl>
  </w:abstractNum>
  <w:abstractNum w:abstractNumId="76" w15:restartNumberingAfterBreak="0">
    <w:nsid w:val="79297853"/>
    <w:multiLevelType w:val="hybridMultilevel"/>
    <w:tmpl w:val="D2D004BC"/>
    <w:lvl w:ilvl="0" w:tplc="1D6E64C8">
      <w:start w:val="1"/>
      <w:numFmt w:val="bullet"/>
      <w:lvlText w:val=""/>
      <w:lvlJc w:val="left"/>
      <w:pPr>
        <w:ind w:left="1080" w:hanging="360"/>
      </w:pPr>
      <w:rPr>
        <w:rFonts w:ascii="Symbol" w:hAnsi="Symbol" w:hint="default"/>
      </w:rPr>
    </w:lvl>
    <w:lvl w:ilvl="1" w:tplc="C246968C">
      <w:start w:val="1"/>
      <w:numFmt w:val="bullet"/>
      <w:lvlText w:val="o"/>
      <w:lvlJc w:val="left"/>
      <w:pPr>
        <w:ind w:left="2880" w:hanging="360"/>
      </w:pPr>
      <w:rPr>
        <w:rFonts w:ascii="Courier New" w:hAnsi="Courier New" w:cs="Courier New" w:hint="default"/>
      </w:rPr>
    </w:lvl>
    <w:lvl w:ilvl="2" w:tplc="249AA21E" w:tentative="1">
      <w:start w:val="1"/>
      <w:numFmt w:val="bullet"/>
      <w:lvlText w:val=""/>
      <w:lvlJc w:val="left"/>
      <w:pPr>
        <w:ind w:left="3600" w:hanging="360"/>
      </w:pPr>
      <w:rPr>
        <w:rFonts w:ascii="Wingdings" w:hAnsi="Wingdings" w:hint="default"/>
      </w:rPr>
    </w:lvl>
    <w:lvl w:ilvl="3" w:tplc="FBDCAEDC" w:tentative="1">
      <w:start w:val="1"/>
      <w:numFmt w:val="bullet"/>
      <w:lvlText w:val=""/>
      <w:lvlJc w:val="left"/>
      <w:pPr>
        <w:ind w:left="4320" w:hanging="360"/>
      </w:pPr>
      <w:rPr>
        <w:rFonts w:ascii="Symbol" w:hAnsi="Symbol" w:hint="default"/>
      </w:rPr>
    </w:lvl>
    <w:lvl w:ilvl="4" w:tplc="A7620760" w:tentative="1">
      <w:start w:val="1"/>
      <w:numFmt w:val="bullet"/>
      <w:lvlText w:val="o"/>
      <w:lvlJc w:val="left"/>
      <w:pPr>
        <w:ind w:left="5040" w:hanging="360"/>
      </w:pPr>
      <w:rPr>
        <w:rFonts w:ascii="Courier New" w:hAnsi="Courier New" w:cs="Courier New" w:hint="default"/>
      </w:rPr>
    </w:lvl>
    <w:lvl w:ilvl="5" w:tplc="3060496C" w:tentative="1">
      <w:start w:val="1"/>
      <w:numFmt w:val="bullet"/>
      <w:lvlText w:val=""/>
      <w:lvlJc w:val="left"/>
      <w:pPr>
        <w:ind w:left="5760" w:hanging="360"/>
      </w:pPr>
      <w:rPr>
        <w:rFonts w:ascii="Wingdings" w:hAnsi="Wingdings" w:hint="default"/>
      </w:rPr>
    </w:lvl>
    <w:lvl w:ilvl="6" w:tplc="115AE95E" w:tentative="1">
      <w:start w:val="1"/>
      <w:numFmt w:val="bullet"/>
      <w:lvlText w:val=""/>
      <w:lvlJc w:val="left"/>
      <w:pPr>
        <w:ind w:left="6480" w:hanging="360"/>
      </w:pPr>
      <w:rPr>
        <w:rFonts w:ascii="Symbol" w:hAnsi="Symbol" w:hint="default"/>
      </w:rPr>
    </w:lvl>
    <w:lvl w:ilvl="7" w:tplc="4008C57E" w:tentative="1">
      <w:start w:val="1"/>
      <w:numFmt w:val="bullet"/>
      <w:lvlText w:val="o"/>
      <w:lvlJc w:val="left"/>
      <w:pPr>
        <w:ind w:left="7200" w:hanging="360"/>
      </w:pPr>
      <w:rPr>
        <w:rFonts w:ascii="Courier New" w:hAnsi="Courier New" w:cs="Courier New" w:hint="default"/>
      </w:rPr>
    </w:lvl>
    <w:lvl w:ilvl="8" w:tplc="F850B27C" w:tentative="1">
      <w:start w:val="1"/>
      <w:numFmt w:val="bullet"/>
      <w:lvlText w:val=""/>
      <w:lvlJc w:val="left"/>
      <w:pPr>
        <w:ind w:left="7920" w:hanging="360"/>
      </w:pPr>
      <w:rPr>
        <w:rFonts w:ascii="Wingdings" w:hAnsi="Wingdings" w:hint="default"/>
      </w:rPr>
    </w:lvl>
  </w:abstractNum>
  <w:abstractNum w:abstractNumId="77" w15:restartNumberingAfterBreak="0">
    <w:nsid w:val="79297854"/>
    <w:multiLevelType w:val="hybridMultilevel"/>
    <w:tmpl w:val="D2D004BC"/>
    <w:lvl w:ilvl="0" w:tplc="2C368DEA">
      <w:start w:val="1"/>
      <w:numFmt w:val="bullet"/>
      <w:lvlText w:val=""/>
      <w:lvlJc w:val="left"/>
      <w:pPr>
        <w:ind w:left="1080" w:hanging="360"/>
      </w:pPr>
      <w:rPr>
        <w:rFonts w:ascii="Symbol" w:hAnsi="Symbol" w:hint="default"/>
      </w:rPr>
    </w:lvl>
    <w:lvl w:ilvl="1" w:tplc="AED6EEE2">
      <w:start w:val="1"/>
      <w:numFmt w:val="bullet"/>
      <w:lvlText w:val="o"/>
      <w:lvlJc w:val="left"/>
      <w:pPr>
        <w:ind w:left="2880" w:hanging="360"/>
      </w:pPr>
      <w:rPr>
        <w:rFonts w:ascii="Courier New" w:hAnsi="Courier New" w:cs="Courier New" w:hint="default"/>
      </w:rPr>
    </w:lvl>
    <w:lvl w:ilvl="2" w:tplc="E1CE25A0" w:tentative="1">
      <w:start w:val="1"/>
      <w:numFmt w:val="bullet"/>
      <w:lvlText w:val=""/>
      <w:lvlJc w:val="left"/>
      <w:pPr>
        <w:ind w:left="3600" w:hanging="360"/>
      </w:pPr>
      <w:rPr>
        <w:rFonts w:ascii="Wingdings" w:hAnsi="Wingdings" w:hint="default"/>
      </w:rPr>
    </w:lvl>
    <w:lvl w:ilvl="3" w:tplc="F91072C0" w:tentative="1">
      <w:start w:val="1"/>
      <w:numFmt w:val="bullet"/>
      <w:lvlText w:val=""/>
      <w:lvlJc w:val="left"/>
      <w:pPr>
        <w:ind w:left="4320" w:hanging="360"/>
      </w:pPr>
      <w:rPr>
        <w:rFonts w:ascii="Symbol" w:hAnsi="Symbol" w:hint="default"/>
      </w:rPr>
    </w:lvl>
    <w:lvl w:ilvl="4" w:tplc="B624F600" w:tentative="1">
      <w:start w:val="1"/>
      <w:numFmt w:val="bullet"/>
      <w:lvlText w:val="o"/>
      <w:lvlJc w:val="left"/>
      <w:pPr>
        <w:ind w:left="5040" w:hanging="360"/>
      </w:pPr>
      <w:rPr>
        <w:rFonts w:ascii="Courier New" w:hAnsi="Courier New" w:cs="Courier New" w:hint="default"/>
      </w:rPr>
    </w:lvl>
    <w:lvl w:ilvl="5" w:tplc="15CEFE8C" w:tentative="1">
      <w:start w:val="1"/>
      <w:numFmt w:val="bullet"/>
      <w:lvlText w:val=""/>
      <w:lvlJc w:val="left"/>
      <w:pPr>
        <w:ind w:left="5760" w:hanging="360"/>
      </w:pPr>
      <w:rPr>
        <w:rFonts w:ascii="Wingdings" w:hAnsi="Wingdings" w:hint="default"/>
      </w:rPr>
    </w:lvl>
    <w:lvl w:ilvl="6" w:tplc="D7440B94" w:tentative="1">
      <w:start w:val="1"/>
      <w:numFmt w:val="bullet"/>
      <w:lvlText w:val=""/>
      <w:lvlJc w:val="left"/>
      <w:pPr>
        <w:ind w:left="6480" w:hanging="360"/>
      </w:pPr>
      <w:rPr>
        <w:rFonts w:ascii="Symbol" w:hAnsi="Symbol" w:hint="default"/>
      </w:rPr>
    </w:lvl>
    <w:lvl w:ilvl="7" w:tplc="8C9E1F20" w:tentative="1">
      <w:start w:val="1"/>
      <w:numFmt w:val="bullet"/>
      <w:lvlText w:val="o"/>
      <w:lvlJc w:val="left"/>
      <w:pPr>
        <w:ind w:left="7200" w:hanging="360"/>
      </w:pPr>
      <w:rPr>
        <w:rFonts w:ascii="Courier New" w:hAnsi="Courier New" w:cs="Courier New" w:hint="default"/>
      </w:rPr>
    </w:lvl>
    <w:lvl w:ilvl="8" w:tplc="7DB4D3D2" w:tentative="1">
      <w:start w:val="1"/>
      <w:numFmt w:val="bullet"/>
      <w:lvlText w:val=""/>
      <w:lvlJc w:val="left"/>
      <w:pPr>
        <w:ind w:left="7920" w:hanging="360"/>
      </w:pPr>
      <w:rPr>
        <w:rFonts w:ascii="Wingdings" w:hAnsi="Wingdings" w:hint="default"/>
      </w:rPr>
    </w:lvl>
  </w:abstractNum>
  <w:abstractNum w:abstractNumId="78" w15:restartNumberingAfterBreak="0">
    <w:nsid w:val="79297855"/>
    <w:multiLevelType w:val="hybridMultilevel"/>
    <w:tmpl w:val="D2D004BC"/>
    <w:lvl w:ilvl="0" w:tplc="D1400604">
      <w:start w:val="1"/>
      <w:numFmt w:val="bullet"/>
      <w:lvlText w:val=""/>
      <w:lvlJc w:val="left"/>
      <w:pPr>
        <w:ind w:left="1080" w:hanging="360"/>
      </w:pPr>
      <w:rPr>
        <w:rFonts w:ascii="Symbol" w:hAnsi="Symbol" w:hint="default"/>
      </w:rPr>
    </w:lvl>
    <w:lvl w:ilvl="1" w:tplc="2C0625EC">
      <w:start w:val="1"/>
      <w:numFmt w:val="bullet"/>
      <w:lvlText w:val="o"/>
      <w:lvlJc w:val="left"/>
      <w:pPr>
        <w:ind w:left="2880" w:hanging="360"/>
      </w:pPr>
      <w:rPr>
        <w:rFonts w:ascii="Courier New" w:hAnsi="Courier New" w:cs="Courier New" w:hint="default"/>
      </w:rPr>
    </w:lvl>
    <w:lvl w:ilvl="2" w:tplc="582288E4" w:tentative="1">
      <w:start w:val="1"/>
      <w:numFmt w:val="bullet"/>
      <w:lvlText w:val=""/>
      <w:lvlJc w:val="left"/>
      <w:pPr>
        <w:ind w:left="3600" w:hanging="360"/>
      </w:pPr>
      <w:rPr>
        <w:rFonts w:ascii="Wingdings" w:hAnsi="Wingdings" w:hint="default"/>
      </w:rPr>
    </w:lvl>
    <w:lvl w:ilvl="3" w:tplc="105E4D78" w:tentative="1">
      <w:start w:val="1"/>
      <w:numFmt w:val="bullet"/>
      <w:lvlText w:val=""/>
      <w:lvlJc w:val="left"/>
      <w:pPr>
        <w:ind w:left="4320" w:hanging="360"/>
      </w:pPr>
      <w:rPr>
        <w:rFonts w:ascii="Symbol" w:hAnsi="Symbol" w:hint="default"/>
      </w:rPr>
    </w:lvl>
    <w:lvl w:ilvl="4" w:tplc="81564E0C" w:tentative="1">
      <w:start w:val="1"/>
      <w:numFmt w:val="bullet"/>
      <w:lvlText w:val="o"/>
      <w:lvlJc w:val="left"/>
      <w:pPr>
        <w:ind w:left="5040" w:hanging="360"/>
      </w:pPr>
      <w:rPr>
        <w:rFonts w:ascii="Courier New" w:hAnsi="Courier New" w:cs="Courier New" w:hint="default"/>
      </w:rPr>
    </w:lvl>
    <w:lvl w:ilvl="5" w:tplc="B692A616" w:tentative="1">
      <w:start w:val="1"/>
      <w:numFmt w:val="bullet"/>
      <w:lvlText w:val=""/>
      <w:lvlJc w:val="left"/>
      <w:pPr>
        <w:ind w:left="5760" w:hanging="360"/>
      </w:pPr>
      <w:rPr>
        <w:rFonts w:ascii="Wingdings" w:hAnsi="Wingdings" w:hint="default"/>
      </w:rPr>
    </w:lvl>
    <w:lvl w:ilvl="6" w:tplc="383CA35C" w:tentative="1">
      <w:start w:val="1"/>
      <w:numFmt w:val="bullet"/>
      <w:lvlText w:val=""/>
      <w:lvlJc w:val="left"/>
      <w:pPr>
        <w:ind w:left="6480" w:hanging="360"/>
      </w:pPr>
      <w:rPr>
        <w:rFonts w:ascii="Symbol" w:hAnsi="Symbol" w:hint="default"/>
      </w:rPr>
    </w:lvl>
    <w:lvl w:ilvl="7" w:tplc="7ED2D9D8" w:tentative="1">
      <w:start w:val="1"/>
      <w:numFmt w:val="bullet"/>
      <w:lvlText w:val="o"/>
      <w:lvlJc w:val="left"/>
      <w:pPr>
        <w:ind w:left="7200" w:hanging="360"/>
      </w:pPr>
      <w:rPr>
        <w:rFonts w:ascii="Courier New" w:hAnsi="Courier New" w:cs="Courier New" w:hint="default"/>
      </w:rPr>
    </w:lvl>
    <w:lvl w:ilvl="8" w:tplc="BD90CF54" w:tentative="1">
      <w:start w:val="1"/>
      <w:numFmt w:val="bullet"/>
      <w:lvlText w:val=""/>
      <w:lvlJc w:val="left"/>
      <w:pPr>
        <w:ind w:left="7920" w:hanging="360"/>
      </w:pPr>
      <w:rPr>
        <w:rFonts w:ascii="Wingdings" w:hAnsi="Wingdings" w:hint="default"/>
      </w:rPr>
    </w:lvl>
  </w:abstractNum>
  <w:abstractNum w:abstractNumId="79" w15:restartNumberingAfterBreak="0">
    <w:nsid w:val="79297856"/>
    <w:multiLevelType w:val="singleLevel"/>
    <w:tmpl w:val="46BAA642"/>
    <w:lvl w:ilvl="0">
      <w:start w:val="1"/>
      <w:numFmt w:val="decimal"/>
      <w:lvlText w:val="%1."/>
      <w:lvlJc w:val="left"/>
      <w:pPr>
        <w:ind w:left="1080" w:hanging="360"/>
      </w:pPr>
      <w:rPr>
        <w:rFonts w:hint="default"/>
      </w:rPr>
    </w:lvl>
  </w:abstractNum>
  <w:abstractNum w:abstractNumId="80" w15:restartNumberingAfterBreak="0">
    <w:nsid w:val="79297857"/>
    <w:multiLevelType w:val="hybridMultilevel"/>
    <w:tmpl w:val="B212063A"/>
    <w:lvl w:ilvl="0" w:tplc="3C1A1736">
      <w:start w:val="1"/>
      <w:numFmt w:val="decimal"/>
      <w:lvlText w:val="%1."/>
      <w:lvlJc w:val="left"/>
      <w:pPr>
        <w:ind w:left="1420" w:hanging="360"/>
      </w:pPr>
      <w:rPr>
        <w:rFonts w:hint="default"/>
      </w:rPr>
    </w:lvl>
    <w:lvl w:ilvl="1" w:tplc="BA0CDB76" w:tentative="1">
      <w:start w:val="1"/>
      <w:numFmt w:val="lowerLetter"/>
      <w:lvlText w:val="%2."/>
      <w:lvlJc w:val="left"/>
      <w:pPr>
        <w:ind w:left="2160" w:hanging="360"/>
      </w:pPr>
    </w:lvl>
    <w:lvl w:ilvl="2" w:tplc="DE1098A8" w:tentative="1">
      <w:start w:val="1"/>
      <w:numFmt w:val="lowerRoman"/>
      <w:lvlText w:val="%3."/>
      <w:lvlJc w:val="right"/>
      <w:pPr>
        <w:ind w:left="2880" w:hanging="180"/>
      </w:pPr>
    </w:lvl>
    <w:lvl w:ilvl="3" w:tplc="E9620782" w:tentative="1">
      <w:start w:val="1"/>
      <w:numFmt w:val="decimal"/>
      <w:lvlText w:val="%4."/>
      <w:lvlJc w:val="left"/>
      <w:pPr>
        <w:ind w:left="3600" w:hanging="360"/>
      </w:pPr>
    </w:lvl>
    <w:lvl w:ilvl="4" w:tplc="4E72F27E" w:tentative="1">
      <w:start w:val="1"/>
      <w:numFmt w:val="lowerLetter"/>
      <w:lvlText w:val="%5."/>
      <w:lvlJc w:val="left"/>
      <w:pPr>
        <w:ind w:left="4320" w:hanging="360"/>
      </w:pPr>
    </w:lvl>
    <w:lvl w:ilvl="5" w:tplc="84E82F7E" w:tentative="1">
      <w:start w:val="1"/>
      <w:numFmt w:val="lowerRoman"/>
      <w:lvlText w:val="%6."/>
      <w:lvlJc w:val="right"/>
      <w:pPr>
        <w:ind w:left="5040" w:hanging="180"/>
      </w:pPr>
    </w:lvl>
    <w:lvl w:ilvl="6" w:tplc="77F8F5FC" w:tentative="1">
      <w:start w:val="1"/>
      <w:numFmt w:val="decimal"/>
      <w:lvlText w:val="%7."/>
      <w:lvlJc w:val="left"/>
      <w:pPr>
        <w:ind w:left="5760" w:hanging="360"/>
      </w:pPr>
    </w:lvl>
    <w:lvl w:ilvl="7" w:tplc="868C390A" w:tentative="1">
      <w:start w:val="1"/>
      <w:numFmt w:val="lowerLetter"/>
      <w:lvlText w:val="%8."/>
      <w:lvlJc w:val="left"/>
      <w:pPr>
        <w:ind w:left="6480" w:hanging="360"/>
      </w:pPr>
    </w:lvl>
    <w:lvl w:ilvl="8" w:tplc="82D002DC" w:tentative="1">
      <w:start w:val="1"/>
      <w:numFmt w:val="lowerRoman"/>
      <w:lvlText w:val="%9."/>
      <w:lvlJc w:val="right"/>
      <w:pPr>
        <w:ind w:left="7200" w:hanging="180"/>
      </w:pPr>
    </w:lvl>
  </w:abstractNum>
  <w:abstractNum w:abstractNumId="81" w15:restartNumberingAfterBreak="0">
    <w:nsid w:val="79297858"/>
    <w:multiLevelType w:val="hybridMultilevel"/>
    <w:tmpl w:val="D2D004BC"/>
    <w:lvl w:ilvl="0" w:tplc="05D66666">
      <w:start w:val="1"/>
      <w:numFmt w:val="bullet"/>
      <w:lvlText w:val=""/>
      <w:lvlJc w:val="left"/>
      <w:pPr>
        <w:ind w:left="1080" w:hanging="360"/>
      </w:pPr>
      <w:rPr>
        <w:rFonts w:ascii="Symbol" w:hAnsi="Symbol" w:hint="default"/>
      </w:rPr>
    </w:lvl>
    <w:lvl w:ilvl="1" w:tplc="DBB09E1C">
      <w:start w:val="1"/>
      <w:numFmt w:val="bullet"/>
      <w:lvlText w:val="o"/>
      <w:lvlJc w:val="left"/>
      <w:pPr>
        <w:ind w:left="2880" w:hanging="360"/>
      </w:pPr>
      <w:rPr>
        <w:rFonts w:ascii="Courier New" w:hAnsi="Courier New" w:cs="Courier New" w:hint="default"/>
      </w:rPr>
    </w:lvl>
    <w:lvl w:ilvl="2" w:tplc="0E764656" w:tentative="1">
      <w:start w:val="1"/>
      <w:numFmt w:val="bullet"/>
      <w:lvlText w:val=""/>
      <w:lvlJc w:val="left"/>
      <w:pPr>
        <w:ind w:left="3600" w:hanging="360"/>
      </w:pPr>
      <w:rPr>
        <w:rFonts w:ascii="Wingdings" w:hAnsi="Wingdings" w:hint="default"/>
      </w:rPr>
    </w:lvl>
    <w:lvl w:ilvl="3" w:tplc="A54015AC" w:tentative="1">
      <w:start w:val="1"/>
      <w:numFmt w:val="bullet"/>
      <w:lvlText w:val=""/>
      <w:lvlJc w:val="left"/>
      <w:pPr>
        <w:ind w:left="4320" w:hanging="360"/>
      </w:pPr>
      <w:rPr>
        <w:rFonts w:ascii="Symbol" w:hAnsi="Symbol" w:hint="default"/>
      </w:rPr>
    </w:lvl>
    <w:lvl w:ilvl="4" w:tplc="C6E490D2" w:tentative="1">
      <w:start w:val="1"/>
      <w:numFmt w:val="bullet"/>
      <w:lvlText w:val="o"/>
      <w:lvlJc w:val="left"/>
      <w:pPr>
        <w:ind w:left="5040" w:hanging="360"/>
      </w:pPr>
      <w:rPr>
        <w:rFonts w:ascii="Courier New" w:hAnsi="Courier New" w:cs="Courier New" w:hint="default"/>
      </w:rPr>
    </w:lvl>
    <w:lvl w:ilvl="5" w:tplc="74C8B4F4" w:tentative="1">
      <w:start w:val="1"/>
      <w:numFmt w:val="bullet"/>
      <w:lvlText w:val=""/>
      <w:lvlJc w:val="left"/>
      <w:pPr>
        <w:ind w:left="5760" w:hanging="360"/>
      </w:pPr>
      <w:rPr>
        <w:rFonts w:ascii="Wingdings" w:hAnsi="Wingdings" w:hint="default"/>
      </w:rPr>
    </w:lvl>
    <w:lvl w:ilvl="6" w:tplc="8490F2BC" w:tentative="1">
      <w:start w:val="1"/>
      <w:numFmt w:val="bullet"/>
      <w:lvlText w:val=""/>
      <w:lvlJc w:val="left"/>
      <w:pPr>
        <w:ind w:left="6480" w:hanging="360"/>
      </w:pPr>
      <w:rPr>
        <w:rFonts w:ascii="Symbol" w:hAnsi="Symbol" w:hint="default"/>
      </w:rPr>
    </w:lvl>
    <w:lvl w:ilvl="7" w:tplc="DF820F76" w:tentative="1">
      <w:start w:val="1"/>
      <w:numFmt w:val="bullet"/>
      <w:lvlText w:val="o"/>
      <w:lvlJc w:val="left"/>
      <w:pPr>
        <w:ind w:left="7200" w:hanging="360"/>
      </w:pPr>
      <w:rPr>
        <w:rFonts w:ascii="Courier New" w:hAnsi="Courier New" w:cs="Courier New" w:hint="default"/>
      </w:rPr>
    </w:lvl>
    <w:lvl w:ilvl="8" w:tplc="5D6EDB54" w:tentative="1">
      <w:start w:val="1"/>
      <w:numFmt w:val="bullet"/>
      <w:lvlText w:val=""/>
      <w:lvlJc w:val="left"/>
      <w:pPr>
        <w:ind w:left="7920" w:hanging="360"/>
      </w:pPr>
      <w:rPr>
        <w:rFonts w:ascii="Wingdings" w:hAnsi="Wingdings" w:hint="default"/>
      </w:rPr>
    </w:lvl>
  </w:abstractNum>
  <w:abstractNum w:abstractNumId="82" w15:restartNumberingAfterBreak="0">
    <w:nsid w:val="79297859"/>
    <w:multiLevelType w:val="singleLevel"/>
    <w:tmpl w:val="46BAA642"/>
    <w:lvl w:ilvl="0">
      <w:start w:val="1"/>
      <w:numFmt w:val="decimal"/>
      <w:lvlText w:val="%1."/>
      <w:lvlJc w:val="left"/>
      <w:pPr>
        <w:ind w:left="1080" w:hanging="360"/>
      </w:pPr>
      <w:rPr>
        <w:rFonts w:hint="default"/>
      </w:rPr>
    </w:lvl>
  </w:abstractNum>
  <w:abstractNum w:abstractNumId="83" w15:restartNumberingAfterBreak="0">
    <w:nsid w:val="7929785A"/>
    <w:multiLevelType w:val="hybridMultilevel"/>
    <w:tmpl w:val="B212063A"/>
    <w:lvl w:ilvl="0" w:tplc="0BD64FE8">
      <w:start w:val="1"/>
      <w:numFmt w:val="decimal"/>
      <w:lvlText w:val="%1."/>
      <w:lvlJc w:val="left"/>
      <w:pPr>
        <w:ind w:left="1420" w:hanging="360"/>
      </w:pPr>
      <w:rPr>
        <w:rFonts w:hint="default"/>
      </w:rPr>
    </w:lvl>
    <w:lvl w:ilvl="1" w:tplc="F74E17FC" w:tentative="1">
      <w:start w:val="1"/>
      <w:numFmt w:val="lowerLetter"/>
      <w:lvlText w:val="%2."/>
      <w:lvlJc w:val="left"/>
      <w:pPr>
        <w:ind w:left="2160" w:hanging="360"/>
      </w:pPr>
    </w:lvl>
    <w:lvl w:ilvl="2" w:tplc="9DC894F6" w:tentative="1">
      <w:start w:val="1"/>
      <w:numFmt w:val="lowerRoman"/>
      <w:lvlText w:val="%3."/>
      <w:lvlJc w:val="right"/>
      <w:pPr>
        <w:ind w:left="2880" w:hanging="180"/>
      </w:pPr>
    </w:lvl>
    <w:lvl w:ilvl="3" w:tplc="488C84AE" w:tentative="1">
      <w:start w:val="1"/>
      <w:numFmt w:val="decimal"/>
      <w:lvlText w:val="%4."/>
      <w:lvlJc w:val="left"/>
      <w:pPr>
        <w:ind w:left="3600" w:hanging="360"/>
      </w:pPr>
    </w:lvl>
    <w:lvl w:ilvl="4" w:tplc="A2D08B0A" w:tentative="1">
      <w:start w:val="1"/>
      <w:numFmt w:val="lowerLetter"/>
      <w:lvlText w:val="%5."/>
      <w:lvlJc w:val="left"/>
      <w:pPr>
        <w:ind w:left="4320" w:hanging="360"/>
      </w:pPr>
    </w:lvl>
    <w:lvl w:ilvl="5" w:tplc="907C92EE" w:tentative="1">
      <w:start w:val="1"/>
      <w:numFmt w:val="lowerRoman"/>
      <w:lvlText w:val="%6."/>
      <w:lvlJc w:val="right"/>
      <w:pPr>
        <w:ind w:left="5040" w:hanging="180"/>
      </w:pPr>
    </w:lvl>
    <w:lvl w:ilvl="6" w:tplc="3D5C5B8C" w:tentative="1">
      <w:start w:val="1"/>
      <w:numFmt w:val="decimal"/>
      <w:lvlText w:val="%7."/>
      <w:lvlJc w:val="left"/>
      <w:pPr>
        <w:ind w:left="5760" w:hanging="360"/>
      </w:pPr>
    </w:lvl>
    <w:lvl w:ilvl="7" w:tplc="5C1644C2" w:tentative="1">
      <w:start w:val="1"/>
      <w:numFmt w:val="lowerLetter"/>
      <w:lvlText w:val="%8."/>
      <w:lvlJc w:val="left"/>
      <w:pPr>
        <w:ind w:left="6480" w:hanging="360"/>
      </w:pPr>
    </w:lvl>
    <w:lvl w:ilvl="8" w:tplc="3C4239A4" w:tentative="1">
      <w:start w:val="1"/>
      <w:numFmt w:val="lowerRoman"/>
      <w:lvlText w:val="%9."/>
      <w:lvlJc w:val="right"/>
      <w:pPr>
        <w:ind w:left="7200" w:hanging="180"/>
      </w:pPr>
    </w:lvl>
  </w:abstractNum>
  <w:abstractNum w:abstractNumId="84" w15:restartNumberingAfterBreak="0">
    <w:nsid w:val="7929785B"/>
    <w:multiLevelType w:val="hybridMultilevel"/>
    <w:tmpl w:val="D2D004BC"/>
    <w:lvl w:ilvl="0" w:tplc="D6D8ABFE">
      <w:start w:val="1"/>
      <w:numFmt w:val="bullet"/>
      <w:lvlText w:val=""/>
      <w:lvlJc w:val="left"/>
      <w:pPr>
        <w:ind w:left="1080" w:hanging="360"/>
      </w:pPr>
      <w:rPr>
        <w:rFonts w:ascii="Symbol" w:hAnsi="Symbol" w:hint="default"/>
      </w:rPr>
    </w:lvl>
    <w:lvl w:ilvl="1" w:tplc="A770F742">
      <w:start w:val="1"/>
      <w:numFmt w:val="bullet"/>
      <w:lvlText w:val="o"/>
      <w:lvlJc w:val="left"/>
      <w:pPr>
        <w:ind w:left="2880" w:hanging="360"/>
      </w:pPr>
      <w:rPr>
        <w:rFonts w:ascii="Courier New" w:hAnsi="Courier New" w:cs="Courier New" w:hint="default"/>
      </w:rPr>
    </w:lvl>
    <w:lvl w:ilvl="2" w:tplc="3CEECDB4" w:tentative="1">
      <w:start w:val="1"/>
      <w:numFmt w:val="bullet"/>
      <w:lvlText w:val=""/>
      <w:lvlJc w:val="left"/>
      <w:pPr>
        <w:ind w:left="3600" w:hanging="360"/>
      </w:pPr>
      <w:rPr>
        <w:rFonts w:ascii="Wingdings" w:hAnsi="Wingdings" w:hint="default"/>
      </w:rPr>
    </w:lvl>
    <w:lvl w:ilvl="3" w:tplc="18A48E8E" w:tentative="1">
      <w:start w:val="1"/>
      <w:numFmt w:val="bullet"/>
      <w:lvlText w:val=""/>
      <w:lvlJc w:val="left"/>
      <w:pPr>
        <w:ind w:left="4320" w:hanging="360"/>
      </w:pPr>
      <w:rPr>
        <w:rFonts w:ascii="Symbol" w:hAnsi="Symbol" w:hint="default"/>
      </w:rPr>
    </w:lvl>
    <w:lvl w:ilvl="4" w:tplc="631EEFF2" w:tentative="1">
      <w:start w:val="1"/>
      <w:numFmt w:val="bullet"/>
      <w:lvlText w:val="o"/>
      <w:lvlJc w:val="left"/>
      <w:pPr>
        <w:ind w:left="5040" w:hanging="360"/>
      </w:pPr>
      <w:rPr>
        <w:rFonts w:ascii="Courier New" w:hAnsi="Courier New" w:cs="Courier New" w:hint="default"/>
      </w:rPr>
    </w:lvl>
    <w:lvl w:ilvl="5" w:tplc="9AE0102C" w:tentative="1">
      <w:start w:val="1"/>
      <w:numFmt w:val="bullet"/>
      <w:lvlText w:val=""/>
      <w:lvlJc w:val="left"/>
      <w:pPr>
        <w:ind w:left="5760" w:hanging="360"/>
      </w:pPr>
      <w:rPr>
        <w:rFonts w:ascii="Wingdings" w:hAnsi="Wingdings" w:hint="default"/>
      </w:rPr>
    </w:lvl>
    <w:lvl w:ilvl="6" w:tplc="B2AA95B0" w:tentative="1">
      <w:start w:val="1"/>
      <w:numFmt w:val="bullet"/>
      <w:lvlText w:val=""/>
      <w:lvlJc w:val="left"/>
      <w:pPr>
        <w:ind w:left="6480" w:hanging="360"/>
      </w:pPr>
      <w:rPr>
        <w:rFonts w:ascii="Symbol" w:hAnsi="Symbol" w:hint="default"/>
      </w:rPr>
    </w:lvl>
    <w:lvl w:ilvl="7" w:tplc="E69EEDCC" w:tentative="1">
      <w:start w:val="1"/>
      <w:numFmt w:val="bullet"/>
      <w:lvlText w:val="o"/>
      <w:lvlJc w:val="left"/>
      <w:pPr>
        <w:ind w:left="7200" w:hanging="360"/>
      </w:pPr>
      <w:rPr>
        <w:rFonts w:ascii="Courier New" w:hAnsi="Courier New" w:cs="Courier New" w:hint="default"/>
      </w:rPr>
    </w:lvl>
    <w:lvl w:ilvl="8" w:tplc="7172BAF0" w:tentative="1">
      <w:start w:val="1"/>
      <w:numFmt w:val="bullet"/>
      <w:lvlText w:val=""/>
      <w:lvlJc w:val="left"/>
      <w:pPr>
        <w:ind w:left="7920" w:hanging="360"/>
      </w:pPr>
      <w:rPr>
        <w:rFonts w:ascii="Wingdings" w:hAnsi="Wingdings" w:hint="default"/>
      </w:rPr>
    </w:lvl>
  </w:abstractNum>
  <w:abstractNum w:abstractNumId="85" w15:restartNumberingAfterBreak="0">
    <w:nsid w:val="7929785C"/>
    <w:multiLevelType w:val="hybridMultilevel"/>
    <w:tmpl w:val="D2D004BC"/>
    <w:lvl w:ilvl="0" w:tplc="F436621E">
      <w:start w:val="1"/>
      <w:numFmt w:val="bullet"/>
      <w:lvlText w:val=""/>
      <w:lvlJc w:val="left"/>
      <w:pPr>
        <w:ind w:left="1080" w:hanging="360"/>
      </w:pPr>
      <w:rPr>
        <w:rFonts w:ascii="Symbol" w:hAnsi="Symbol" w:hint="default"/>
      </w:rPr>
    </w:lvl>
    <w:lvl w:ilvl="1" w:tplc="A6405554">
      <w:start w:val="1"/>
      <w:numFmt w:val="bullet"/>
      <w:lvlText w:val="o"/>
      <w:lvlJc w:val="left"/>
      <w:pPr>
        <w:ind w:left="2880" w:hanging="360"/>
      </w:pPr>
      <w:rPr>
        <w:rFonts w:ascii="Courier New" w:hAnsi="Courier New" w:cs="Courier New" w:hint="default"/>
      </w:rPr>
    </w:lvl>
    <w:lvl w:ilvl="2" w:tplc="F21CCBEC" w:tentative="1">
      <w:start w:val="1"/>
      <w:numFmt w:val="bullet"/>
      <w:lvlText w:val=""/>
      <w:lvlJc w:val="left"/>
      <w:pPr>
        <w:ind w:left="3600" w:hanging="360"/>
      </w:pPr>
      <w:rPr>
        <w:rFonts w:ascii="Wingdings" w:hAnsi="Wingdings" w:hint="default"/>
      </w:rPr>
    </w:lvl>
    <w:lvl w:ilvl="3" w:tplc="B882C124" w:tentative="1">
      <w:start w:val="1"/>
      <w:numFmt w:val="bullet"/>
      <w:lvlText w:val=""/>
      <w:lvlJc w:val="left"/>
      <w:pPr>
        <w:ind w:left="4320" w:hanging="360"/>
      </w:pPr>
      <w:rPr>
        <w:rFonts w:ascii="Symbol" w:hAnsi="Symbol" w:hint="default"/>
      </w:rPr>
    </w:lvl>
    <w:lvl w:ilvl="4" w:tplc="18666254" w:tentative="1">
      <w:start w:val="1"/>
      <w:numFmt w:val="bullet"/>
      <w:lvlText w:val="o"/>
      <w:lvlJc w:val="left"/>
      <w:pPr>
        <w:ind w:left="5040" w:hanging="360"/>
      </w:pPr>
      <w:rPr>
        <w:rFonts w:ascii="Courier New" w:hAnsi="Courier New" w:cs="Courier New" w:hint="default"/>
      </w:rPr>
    </w:lvl>
    <w:lvl w:ilvl="5" w:tplc="B5E23D1E" w:tentative="1">
      <w:start w:val="1"/>
      <w:numFmt w:val="bullet"/>
      <w:lvlText w:val=""/>
      <w:lvlJc w:val="left"/>
      <w:pPr>
        <w:ind w:left="5760" w:hanging="360"/>
      </w:pPr>
      <w:rPr>
        <w:rFonts w:ascii="Wingdings" w:hAnsi="Wingdings" w:hint="default"/>
      </w:rPr>
    </w:lvl>
    <w:lvl w:ilvl="6" w:tplc="1D6C2F58" w:tentative="1">
      <w:start w:val="1"/>
      <w:numFmt w:val="bullet"/>
      <w:lvlText w:val=""/>
      <w:lvlJc w:val="left"/>
      <w:pPr>
        <w:ind w:left="6480" w:hanging="360"/>
      </w:pPr>
      <w:rPr>
        <w:rFonts w:ascii="Symbol" w:hAnsi="Symbol" w:hint="default"/>
      </w:rPr>
    </w:lvl>
    <w:lvl w:ilvl="7" w:tplc="B42C8A66" w:tentative="1">
      <w:start w:val="1"/>
      <w:numFmt w:val="bullet"/>
      <w:lvlText w:val="o"/>
      <w:lvlJc w:val="left"/>
      <w:pPr>
        <w:ind w:left="7200" w:hanging="360"/>
      </w:pPr>
      <w:rPr>
        <w:rFonts w:ascii="Courier New" w:hAnsi="Courier New" w:cs="Courier New" w:hint="default"/>
      </w:rPr>
    </w:lvl>
    <w:lvl w:ilvl="8" w:tplc="120CDCCC" w:tentative="1">
      <w:start w:val="1"/>
      <w:numFmt w:val="bullet"/>
      <w:lvlText w:val=""/>
      <w:lvlJc w:val="left"/>
      <w:pPr>
        <w:ind w:left="7920" w:hanging="360"/>
      </w:pPr>
      <w:rPr>
        <w:rFonts w:ascii="Wingdings" w:hAnsi="Wingdings" w:hint="default"/>
      </w:rPr>
    </w:lvl>
  </w:abstractNum>
  <w:abstractNum w:abstractNumId="86" w15:restartNumberingAfterBreak="0">
    <w:nsid w:val="7929785D"/>
    <w:multiLevelType w:val="singleLevel"/>
    <w:tmpl w:val="46BAA642"/>
    <w:lvl w:ilvl="0">
      <w:start w:val="1"/>
      <w:numFmt w:val="decimal"/>
      <w:lvlText w:val="%1."/>
      <w:lvlJc w:val="left"/>
      <w:pPr>
        <w:ind w:left="1080" w:hanging="360"/>
      </w:pPr>
      <w:rPr>
        <w:rFonts w:hint="default"/>
      </w:rPr>
    </w:lvl>
  </w:abstractNum>
  <w:abstractNum w:abstractNumId="87" w15:restartNumberingAfterBreak="0">
    <w:nsid w:val="7929785E"/>
    <w:multiLevelType w:val="hybridMultilevel"/>
    <w:tmpl w:val="B212063A"/>
    <w:lvl w:ilvl="0" w:tplc="4DE83898">
      <w:start w:val="1"/>
      <w:numFmt w:val="decimal"/>
      <w:lvlText w:val="%1."/>
      <w:lvlJc w:val="left"/>
      <w:pPr>
        <w:ind w:left="1420" w:hanging="360"/>
      </w:pPr>
      <w:rPr>
        <w:rFonts w:hint="default"/>
      </w:rPr>
    </w:lvl>
    <w:lvl w:ilvl="1" w:tplc="79B81088" w:tentative="1">
      <w:start w:val="1"/>
      <w:numFmt w:val="lowerLetter"/>
      <w:lvlText w:val="%2."/>
      <w:lvlJc w:val="left"/>
      <w:pPr>
        <w:ind w:left="2160" w:hanging="360"/>
      </w:pPr>
    </w:lvl>
    <w:lvl w:ilvl="2" w:tplc="81CE4A24" w:tentative="1">
      <w:start w:val="1"/>
      <w:numFmt w:val="lowerRoman"/>
      <w:lvlText w:val="%3."/>
      <w:lvlJc w:val="right"/>
      <w:pPr>
        <w:ind w:left="2880" w:hanging="180"/>
      </w:pPr>
    </w:lvl>
    <w:lvl w:ilvl="3" w:tplc="B1384D7A" w:tentative="1">
      <w:start w:val="1"/>
      <w:numFmt w:val="decimal"/>
      <w:lvlText w:val="%4."/>
      <w:lvlJc w:val="left"/>
      <w:pPr>
        <w:ind w:left="3600" w:hanging="360"/>
      </w:pPr>
    </w:lvl>
    <w:lvl w:ilvl="4" w:tplc="C1464990" w:tentative="1">
      <w:start w:val="1"/>
      <w:numFmt w:val="lowerLetter"/>
      <w:lvlText w:val="%5."/>
      <w:lvlJc w:val="left"/>
      <w:pPr>
        <w:ind w:left="4320" w:hanging="360"/>
      </w:pPr>
    </w:lvl>
    <w:lvl w:ilvl="5" w:tplc="66ECE23C" w:tentative="1">
      <w:start w:val="1"/>
      <w:numFmt w:val="lowerRoman"/>
      <w:lvlText w:val="%6."/>
      <w:lvlJc w:val="right"/>
      <w:pPr>
        <w:ind w:left="5040" w:hanging="180"/>
      </w:pPr>
    </w:lvl>
    <w:lvl w:ilvl="6" w:tplc="CC08D354" w:tentative="1">
      <w:start w:val="1"/>
      <w:numFmt w:val="decimal"/>
      <w:lvlText w:val="%7."/>
      <w:lvlJc w:val="left"/>
      <w:pPr>
        <w:ind w:left="5760" w:hanging="360"/>
      </w:pPr>
    </w:lvl>
    <w:lvl w:ilvl="7" w:tplc="DF8A4D6A" w:tentative="1">
      <w:start w:val="1"/>
      <w:numFmt w:val="lowerLetter"/>
      <w:lvlText w:val="%8."/>
      <w:lvlJc w:val="left"/>
      <w:pPr>
        <w:ind w:left="6480" w:hanging="360"/>
      </w:pPr>
    </w:lvl>
    <w:lvl w:ilvl="8" w:tplc="7490425E" w:tentative="1">
      <w:start w:val="1"/>
      <w:numFmt w:val="lowerRoman"/>
      <w:lvlText w:val="%9."/>
      <w:lvlJc w:val="right"/>
      <w:pPr>
        <w:ind w:left="7200" w:hanging="180"/>
      </w:pPr>
    </w:lvl>
  </w:abstractNum>
  <w:abstractNum w:abstractNumId="88" w15:restartNumberingAfterBreak="0">
    <w:nsid w:val="7929785F"/>
    <w:multiLevelType w:val="singleLevel"/>
    <w:tmpl w:val="46BAA642"/>
    <w:lvl w:ilvl="0">
      <w:start w:val="1"/>
      <w:numFmt w:val="decimal"/>
      <w:lvlText w:val="%1."/>
      <w:lvlJc w:val="left"/>
      <w:pPr>
        <w:ind w:left="1080" w:hanging="360"/>
      </w:pPr>
      <w:rPr>
        <w:rFonts w:hint="default"/>
      </w:rPr>
    </w:lvl>
  </w:abstractNum>
  <w:abstractNum w:abstractNumId="89" w15:restartNumberingAfterBreak="0">
    <w:nsid w:val="79297860"/>
    <w:multiLevelType w:val="hybridMultilevel"/>
    <w:tmpl w:val="B212063A"/>
    <w:lvl w:ilvl="0" w:tplc="F3F6B954">
      <w:start w:val="1"/>
      <w:numFmt w:val="decimal"/>
      <w:lvlText w:val="%1."/>
      <w:lvlJc w:val="left"/>
      <w:pPr>
        <w:ind w:left="1420" w:hanging="360"/>
      </w:pPr>
      <w:rPr>
        <w:rFonts w:hint="default"/>
      </w:rPr>
    </w:lvl>
    <w:lvl w:ilvl="1" w:tplc="48BCE89C" w:tentative="1">
      <w:start w:val="1"/>
      <w:numFmt w:val="lowerLetter"/>
      <w:lvlText w:val="%2."/>
      <w:lvlJc w:val="left"/>
      <w:pPr>
        <w:ind w:left="2160" w:hanging="360"/>
      </w:pPr>
    </w:lvl>
    <w:lvl w:ilvl="2" w:tplc="52782A50" w:tentative="1">
      <w:start w:val="1"/>
      <w:numFmt w:val="lowerRoman"/>
      <w:lvlText w:val="%3."/>
      <w:lvlJc w:val="right"/>
      <w:pPr>
        <w:ind w:left="2880" w:hanging="180"/>
      </w:pPr>
    </w:lvl>
    <w:lvl w:ilvl="3" w:tplc="B284058A" w:tentative="1">
      <w:start w:val="1"/>
      <w:numFmt w:val="decimal"/>
      <w:lvlText w:val="%4."/>
      <w:lvlJc w:val="left"/>
      <w:pPr>
        <w:ind w:left="3600" w:hanging="360"/>
      </w:pPr>
    </w:lvl>
    <w:lvl w:ilvl="4" w:tplc="F9C81B80" w:tentative="1">
      <w:start w:val="1"/>
      <w:numFmt w:val="lowerLetter"/>
      <w:lvlText w:val="%5."/>
      <w:lvlJc w:val="left"/>
      <w:pPr>
        <w:ind w:left="4320" w:hanging="360"/>
      </w:pPr>
    </w:lvl>
    <w:lvl w:ilvl="5" w:tplc="5326681C" w:tentative="1">
      <w:start w:val="1"/>
      <w:numFmt w:val="lowerRoman"/>
      <w:lvlText w:val="%6."/>
      <w:lvlJc w:val="right"/>
      <w:pPr>
        <w:ind w:left="5040" w:hanging="180"/>
      </w:pPr>
    </w:lvl>
    <w:lvl w:ilvl="6" w:tplc="6CA6AF9E" w:tentative="1">
      <w:start w:val="1"/>
      <w:numFmt w:val="decimal"/>
      <w:lvlText w:val="%7."/>
      <w:lvlJc w:val="left"/>
      <w:pPr>
        <w:ind w:left="5760" w:hanging="360"/>
      </w:pPr>
    </w:lvl>
    <w:lvl w:ilvl="7" w:tplc="EB6C24CE" w:tentative="1">
      <w:start w:val="1"/>
      <w:numFmt w:val="lowerLetter"/>
      <w:lvlText w:val="%8."/>
      <w:lvlJc w:val="left"/>
      <w:pPr>
        <w:ind w:left="6480" w:hanging="360"/>
      </w:pPr>
    </w:lvl>
    <w:lvl w:ilvl="8" w:tplc="4B36E324" w:tentative="1">
      <w:start w:val="1"/>
      <w:numFmt w:val="lowerRoman"/>
      <w:lvlText w:val="%9."/>
      <w:lvlJc w:val="right"/>
      <w:pPr>
        <w:ind w:left="7200" w:hanging="180"/>
      </w:pPr>
    </w:lvl>
  </w:abstractNum>
  <w:abstractNum w:abstractNumId="90" w15:restartNumberingAfterBreak="0">
    <w:nsid w:val="79297861"/>
    <w:multiLevelType w:val="hybridMultilevel"/>
    <w:tmpl w:val="D2D004BC"/>
    <w:lvl w:ilvl="0" w:tplc="B666F686">
      <w:start w:val="1"/>
      <w:numFmt w:val="bullet"/>
      <w:lvlText w:val=""/>
      <w:lvlJc w:val="left"/>
      <w:pPr>
        <w:ind w:left="1080" w:hanging="360"/>
      </w:pPr>
      <w:rPr>
        <w:rFonts w:ascii="Symbol" w:hAnsi="Symbol" w:hint="default"/>
      </w:rPr>
    </w:lvl>
    <w:lvl w:ilvl="1" w:tplc="1EFAA970">
      <w:start w:val="1"/>
      <w:numFmt w:val="bullet"/>
      <w:lvlText w:val="o"/>
      <w:lvlJc w:val="left"/>
      <w:pPr>
        <w:ind w:left="2880" w:hanging="360"/>
      </w:pPr>
      <w:rPr>
        <w:rFonts w:ascii="Courier New" w:hAnsi="Courier New" w:cs="Courier New" w:hint="default"/>
      </w:rPr>
    </w:lvl>
    <w:lvl w:ilvl="2" w:tplc="BBEA7464" w:tentative="1">
      <w:start w:val="1"/>
      <w:numFmt w:val="bullet"/>
      <w:lvlText w:val=""/>
      <w:lvlJc w:val="left"/>
      <w:pPr>
        <w:ind w:left="3600" w:hanging="360"/>
      </w:pPr>
      <w:rPr>
        <w:rFonts w:ascii="Wingdings" w:hAnsi="Wingdings" w:hint="default"/>
      </w:rPr>
    </w:lvl>
    <w:lvl w:ilvl="3" w:tplc="AB8CB4B6" w:tentative="1">
      <w:start w:val="1"/>
      <w:numFmt w:val="bullet"/>
      <w:lvlText w:val=""/>
      <w:lvlJc w:val="left"/>
      <w:pPr>
        <w:ind w:left="4320" w:hanging="360"/>
      </w:pPr>
      <w:rPr>
        <w:rFonts w:ascii="Symbol" w:hAnsi="Symbol" w:hint="default"/>
      </w:rPr>
    </w:lvl>
    <w:lvl w:ilvl="4" w:tplc="537AD240" w:tentative="1">
      <w:start w:val="1"/>
      <w:numFmt w:val="bullet"/>
      <w:lvlText w:val="o"/>
      <w:lvlJc w:val="left"/>
      <w:pPr>
        <w:ind w:left="5040" w:hanging="360"/>
      </w:pPr>
      <w:rPr>
        <w:rFonts w:ascii="Courier New" w:hAnsi="Courier New" w:cs="Courier New" w:hint="default"/>
      </w:rPr>
    </w:lvl>
    <w:lvl w:ilvl="5" w:tplc="93AA54A2" w:tentative="1">
      <w:start w:val="1"/>
      <w:numFmt w:val="bullet"/>
      <w:lvlText w:val=""/>
      <w:lvlJc w:val="left"/>
      <w:pPr>
        <w:ind w:left="5760" w:hanging="360"/>
      </w:pPr>
      <w:rPr>
        <w:rFonts w:ascii="Wingdings" w:hAnsi="Wingdings" w:hint="default"/>
      </w:rPr>
    </w:lvl>
    <w:lvl w:ilvl="6" w:tplc="2BF834E8" w:tentative="1">
      <w:start w:val="1"/>
      <w:numFmt w:val="bullet"/>
      <w:lvlText w:val=""/>
      <w:lvlJc w:val="left"/>
      <w:pPr>
        <w:ind w:left="6480" w:hanging="360"/>
      </w:pPr>
      <w:rPr>
        <w:rFonts w:ascii="Symbol" w:hAnsi="Symbol" w:hint="default"/>
      </w:rPr>
    </w:lvl>
    <w:lvl w:ilvl="7" w:tplc="3A647090" w:tentative="1">
      <w:start w:val="1"/>
      <w:numFmt w:val="bullet"/>
      <w:lvlText w:val="o"/>
      <w:lvlJc w:val="left"/>
      <w:pPr>
        <w:ind w:left="7200" w:hanging="360"/>
      </w:pPr>
      <w:rPr>
        <w:rFonts w:ascii="Courier New" w:hAnsi="Courier New" w:cs="Courier New" w:hint="default"/>
      </w:rPr>
    </w:lvl>
    <w:lvl w:ilvl="8" w:tplc="9CCCA948" w:tentative="1">
      <w:start w:val="1"/>
      <w:numFmt w:val="bullet"/>
      <w:lvlText w:val=""/>
      <w:lvlJc w:val="left"/>
      <w:pPr>
        <w:ind w:left="7920" w:hanging="360"/>
      </w:pPr>
      <w:rPr>
        <w:rFonts w:ascii="Wingdings" w:hAnsi="Wingdings" w:hint="default"/>
      </w:rPr>
    </w:lvl>
  </w:abstractNum>
  <w:abstractNum w:abstractNumId="91" w15:restartNumberingAfterBreak="0">
    <w:nsid w:val="79297862"/>
    <w:multiLevelType w:val="hybridMultilevel"/>
    <w:tmpl w:val="D2D004BC"/>
    <w:lvl w:ilvl="0" w:tplc="535AF352">
      <w:start w:val="1"/>
      <w:numFmt w:val="bullet"/>
      <w:lvlText w:val=""/>
      <w:lvlJc w:val="left"/>
      <w:pPr>
        <w:ind w:left="1080" w:hanging="360"/>
      </w:pPr>
      <w:rPr>
        <w:rFonts w:ascii="Symbol" w:hAnsi="Symbol" w:hint="default"/>
      </w:rPr>
    </w:lvl>
    <w:lvl w:ilvl="1" w:tplc="18CC8F10">
      <w:start w:val="1"/>
      <w:numFmt w:val="bullet"/>
      <w:lvlText w:val="o"/>
      <w:lvlJc w:val="left"/>
      <w:pPr>
        <w:ind w:left="2880" w:hanging="360"/>
      </w:pPr>
      <w:rPr>
        <w:rFonts w:ascii="Courier New" w:hAnsi="Courier New" w:cs="Courier New" w:hint="default"/>
      </w:rPr>
    </w:lvl>
    <w:lvl w:ilvl="2" w:tplc="CDBAE1BA" w:tentative="1">
      <w:start w:val="1"/>
      <w:numFmt w:val="bullet"/>
      <w:lvlText w:val=""/>
      <w:lvlJc w:val="left"/>
      <w:pPr>
        <w:ind w:left="3600" w:hanging="360"/>
      </w:pPr>
      <w:rPr>
        <w:rFonts w:ascii="Wingdings" w:hAnsi="Wingdings" w:hint="default"/>
      </w:rPr>
    </w:lvl>
    <w:lvl w:ilvl="3" w:tplc="3B8CE8A2" w:tentative="1">
      <w:start w:val="1"/>
      <w:numFmt w:val="bullet"/>
      <w:lvlText w:val=""/>
      <w:lvlJc w:val="left"/>
      <w:pPr>
        <w:ind w:left="4320" w:hanging="360"/>
      </w:pPr>
      <w:rPr>
        <w:rFonts w:ascii="Symbol" w:hAnsi="Symbol" w:hint="default"/>
      </w:rPr>
    </w:lvl>
    <w:lvl w:ilvl="4" w:tplc="3F12246C" w:tentative="1">
      <w:start w:val="1"/>
      <w:numFmt w:val="bullet"/>
      <w:lvlText w:val="o"/>
      <w:lvlJc w:val="left"/>
      <w:pPr>
        <w:ind w:left="5040" w:hanging="360"/>
      </w:pPr>
      <w:rPr>
        <w:rFonts w:ascii="Courier New" w:hAnsi="Courier New" w:cs="Courier New" w:hint="default"/>
      </w:rPr>
    </w:lvl>
    <w:lvl w:ilvl="5" w:tplc="AFAE36CC" w:tentative="1">
      <w:start w:val="1"/>
      <w:numFmt w:val="bullet"/>
      <w:lvlText w:val=""/>
      <w:lvlJc w:val="left"/>
      <w:pPr>
        <w:ind w:left="5760" w:hanging="360"/>
      </w:pPr>
      <w:rPr>
        <w:rFonts w:ascii="Wingdings" w:hAnsi="Wingdings" w:hint="default"/>
      </w:rPr>
    </w:lvl>
    <w:lvl w:ilvl="6" w:tplc="C0A617AA" w:tentative="1">
      <w:start w:val="1"/>
      <w:numFmt w:val="bullet"/>
      <w:lvlText w:val=""/>
      <w:lvlJc w:val="left"/>
      <w:pPr>
        <w:ind w:left="6480" w:hanging="360"/>
      </w:pPr>
      <w:rPr>
        <w:rFonts w:ascii="Symbol" w:hAnsi="Symbol" w:hint="default"/>
      </w:rPr>
    </w:lvl>
    <w:lvl w:ilvl="7" w:tplc="29667280" w:tentative="1">
      <w:start w:val="1"/>
      <w:numFmt w:val="bullet"/>
      <w:lvlText w:val="o"/>
      <w:lvlJc w:val="left"/>
      <w:pPr>
        <w:ind w:left="7200" w:hanging="360"/>
      </w:pPr>
      <w:rPr>
        <w:rFonts w:ascii="Courier New" w:hAnsi="Courier New" w:cs="Courier New" w:hint="default"/>
      </w:rPr>
    </w:lvl>
    <w:lvl w:ilvl="8" w:tplc="F4EA3D78" w:tentative="1">
      <w:start w:val="1"/>
      <w:numFmt w:val="bullet"/>
      <w:lvlText w:val=""/>
      <w:lvlJc w:val="left"/>
      <w:pPr>
        <w:ind w:left="7920" w:hanging="360"/>
      </w:pPr>
      <w:rPr>
        <w:rFonts w:ascii="Wingdings" w:hAnsi="Wingdings" w:hint="default"/>
      </w:rPr>
    </w:lvl>
  </w:abstractNum>
  <w:abstractNum w:abstractNumId="92" w15:restartNumberingAfterBreak="0">
    <w:nsid w:val="79297863"/>
    <w:multiLevelType w:val="singleLevel"/>
    <w:tmpl w:val="46BAA642"/>
    <w:lvl w:ilvl="0">
      <w:start w:val="1"/>
      <w:numFmt w:val="decimal"/>
      <w:lvlText w:val="%1."/>
      <w:lvlJc w:val="left"/>
      <w:pPr>
        <w:ind w:left="1080" w:hanging="360"/>
      </w:pPr>
      <w:rPr>
        <w:rFonts w:hint="default"/>
      </w:rPr>
    </w:lvl>
  </w:abstractNum>
  <w:abstractNum w:abstractNumId="93" w15:restartNumberingAfterBreak="0">
    <w:nsid w:val="79297865"/>
    <w:multiLevelType w:val="hybridMultilevel"/>
    <w:tmpl w:val="B212063A"/>
    <w:lvl w:ilvl="0" w:tplc="C1CAF8F2">
      <w:start w:val="1"/>
      <w:numFmt w:val="decimal"/>
      <w:lvlText w:val="%1."/>
      <w:lvlJc w:val="left"/>
      <w:pPr>
        <w:ind w:left="1420" w:hanging="360"/>
      </w:pPr>
      <w:rPr>
        <w:rFonts w:hint="default"/>
      </w:rPr>
    </w:lvl>
    <w:lvl w:ilvl="1" w:tplc="E1703588" w:tentative="1">
      <w:start w:val="1"/>
      <w:numFmt w:val="lowerLetter"/>
      <w:lvlText w:val="%2."/>
      <w:lvlJc w:val="left"/>
      <w:pPr>
        <w:ind w:left="2160" w:hanging="360"/>
      </w:pPr>
    </w:lvl>
    <w:lvl w:ilvl="2" w:tplc="3132B5A8" w:tentative="1">
      <w:start w:val="1"/>
      <w:numFmt w:val="lowerRoman"/>
      <w:lvlText w:val="%3."/>
      <w:lvlJc w:val="right"/>
      <w:pPr>
        <w:ind w:left="2880" w:hanging="180"/>
      </w:pPr>
    </w:lvl>
    <w:lvl w:ilvl="3" w:tplc="A56CCD9C" w:tentative="1">
      <w:start w:val="1"/>
      <w:numFmt w:val="decimal"/>
      <w:lvlText w:val="%4."/>
      <w:lvlJc w:val="left"/>
      <w:pPr>
        <w:ind w:left="3600" w:hanging="360"/>
      </w:pPr>
    </w:lvl>
    <w:lvl w:ilvl="4" w:tplc="575E02A0" w:tentative="1">
      <w:start w:val="1"/>
      <w:numFmt w:val="lowerLetter"/>
      <w:lvlText w:val="%5."/>
      <w:lvlJc w:val="left"/>
      <w:pPr>
        <w:ind w:left="4320" w:hanging="360"/>
      </w:pPr>
    </w:lvl>
    <w:lvl w:ilvl="5" w:tplc="FB8E098C" w:tentative="1">
      <w:start w:val="1"/>
      <w:numFmt w:val="lowerRoman"/>
      <w:lvlText w:val="%6."/>
      <w:lvlJc w:val="right"/>
      <w:pPr>
        <w:ind w:left="5040" w:hanging="180"/>
      </w:pPr>
    </w:lvl>
    <w:lvl w:ilvl="6" w:tplc="8A6485C2" w:tentative="1">
      <w:start w:val="1"/>
      <w:numFmt w:val="decimal"/>
      <w:lvlText w:val="%7."/>
      <w:lvlJc w:val="left"/>
      <w:pPr>
        <w:ind w:left="5760" w:hanging="360"/>
      </w:pPr>
    </w:lvl>
    <w:lvl w:ilvl="7" w:tplc="C1E275FE" w:tentative="1">
      <w:start w:val="1"/>
      <w:numFmt w:val="lowerLetter"/>
      <w:lvlText w:val="%8."/>
      <w:lvlJc w:val="left"/>
      <w:pPr>
        <w:ind w:left="6480" w:hanging="360"/>
      </w:pPr>
    </w:lvl>
    <w:lvl w:ilvl="8" w:tplc="0CD819B8" w:tentative="1">
      <w:start w:val="1"/>
      <w:numFmt w:val="lowerRoman"/>
      <w:lvlText w:val="%9."/>
      <w:lvlJc w:val="right"/>
      <w:pPr>
        <w:ind w:left="7200" w:hanging="180"/>
      </w:pPr>
    </w:lvl>
  </w:abstractNum>
  <w:abstractNum w:abstractNumId="94" w15:restartNumberingAfterBreak="0">
    <w:nsid w:val="79297866"/>
    <w:multiLevelType w:val="singleLevel"/>
    <w:tmpl w:val="46BAA642"/>
    <w:lvl w:ilvl="0">
      <w:start w:val="1"/>
      <w:numFmt w:val="decimal"/>
      <w:lvlText w:val="%1."/>
      <w:lvlJc w:val="left"/>
      <w:pPr>
        <w:ind w:left="1080" w:hanging="360"/>
      </w:pPr>
      <w:rPr>
        <w:rFonts w:hint="default"/>
      </w:rPr>
    </w:lvl>
  </w:abstractNum>
  <w:abstractNum w:abstractNumId="95" w15:restartNumberingAfterBreak="0">
    <w:nsid w:val="79297869"/>
    <w:multiLevelType w:val="hybridMultilevel"/>
    <w:tmpl w:val="B212063A"/>
    <w:lvl w:ilvl="0" w:tplc="E26256B6">
      <w:start w:val="1"/>
      <w:numFmt w:val="decimal"/>
      <w:lvlText w:val="%1."/>
      <w:lvlJc w:val="left"/>
      <w:pPr>
        <w:ind w:left="1420" w:hanging="360"/>
      </w:pPr>
      <w:rPr>
        <w:rFonts w:hint="default"/>
      </w:rPr>
    </w:lvl>
    <w:lvl w:ilvl="1" w:tplc="E1F894CC" w:tentative="1">
      <w:start w:val="1"/>
      <w:numFmt w:val="lowerLetter"/>
      <w:lvlText w:val="%2."/>
      <w:lvlJc w:val="left"/>
      <w:pPr>
        <w:ind w:left="2160" w:hanging="360"/>
      </w:pPr>
    </w:lvl>
    <w:lvl w:ilvl="2" w:tplc="CA34C918" w:tentative="1">
      <w:start w:val="1"/>
      <w:numFmt w:val="lowerRoman"/>
      <w:lvlText w:val="%3."/>
      <w:lvlJc w:val="right"/>
      <w:pPr>
        <w:ind w:left="2880" w:hanging="180"/>
      </w:pPr>
    </w:lvl>
    <w:lvl w:ilvl="3" w:tplc="23D890FC" w:tentative="1">
      <w:start w:val="1"/>
      <w:numFmt w:val="decimal"/>
      <w:lvlText w:val="%4."/>
      <w:lvlJc w:val="left"/>
      <w:pPr>
        <w:ind w:left="3600" w:hanging="360"/>
      </w:pPr>
    </w:lvl>
    <w:lvl w:ilvl="4" w:tplc="91169B72" w:tentative="1">
      <w:start w:val="1"/>
      <w:numFmt w:val="lowerLetter"/>
      <w:lvlText w:val="%5."/>
      <w:lvlJc w:val="left"/>
      <w:pPr>
        <w:ind w:left="4320" w:hanging="360"/>
      </w:pPr>
    </w:lvl>
    <w:lvl w:ilvl="5" w:tplc="CE3C696E" w:tentative="1">
      <w:start w:val="1"/>
      <w:numFmt w:val="lowerRoman"/>
      <w:lvlText w:val="%6."/>
      <w:lvlJc w:val="right"/>
      <w:pPr>
        <w:ind w:left="5040" w:hanging="180"/>
      </w:pPr>
    </w:lvl>
    <w:lvl w:ilvl="6" w:tplc="2D5A37FC" w:tentative="1">
      <w:start w:val="1"/>
      <w:numFmt w:val="decimal"/>
      <w:lvlText w:val="%7."/>
      <w:lvlJc w:val="left"/>
      <w:pPr>
        <w:ind w:left="5760" w:hanging="360"/>
      </w:pPr>
    </w:lvl>
    <w:lvl w:ilvl="7" w:tplc="1B0C02E8" w:tentative="1">
      <w:start w:val="1"/>
      <w:numFmt w:val="lowerLetter"/>
      <w:lvlText w:val="%8."/>
      <w:lvlJc w:val="left"/>
      <w:pPr>
        <w:ind w:left="6480" w:hanging="360"/>
      </w:pPr>
    </w:lvl>
    <w:lvl w:ilvl="8" w:tplc="D9789304" w:tentative="1">
      <w:start w:val="1"/>
      <w:numFmt w:val="lowerRoman"/>
      <w:lvlText w:val="%9."/>
      <w:lvlJc w:val="right"/>
      <w:pPr>
        <w:ind w:left="7200" w:hanging="180"/>
      </w:pPr>
    </w:lvl>
  </w:abstractNum>
  <w:abstractNum w:abstractNumId="96" w15:restartNumberingAfterBreak="0">
    <w:nsid w:val="7929786A"/>
    <w:multiLevelType w:val="hybridMultilevel"/>
    <w:tmpl w:val="D2D004BC"/>
    <w:lvl w:ilvl="0" w:tplc="D3005840">
      <w:start w:val="1"/>
      <w:numFmt w:val="bullet"/>
      <w:lvlText w:val=""/>
      <w:lvlJc w:val="left"/>
      <w:pPr>
        <w:ind w:left="1080" w:hanging="360"/>
      </w:pPr>
      <w:rPr>
        <w:rFonts w:ascii="Symbol" w:hAnsi="Symbol" w:hint="default"/>
      </w:rPr>
    </w:lvl>
    <w:lvl w:ilvl="1" w:tplc="098E0CAC">
      <w:start w:val="1"/>
      <w:numFmt w:val="bullet"/>
      <w:lvlText w:val="o"/>
      <w:lvlJc w:val="left"/>
      <w:pPr>
        <w:ind w:left="2880" w:hanging="360"/>
      </w:pPr>
      <w:rPr>
        <w:rFonts w:ascii="Courier New" w:hAnsi="Courier New" w:cs="Courier New" w:hint="default"/>
      </w:rPr>
    </w:lvl>
    <w:lvl w:ilvl="2" w:tplc="7612285E" w:tentative="1">
      <w:start w:val="1"/>
      <w:numFmt w:val="bullet"/>
      <w:lvlText w:val=""/>
      <w:lvlJc w:val="left"/>
      <w:pPr>
        <w:ind w:left="3600" w:hanging="360"/>
      </w:pPr>
      <w:rPr>
        <w:rFonts w:ascii="Wingdings" w:hAnsi="Wingdings" w:hint="default"/>
      </w:rPr>
    </w:lvl>
    <w:lvl w:ilvl="3" w:tplc="04D23902" w:tentative="1">
      <w:start w:val="1"/>
      <w:numFmt w:val="bullet"/>
      <w:lvlText w:val=""/>
      <w:lvlJc w:val="left"/>
      <w:pPr>
        <w:ind w:left="4320" w:hanging="360"/>
      </w:pPr>
      <w:rPr>
        <w:rFonts w:ascii="Symbol" w:hAnsi="Symbol" w:hint="default"/>
      </w:rPr>
    </w:lvl>
    <w:lvl w:ilvl="4" w:tplc="5B96104C" w:tentative="1">
      <w:start w:val="1"/>
      <w:numFmt w:val="bullet"/>
      <w:lvlText w:val="o"/>
      <w:lvlJc w:val="left"/>
      <w:pPr>
        <w:ind w:left="5040" w:hanging="360"/>
      </w:pPr>
      <w:rPr>
        <w:rFonts w:ascii="Courier New" w:hAnsi="Courier New" w:cs="Courier New" w:hint="default"/>
      </w:rPr>
    </w:lvl>
    <w:lvl w:ilvl="5" w:tplc="9A2ADC2A" w:tentative="1">
      <w:start w:val="1"/>
      <w:numFmt w:val="bullet"/>
      <w:lvlText w:val=""/>
      <w:lvlJc w:val="left"/>
      <w:pPr>
        <w:ind w:left="5760" w:hanging="360"/>
      </w:pPr>
      <w:rPr>
        <w:rFonts w:ascii="Wingdings" w:hAnsi="Wingdings" w:hint="default"/>
      </w:rPr>
    </w:lvl>
    <w:lvl w:ilvl="6" w:tplc="C436F926" w:tentative="1">
      <w:start w:val="1"/>
      <w:numFmt w:val="bullet"/>
      <w:lvlText w:val=""/>
      <w:lvlJc w:val="left"/>
      <w:pPr>
        <w:ind w:left="6480" w:hanging="360"/>
      </w:pPr>
      <w:rPr>
        <w:rFonts w:ascii="Symbol" w:hAnsi="Symbol" w:hint="default"/>
      </w:rPr>
    </w:lvl>
    <w:lvl w:ilvl="7" w:tplc="BF9AEE6C" w:tentative="1">
      <w:start w:val="1"/>
      <w:numFmt w:val="bullet"/>
      <w:lvlText w:val="o"/>
      <w:lvlJc w:val="left"/>
      <w:pPr>
        <w:ind w:left="7200" w:hanging="360"/>
      </w:pPr>
      <w:rPr>
        <w:rFonts w:ascii="Courier New" w:hAnsi="Courier New" w:cs="Courier New" w:hint="default"/>
      </w:rPr>
    </w:lvl>
    <w:lvl w:ilvl="8" w:tplc="2976DB58" w:tentative="1">
      <w:start w:val="1"/>
      <w:numFmt w:val="bullet"/>
      <w:lvlText w:val=""/>
      <w:lvlJc w:val="left"/>
      <w:pPr>
        <w:ind w:left="7920" w:hanging="360"/>
      </w:pPr>
      <w:rPr>
        <w:rFonts w:ascii="Wingdings" w:hAnsi="Wingdings" w:hint="default"/>
      </w:rPr>
    </w:lvl>
  </w:abstractNum>
  <w:abstractNum w:abstractNumId="97" w15:restartNumberingAfterBreak="0">
    <w:nsid w:val="7929786B"/>
    <w:multiLevelType w:val="hybridMultilevel"/>
    <w:tmpl w:val="D2D004BC"/>
    <w:lvl w:ilvl="0" w:tplc="B584FF3E">
      <w:start w:val="1"/>
      <w:numFmt w:val="bullet"/>
      <w:lvlText w:val=""/>
      <w:lvlJc w:val="left"/>
      <w:pPr>
        <w:ind w:left="1080" w:hanging="360"/>
      </w:pPr>
      <w:rPr>
        <w:rFonts w:ascii="Symbol" w:hAnsi="Symbol" w:hint="default"/>
      </w:rPr>
    </w:lvl>
    <w:lvl w:ilvl="1" w:tplc="A5C8788A">
      <w:start w:val="1"/>
      <w:numFmt w:val="bullet"/>
      <w:lvlText w:val="o"/>
      <w:lvlJc w:val="left"/>
      <w:pPr>
        <w:ind w:left="2880" w:hanging="360"/>
      </w:pPr>
      <w:rPr>
        <w:rFonts w:ascii="Courier New" w:hAnsi="Courier New" w:cs="Courier New" w:hint="default"/>
      </w:rPr>
    </w:lvl>
    <w:lvl w:ilvl="2" w:tplc="E84C2C36" w:tentative="1">
      <w:start w:val="1"/>
      <w:numFmt w:val="bullet"/>
      <w:lvlText w:val=""/>
      <w:lvlJc w:val="left"/>
      <w:pPr>
        <w:ind w:left="3600" w:hanging="360"/>
      </w:pPr>
      <w:rPr>
        <w:rFonts w:ascii="Wingdings" w:hAnsi="Wingdings" w:hint="default"/>
      </w:rPr>
    </w:lvl>
    <w:lvl w:ilvl="3" w:tplc="7756B3E4" w:tentative="1">
      <w:start w:val="1"/>
      <w:numFmt w:val="bullet"/>
      <w:lvlText w:val=""/>
      <w:lvlJc w:val="left"/>
      <w:pPr>
        <w:ind w:left="4320" w:hanging="360"/>
      </w:pPr>
      <w:rPr>
        <w:rFonts w:ascii="Symbol" w:hAnsi="Symbol" w:hint="default"/>
      </w:rPr>
    </w:lvl>
    <w:lvl w:ilvl="4" w:tplc="E4B823CE" w:tentative="1">
      <w:start w:val="1"/>
      <w:numFmt w:val="bullet"/>
      <w:lvlText w:val="o"/>
      <w:lvlJc w:val="left"/>
      <w:pPr>
        <w:ind w:left="5040" w:hanging="360"/>
      </w:pPr>
      <w:rPr>
        <w:rFonts w:ascii="Courier New" w:hAnsi="Courier New" w:cs="Courier New" w:hint="default"/>
      </w:rPr>
    </w:lvl>
    <w:lvl w:ilvl="5" w:tplc="DF904D34" w:tentative="1">
      <w:start w:val="1"/>
      <w:numFmt w:val="bullet"/>
      <w:lvlText w:val=""/>
      <w:lvlJc w:val="left"/>
      <w:pPr>
        <w:ind w:left="5760" w:hanging="360"/>
      </w:pPr>
      <w:rPr>
        <w:rFonts w:ascii="Wingdings" w:hAnsi="Wingdings" w:hint="default"/>
      </w:rPr>
    </w:lvl>
    <w:lvl w:ilvl="6" w:tplc="23420724" w:tentative="1">
      <w:start w:val="1"/>
      <w:numFmt w:val="bullet"/>
      <w:lvlText w:val=""/>
      <w:lvlJc w:val="left"/>
      <w:pPr>
        <w:ind w:left="6480" w:hanging="360"/>
      </w:pPr>
      <w:rPr>
        <w:rFonts w:ascii="Symbol" w:hAnsi="Symbol" w:hint="default"/>
      </w:rPr>
    </w:lvl>
    <w:lvl w:ilvl="7" w:tplc="5B1003F4" w:tentative="1">
      <w:start w:val="1"/>
      <w:numFmt w:val="bullet"/>
      <w:lvlText w:val="o"/>
      <w:lvlJc w:val="left"/>
      <w:pPr>
        <w:ind w:left="7200" w:hanging="360"/>
      </w:pPr>
      <w:rPr>
        <w:rFonts w:ascii="Courier New" w:hAnsi="Courier New" w:cs="Courier New" w:hint="default"/>
      </w:rPr>
    </w:lvl>
    <w:lvl w:ilvl="8" w:tplc="E5384A1A" w:tentative="1">
      <w:start w:val="1"/>
      <w:numFmt w:val="bullet"/>
      <w:lvlText w:val=""/>
      <w:lvlJc w:val="left"/>
      <w:pPr>
        <w:ind w:left="7920" w:hanging="360"/>
      </w:pPr>
      <w:rPr>
        <w:rFonts w:ascii="Wingdings" w:hAnsi="Wingdings" w:hint="default"/>
      </w:rPr>
    </w:lvl>
  </w:abstractNum>
  <w:abstractNum w:abstractNumId="98" w15:restartNumberingAfterBreak="0">
    <w:nsid w:val="7C8419EA"/>
    <w:multiLevelType w:val="multilevel"/>
    <w:tmpl w:val="25D27198"/>
    <w:lvl w:ilvl="0">
      <w:start w:val="1"/>
      <w:numFmt w:val="bullet"/>
      <w:lvlText w:val=""/>
      <w:lvlJc w:val="left"/>
      <w:pPr>
        <w:ind w:left="1134" w:hanging="283"/>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cs="Wingdings" w:hint="default"/>
      </w:rPr>
    </w:lvl>
    <w:lvl w:ilvl="3">
      <w:start w:val="1"/>
      <w:numFmt w:val="bullet"/>
      <w:lvlText w:val=""/>
      <w:lvlJc w:val="left"/>
      <w:pPr>
        <w:ind w:left="4320" w:hanging="360"/>
      </w:pPr>
      <w:rPr>
        <w:rFonts w:ascii="Symbol" w:hAnsi="Symbol" w:cs="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cs="Wingdings" w:hint="default"/>
      </w:rPr>
    </w:lvl>
    <w:lvl w:ilvl="6">
      <w:start w:val="1"/>
      <w:numFmt w:val="bullet"/>
      <w:lvlText w:val=""/>
      <w:lvlJc w:val="left"/>
      <w:pPr>
        <w:ind w:left="6480" w:hanging="360"/>
      </w:pPr>
      <w:rPr>
        <w:rFonts w:ascii="Symbol" w:hAnsi="Symbol" w:cs="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cs="Wingdings" w:hint="default"/>
      </w:rPr>
    </w:lvl>
  </w:abstractNum>
  <w:num w:numId="1" w16cid:durableId="666713362">
    <w:abstractNumId w:val="9"/>
  </w:num>
  <w:num w:numId="2" w16cid:durableId="2009483025">
    <w:abstractNumId w:val="40"/>
  </w:num>
  <w:num w:numId="3" w16cid:durableId="1188060869">
    <w:abstractNumId w:val="35"/>
  </w:num>
  <w:num w:numId="4" w16cid:durableId="921572918">
    <w:abstractNumId w:val="43"/>
  </w:num>
  <w:num w:numId="5" w16cid:durableId="1663047756">
    <w:abstractNumId w:val="10"/>
  </w:num>
  <w:num w:numId="6" w16cid:durableId="869145844">
    <w:abstractNumId w:val="50"/>
  </w:num>
  <w:num w:numId="7" w16cid:durableId="1604916012">
    <w:abstractNumId w:val="47"/>
  </w:num>
  <w:num w:numId="8" w16cid:durableId="177820062">
    <w:abstractNumId w:val="56"/>
  </w:num>
  <w:num w:numId="9" w16cid:durableId="762725633">
    <w:abstractNumId w:val="38"/>
  </w:num>
  <w:num w:numId="10" w16cid:durableId="1040983460">
    <w:abstractNumId w:val="28"/>
  </w:num>
  <w:num w:numId="11" w16cid:durableId="1599606035">
    <w:abstractNumId w:val="31"/>
  </w:num>
  <w:num w:numId="12" w16cid:durableId="1679499719">
    <w:abstractNumId w:val="37"/>
  </w:num>
  <w:num w:numId="13" w16cid:durableId="648246693">
    <w:abstractNumId w:val="11"/>
  </w:num>
  <w:num w:numId="14" w16cid:durableId="988751415">
    <w:abstractNumId w:val="12"/>
  </w:num>
  <w:num w:numId="15" w16cid:durableId="422998638">
    <w:abstractNumId w:val="5"/>
  </w:num>
  <w:num w:numId="16" w16cid:durableId="1037924300">
    <w:abstractNumId w:val="1"/>
  </w:num>
  <w:num w:numId="17" w16cid:durableId="1238006834">
    <w:abstractNumId w:val="26"/>
  </w:num>
  <w:num w:numId="18" w16cid:durableId="1347102370">
    <w:abstractNumId w:val="52"/>
  </w:num>
  <w:num w:numId="19" w16cid:durableId="633759231">
    <w:abstractNumId w:val="42"/>
  </w:num>
  <w:num w:numId="20" w16cid:durableId="1689482283">
    <w:abstractNumId w:val="16"/>
  </w:num>
  <w:num w:numId="21" w16cid:durableId="1068726045">
    <w:abstractNumId w:val="54"/>
  </w:num>
  <w:num w:numId="22" w16cid:durableId="1083798244">
    <w:abstractNumId w:val="18"/>
  </w:num>
  <w:num w:numId="23" w16cid:durableId="1059671437">
    <w:abstractNumId w:val="55"/>
  </w:num>
  <w:num w:numId="24" w16cid:durableId="1105661841">
    <w:abstractNumId w:val="2"/>
  </w:num>
  <w:num w:numId="25" w16cid:durableId="1687438275">
    <w:abstractNumId w:val="15"/>
  </w:num>
  <w:num w:numId="26" w16cid:durableId="723136260">
    <w:abstractNumId w:val="29"/>
  </w:num>
  <w:num w:numId="27" w16cid:durableId="492070026">
    <w:abstractNumId w:val="3"/>
  </w:num>
  <w:num w:numId="28" w16cid:durableId="261455316">
    <w:abstractNumId w:val="27"/>
  </w:num>
  <w:num w:numId="29" w16cid:durableId="361131883">
    <w:abstractNumId w:val="53"/>
  </w:num>
  <w:num w:numId="30" w16cid:durableId="2102137498">
    <w:abstractNumId w:val="41"/>
    <w:lvlOverride w:ilvl="0">
      <w:lvl w:ilvl="0">
        <w:start w:val="1"/>
        <w:numFmt w:val="bullet"/>
        <w:pStyle w:val="a1"/>
        <w:lvlText w:val=""/>
        <w:lvlJc w:val="left"/>
        <w:pPr>
          <w:tabs>
            <w:tab w:val="num" w:pos="1117"/>
          </w:tabs>
          <w:ind w:left="1117" w:hanging="397"/>
        </w:pPr>
        <w:rPr>
          <w:rFonts w:ascii="Symbol" w:hAnsi="Symbol" w:hint="default"/>
          <w:color w:val="auto"/>
        </w:rPr>
      </w:lvl>
    </w:lvlOverride>
    <w:lvlOverride w:ilvl="1">
      <w:lvl w:ilvl="1">
        <w:start w:val="1"/>
        <w:numFmt w:val="bullet"/>
        <w:lvlText w:val=""/>
        <w:lvlJc w:val="left"/>
        <w:pPr>
          <w:tabs>
            <w:tab w:val="num" w:pos="1514"/>
          </w:tabs>
          <w:ind w:left="1514" w:hanging="397"/>
        </w:pPr>
        <w:rPr>
          <w:rFonts w:ascii="Symbol" w:hAnsi="Symbol" w:hint="default"/>
          <w:color w:val="auto"/>
        </w:rPr>
      </w:lvl>
    </w:lvlOverride>
    <w:lvlOverride w:ilvl="2">
      <w:lvl w:ilvl="2">
        <w:start w:val="1"/>
        <w:numFmt w:val="bullet"/>
        <w:lvlText w:val=""/>
        <w:lvlJc w:val="left"/>
        <w:pPr>
          <w:tabs>
            <w:tab w:val="num" w:pos="1797"/>
          </w:tabs>
          <w:ind w:left="1797" w:hanging="283"/>
        </w:pPr>
        <w:rPr>
          <w:rFonts w:ascii="Symbol" w:hAnsi="Symbol" w:hint="default"/>
          <w:color w:val="auto"/>
        </w:rPr>
      </w:lvl>
    </w:lvlOverride>
    <w:lvlOverride w:ilvl="3">
      <w:lvl w:ilvl="3">
        <w:start w:val="1"/>
        <w:numFmt w:val="bullet"/>
        <w:lvlText w:val=""/>
        <w:lvlJc w:val="left"/>
        <w:pPr>
          <w:tabs>
            <w:tab w:val="num" w:pos="2194"/>
          </w:tabs>
          <w:ind w:left="2194" w:hanging="397"/>
        </w:pPr>
        <w:rPr>
          <w:rFonts w:ascii="Symbol" w:hAnsi="Symbol" w:hint="default"/>
          <w:color w:val="auto"/>
        </w:rPr>
      </w:lvl>
    </w:lvlOverride>
    <w:lvlOverride w:ilvl="4">
      <w:lvl w:ilvl="4">
        <w:start w:val="1"/>
        <w:numFmt w:val="bullet"/>
        <w:lvlText w:val=""/>
        <w:lvlJc w:val="left"/>
        <w:pPr>
          <w:tabs>
            <w:tab w:val="num" w:pos="2651"/>
          </w:tabs>
          <w:ind w:left="2651" w:hanging="360"/>
        </w:pPr>
        <w:rPr>
          <w:rFonts w:ascii="Symbol" w:hAnsi="Symbol" w:hint="default"/>
        </w:rPr>
      </w:lvl>
    </w:lvlOverride>
    <w:lvlOverride w:ilvl="5">
      <w:lvl w:ilvl="5">
        <w:start w:val="1"/>
        <w:numFmt w:val="bullet"/>
        <w:lvlText w:val=""/>
        <w:lvlJc w:val="left"/>
        <w:pPr>
          <w:tabs>
            <w:tab w:val="num" w:pos="3011"/>
          </w:tabs>
          <w:ind w:left="3011" w:hanging="360"/>
        </w:pPr>
        <w:rPr>
          <w:rFonts w:ascii="Wingdings" w:hAnsi="Wingdings" w:hint="default"/>
        </w:rPr>
      </w:lvl>
    </w:lvlOverride>
    <w:lvlOverride w:ilvl="6">
      <w:lvl w:ilvl="6">
        <w:start w:val="1"/>
        <w:numFmt w:val="bullet"/>
        <w:lvlText w:val=""/>
        <w:lvlJc w:val="left"/>
        <w:pPr>
          <w:tabs>
            <w:tab w:val="num" w:pos="3371"/>
          </w:tabs>
          <w:ind w:left="3371" w:hanging="360"/>
        </w:pPr>
        <w:rPr>
          <w:rFonts w:ascii="Wingdings" w:hAnsi="Wingdings" w:hint="default"/>
        </w:rPr>
      </w:lvl>
    </w:lvlOverride>
    <w:lvlOverride w:ilvl="7">
      <w:lvl w:ilvl="7">
        <w:start w:val="1"/>
        <w:numFmt w:val="bullet"/>
        <w:lvlText w:val=""/>
        <w:lvlJc w:val="left"/>
        <w:pPr>
          <w:tabs>
            <w:tab w:val="num" w:pos="3731"/>
          </w:tabs>
          <w:ind w:left="3731" w:hanging="360"/>
        </w:pPr>
        <w:rPr>
          <w:rFonts w:ascii="Symbol" w:hAnsi="Symbol" w:hint="default"/>
        </w:rPr>
      </w:lvl>
    </w:lvlOverride>
    <w:lvlOverride w:ilvl="8">
      <w:lvl w:ilvl="8">
        <w:start w:val="1"/>
        <w:numFmt w:val="bullet"/>
        <w:lvlText w:val=""/>
        <w:lvlJc w:val="left"/>
        <w:pPr>
          <w:tabs>
            <w:tab w:val="num" w:pos="4091"/>
          </w:tabs>
          <w:ind w:left="4091" w:hanging="360"/>
        </w:pPr>
        <w:rPr>
          <w:rFonts w:ascii="Symbol" w:hAnsi="Symbol" w:hint="default"/>
        </w:rPr>
      </w:lvl>
    </w:lvlOverride>
  </w:num>
  <w:num w:numId="31" w16cid:durableId="1319531341">
    <w:abstractNumId w:val="8"/>
  </w:num>
  <w:num w:numId="32" w16cid:durableId="1765875895">
    <w:abstractNumId w:val="0"/>
  </w:num>
  <w:num w:numId="33" w16cid:durableId="1123576402">
    <w:abstractNumId w:val="19"/>
    <w:lvlOverride w:ilvl="0">
      <w:lvl w:ilvl="0">
        <w:start w:val="1"/>
        <w:numFmt w:val="bullet"/>
        <w:pStyle w:val="21"/>
        <w:lvlText w:val=""/>
        <w:lvlJc w:val="left"/>
        <w:pPr>
          <w:tabs>
            <w:tab w:val="num" w:pos="1514"/>
          </w:tabs>
          <w:ind w:left="1514" w:hanging="454"/>
        </w:pPr>
        <w:rPr>
          <w:rFonts w:ascii="Symbol" w:hAnsi="Symbol" w:hint="default"/>
          <w:color w:val="auto"/>
        </w:rPr>
      </w:lvl>
    </w:lvlOverride>
    <w:lvlOverride w:ilvl="1">
      <w:lvl w:ilvl="1">
        <w:start w:val="1"/>
        <w:numFmt w:val="bullet"/>
        <w:lvlText w:val=""/>
        <w:lvlJc w:val="left"/>
        <w:pPr>
          <w:tabs>
            <w:tab w:val="num" w:pos="1797"/>
          </w:tabs>
          <w:ind w:left="1797" w:hanging="283"/>
        </w:pPr>
        <w:rPr>
          <w:rFonts w:ascii="Symbol" w:hAnsi="Symbol" w:hint="default"/>
          <w:color w:val="auto"/>
        </w:rPr>
      </w:lvl>
    </w:lvlOverride>
    <w:lvlOverride w:ilvl="2">
      <w:lvl w:ilvl="2">
        <w:start w:val="1"/>
        <w:numFmt w:val="bullet"/>
        <w:lvlText w:val=""/>
        <w:lvlJc w:val="left"/>
        <w:pPr>
          <w:tabs>
            <w:tab w:val="num" w:pos="2194"/>
          </w:tabs>
          <w:ind w:left="2194" w:hanging="397"/>
        </w:pPr>
        <w:rPr>
          <w:rFonts w:ascii="Symbol" w:hAnsi="Symbol" w:hint="default"/>
          <w:color w:val="auto"/>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4" w16cid:durableId="283121546">
    <w:abstractNumId w:val="57"/>
  </w:num>
  <w:num w:numId="35" w16cid:durableId="1773435366">
    <w:abstractNumId w:val="58"/>
  </w:num>
  <w:num w:numId="36" w16cid:durableId="1214730327">
    <w:abstractNumId w:val="59"/>
  </w:num>
  <w:num w:numId="37" w16cid:durableId="1616866522">
    <w:abstractNumId w:val="60"/>
  </w:num>
  <w:num w:numId="38" w16cid:durableId="919293931">
    <w:abstractNumId w:val="61"/>
  </w:num>
  <w:num w:numId="39" w16cid:durableId="560485583">
    <w:abstractNumId w:val="62"/>
  </w:num>
  <w:num w:numId="40" w16cid:durableId="50036537">
    <w:abstractNumId w:val="63"/>
  </w:num>
  <w:num w:numId="41" w16cid:durableId="1788814940">
    <w:abstractNumId w:val="64"/>
  </w:num>
  <w:num w:numId="42" w16cid:durableId="909316613">
    <w:abstractNumId w:val="65"/>
  </w:num>
  <w:num w:numId="43" w16cid:durableId="1386444686">
    <w:abstractNumId w:val="66"/>
  </w:num>
  <w:num w:numId="44" w16cid:durableId="2083521551">
    <w:abstractNumId w:val="67"/>
  </w:num>
  <w:num w:numId="45" w16cid:durableId="284696249">
    <w:abstractNumId w:val="68"/>
  </w:num>
  <w:num w:numId="46" w16cid:durableId="1876504225">
    <w:abstractNumId w:val="69"/>
  </w:num>
  <w:num w:numId="47" w16cid:durableId="446975697">
    <w:abstractNumId w:val="70"/>
  </w:num>
  <w:num w:numId="48" w16cid:durableId="316223533">
    <w:abstractNumId w:val="71"/>
  </w:num>
  <w:num w:numId="49" w16cid:durableId="1284920351">
    <w:abstractNumId w:val="72"/>
  </w:num>
  <w:num w:numId="50" w16cid:durableId="731735154">
    <w:abstractNumId w:val="73"/>
  </w:num>
  <w:num w:numId="51" w16cid:durableId="693264596">
    <w:abstractNumId w:val="74"/>
  </w:num>
  <w:num w:numId="52" w16cid:durableId="347950458">
    <w:abstractNumId w:val="75"/>
  </w:num>
  <w:num w:numId="53" w16cid:durableId="30885196">
    <w:abstractNumId w:val="76"/>
  </w:num>
  <w:num w:numId="54" w16cid:durableId="1591699009">
    <w:abstractNumId w:val="77"/>
  </w:num>
  <w:num w:numId="55" w16cid:durableId="1314866872">
    <w:abstractNumId w:val="78"/>
  </w:num>
  <w:num w:numId="56" w16cid:durableId="608660192">
    <w:abstractNumId w:val="79"/>
  </w:num>
  <w:num w:numId="57" w16cid:durableId="788162083">
    <w:abstractNumId w:val="80"/>
  </w:num>
  <w:num w:numId="58" w16cid:durableId="855732001">
    <w:abstractNumId w:val="81"/>
  </w:num>
  <w:num w:numId="59" w16cid:durableId="1671444460">
    <w:abstractNumId w:val="82"/>
  </w:num>
  <w:num w:numId="60" w16cid:durableId="1526552322">
    <w:abstractNumId w:val="83"/>
  </w:num>
  <w:num w:numId="61" w16cid:durableId="1028875030">
    <w:abstractNumId w:val="84"/>
  </w:num>
  <w:num w:numId="62" w16cid:durableId="2049447359">
    <w:abstractNumId w:val="85"/>
  </w:num>
  <w:num w:numId="63" w16cid:durableId="1832914991">
    <w:abstractNumId w:val="86"/>
  </w:num>
  <w:num w:numId="64" w16cid:durableId="1191723931">
    <w:abstractNumId w:val="87"/>
  </w:num>
  <w:num w:numId="65" w16cid:durableId="1743210292">
    <w:abstractNumId w:val="88"/>
  </w:num>
  <w:num w:numId="66" w16cid:durableId="1631322232">
    <w:abstractNumId w:val="89"/>
  </w:num>
  <w:num w:numId="67" w16cid:durableId="247928043">
    <w:abstractNumId w:val="90"/>
  </w:num>
  <w:num w:numId="68" w16cid:durableId="388382943">
    <w:abstractNumId w:val="91"/>
  </w:num>
  <w:num w:numId="69" w16cid:durableId="1128015171">
    <w:abstractNumId w:val="92"/>
  </w:num>
  <w:num w:numId="70" w16cid:durableId="908534634">
    <w:abstractNumId w:val="93"/>
  </w:num>
  <w:num w:numId="71" w16cid:durableId="1890722509">
    <w:abstractNumId w:val="94"/>
  </w:num>
  <w:num w:numId="72" w16cid:durableId="938681875">
    <w:abstractNumId w:val="95"/>
  </w:num>
  <w:num w:numId="73" w16cid:durableId="1763381608">
    <w:abstractNumId w:val="96"/>
  </w:num>
  <w:num w:numId="74" w16cid:durableId="522476437">
    <w:abstractNumId w:val="97"/>
  </w:num>
  <w:num w:numId="75" w16cid:durableId="1518931711">
    <w:abstractNumId w:val="51"/>
  </w:num>
  <w:num w:numId="76" w16cid:durableId="1029259414">
    <w:abstractNumId w:val="23"/>
  </w:num>
  <w:num w:numId="77" w16cid:durableId="1041587458">
    <w:abstractNumId w:val="45"/>
  </w:num>
  <w:num w:numId="78" w16cid:durableId="880484971">
    <w:abstractNumId w:val="34"/>
  </w:num>
  <w:num w:numId="79" w16cid:durableId="13502907">
    <w:abstractNumId w:val="17"/>
  </w:num>
  <w:num w:numId="80" w16cid:durableId="1176001255">
    <w:abstractNumId w:val="20"/>
  </w:num>
  <w:num w:numId="81" w16cid:durableId="83843834">
    <w:abstractNumId w:val="36"/>
  </w:num>
  <w:num w:numId="82" w16cid:durableId="1641182452">
    <w:abstractNumId w:val="4"/>
  </w:num>
  <w:num w:numId="83" w16cid:durableId="669793719">
    <w:abstractNumId w:val="6"/>
  </w:num>
  <w:num w:numId="84" w16cid:durableId="310863841">
    <w:abstractNumId w:val="49"/>
  </w:num>
  <w:num w:numId="85" w16cid:durableId="525756606">
    <w:abstractNumId w:val="46"/>
  </w:num>
  <w:num w:numId="86" w16cid:durableId="896433167">
    <w:abstractNumId w:val="48"/>
  </w:num>
  <w:num w:numId="87" w16cid:durableId="1673213800">
    <w:abstractNumId w:val="24"/>
  </w:num>
  <w:num w:numId="88" w16cid:durableId="1743520709">
    <w:abstractNumId w:val="13"/>
  </w:num>
  <w:num w:numId="89" w16cid:durableId="2056349713">
    <w:abstractNumId w:val="44"/>
  </w:num>
  <w:num w:numId="90" w16cid:durableId="1449274358">
    <w:abstractNumId w:val="30"/>
    <w:lvlOverride w:ilvl="0">
      <w:startOverride w:val="1"/>
    </w:lvlOverride>
  </w:num>
  <w:num w:numId="91" w16cid:durableId="617681907">
    <w:abstractNumId w:val="7"/>
  </w:num>
  <w:num w:numId="92" w16cid:durableId="1120148673">
    <w:abstractNumId w:val="30"/>
  </w:num>
  <w:num w:numId="93" w16cid:durableId="1365715984">
    <w:abstractNumId w:val="30"/>
    <w:lvlOverride w:ilvl="0">
      <w:startOverride w:val="1"/>
    </w:lvlOverride>
  </w:num>
  <w:num w:numId="94" w16cid:durableId="544097671">
    <w:abstractNumId w:val="30"/>
    <w:lvlOverride w:ilvl="0">
      <w:startOverride w:val="1"/>
    </w:lvlOverride>
  </w:num>
  <w:num w:numId="95" w16cid:durableId="354695156">
    <w:abstractNumId w:val="30"/>
    <w:lvlOverride w:ilvl="0">
      <w:startOverride w:val="1"/>
    </w:lvlOverride>
  </w:num>
  <w:num w:numId="96" w16cid:durableId="1067454234">
    <w:abstractNumId w:val="30"/>
    <w:lvlOverride w:ilvl="0">
      <w:startOverride w:val="1"/>
    </w:lvlOverride>
  </w:num>
  <w:num w:numId="97" w16cid:durableId="1740786240">
    <w:abstractNumId w:val="30"/>
    <w:lvlOverride w:ilvl="0">
      <w:startOverride w:val="1"/>
    </w:lvlOverride>
  </w:num>
  <w:num w:numId="98" w16cid:durableId="816645816">
    <w:abstractNumId w:val="22"/>
  </w:num>
  <w:num w:numId="99" w16cid:durableId="1423377546">
    <w:abstractNumId w:val="39"/>
  </w:num>
  <w:num w:numId="100" w16cid:durableId="1002661597">
    <w:abstractNumId w:val="33"/>
  </w:num>
  <w:num w:numId="101" w16cid:durableId="1284456616">
    <w:abstractNumId w:val="21"/>
  </w:num>
  <w:num w:numId="102" w16cid:durableId="1825196509">
    <w:abstractNumId w:val="32"/>
  </w:num>
  <w:num w:numId="103" w16cid:durableId="676034483">
    <w:abstractNumId w:val="14"/>
  </w:num>
  <w:num w:numId="104" w16cid:durableId="1370187195">
    <w:abstractNumId w:val="25"/>
  </w:num>
  <w:num w:numId="105" w16cid:durableId="793602858">
    <w:abstractNumId w:val="98"/>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AFD"/>
    <w:rsid w:val="00000AF6"/>
    <w:rsid w:val="00001537"/>
    <w:rsid w:val="00005F68"/>
    <w:rsid w:val="00010040"/>
    <w:rsid w:val="00010359"/>
    <w:rsid w:val="00010C97"/>
    <w:rsid w:val="00013E1A"/>
    <w:rsid w:val="00014572"/>
    <w:rsid w:val="00020ACF"/>
    <w:rsid w:val="00026DAA"/>
    <w:rsid w:val="00026E89"/>
    <w:rsid w:val="00031A77"/>
    <w:rsid w:val="00032F1F"/>
    <w:rsid w:val="00033958"/>
    <w:rsid w:val="000374F9"/>
    <w:rsid w:val="000408ED"/>
    <w:rsid w:val="000417B1"/>
    <w:rsid w:val="00042723"/>
    <w:rsid w:val="00043BE6"/>
    <w:rsid w:val="00045A21"/>
    <w:rsid w:val="0004681C"/>
    <w:rsid w:val="00046E75"/>
    <w:rsid w:val="000501B8"/>
    <w:rsid w:val="00051C77"/>
    <w:rsid w:val="00053117"/>
    <w:rsid w:val="000543F5"/>
    <w:rsid w:val="00054C7F"/>
    <w:rsid w:val="0005602D"/>
    <w:rsid w:val="000561D9"/>
    <w:rsid w:val="000563D3"/>
    <w:rsid w:val="00060125"/>
    <w:rsid w:val="0006106E"/>
    <w:rsid w:val="00061E12"/>
    <w:rsid w:val="000626C0"/>
    <w:rsid w:val="00062A13"/>
    <w:rsid w:val="000632C2"/>
    <w:rsid w:val="00065E97"/>
    <w:rsid w:val="00066B52"/>
    <w:rsid w:val="00066DCC"/>
    <w:rsid w:val="00070395"/>
    <w:rsid w:val="000709E3"/>
    <w:rsid w:val="00073006"/>
    <w:rsid w:val="000733C7"/>
    <w:rsid w:val="0007384D"/>
    <w:rsid w:val="00075684"/>
    <w:rsid w:val="00076095"/>
    <w:rsid w:val="000811AA"/>
    <w:rsid w:val="00081549"/>
    <w:rsid w:val="0008453C"/>
    <w:rsid w:val="00084E83"/>
    <w:rsid w:val="00084FA7"/>
    <w:rsid w:val="000855B9"/>
    <w:rsid w:val="00085C5F"/>
    <w:rsid w:val="000875D9"/>
    <w:rsid w:val="0008798F"/>
    <w:rsid w:val="00090EB8"/>
    <w:rsid w:val="0009181C"/>
    <w:rsid w:val="00091EE6"/>
    <w:rsid w:val="00093E0F"/>
    <w:rsid w:val="00095F1B"/>
    <w:rsid w:val="000969CD"/>
    <w:rsid w:val="00096A88"/>
    <w:rsid w:val="000A0E99"/>
    <w:rsid w:val="000A4A94"/>
    <w:rsid w:val="000A6D6F"/>
    <w:rsid w:val="000A72D7"/>
    <w:rsid w:val="000A798C"/>
    <w:rsid w:val="000B1359"/>
    <w:rsid w:val="000B4D4F"/>
    <w:rsid w:val="000B4ECC"/>
    <w:rsid w:val="000B64F4"/>
    <w:rsid w:val="000B7937"/>
    <w:rsid w:val="000C41C6"/>
    <w:rsid w:val="000C4EB3"/>
    <w:rsid w:val="000C7D0C"/>
    <w:rsid w:val="000C7DA1"/>
    <w:rsid w:val="000D0B86"/>
    <w:rsid w:val="000D0DDC"/>
    <w:rsid w:val="000D4F6F"/>
    <w:rsid w:val="000D600B"/>
    <w:rsid w:val="000D62F5"/>
    <w:rsid w:val="000E0CAB"/>
    <w:rsid w:val="000E0F20"/>
    <w:rsid w:val="000E1171"/>
    <w:rsid w:val="000E20D7"/>
    <w:rsid w:val="000E3193"/>
    <w:rsid w:val="000E3838"/>
    <w:rsid w:val="000E5311"/>
    <w:rsid w:val="000E56A5"/>
    <w:rsid w:val="000E6860"/>
    <w:rsid w:val="000E6CE5"/>
    <w:rsid w:val="000E6EC6"/>
    <w:rsid w:val="000F05D3"/>
    <w:rsid w:val="000F0C80"/>
    <w:rsid w:val="000F1070"/>
    <w:rsid w:val="000F161A"/>
    <w:rsid w:val="000F1FCD"/>
    <w:rsid w:val="000F6D5B"/>
    <w:rsid w:val="000F7036"/>
    <w:rsid w:val="000F7925"/>
    <w:rsid w:val="000F7BEC"/>
    <w:rsid w:val="00100619"/>
    <w:rsid w:val="001006B6"/>
    <w:rsid w:val="001059B7"/>
    <w:rsid w:val="001079BB"/>
    <w:rsid w:val="00110179"/>
    <w:rsid w:val="001102F8"/>
    <w:rsid w:val="0011092F"/>
    <w:rsid w:val="00111DEA"/>
    <w:rsid w:val="0011677A"/>
    <w:rsid w:val="00117A2C"/>
    <w:rsid w:val="00121134"/>
    <w:rsid w:val="0012238E"/>
    <w:rsid w:val="00122E1F"/>
    <w:rsid w:val="001232E7"/>
    <w:rsid w:val="0012434E"/>
    <w:rsid w:val="0012476D"/>
    <w:rsid w:val="00126026"/>
    <w:rsid w:val="00126C16"/>
    <w:rsid w:val="00130035"/>
    <w:rsid w:val="00130AF0"/>
    <w:rsid w:val="001339C6"/>
    <w:rsid w:val="00136DE3"/>
    <w:rsid w:val="001379CD"/>
    <w:rsid w:val="00140319"/>
    <w:rsid w:val="001411D3"/>
    <w:rsid w:val="001436F2"/>
    <w:rsid w:val="00147C56"/>
    <w:rsid w:val="00147F16"/>
    <w:rsid w:val="001501CD"/>
    <w:rsid w:val="00150806"/>
    <w:rsid w:val="0015094F"/>
    <w:rsid w:val="00150D57"/>
    <w:rsid w:val="0015137F"/>
    <w:rsid w:val="001517CC"/>
    <w:rsid w:val="00151FE2"/>
    <w:rsid w:val="00153693"/>
    <w:rsid w:val="00157298"/>
    <w:rsid w:val="00157D2A"/>
    <w:rsid w:val="00157E61"/>
    <w:rsid w:val="0016265F"/>
    <w:rsid w:val="00164B9D"/>
    <w:rsid w:val="00164C2C"/>
    <w:rsid w:val="00164C9A"/>
    <w:rsid w:val="001651B6"/>
    <w:rsid w:val="00166023"/>
    <w:rsid w:val="00166593"/>
    <w:rsid w:val="0017085F"/>
    <w:rsid w:val="00170A09"/>
    <w:rsid w:val="00172F4E"/>
    <w:rsid w:val="00172F89"/>
    <w:rsid w:val="00175285"/>
    <w:rsid w:val="00176063"/>
    <w:rsid w:val="00176356"/>
    <w:rsid w:val="00177D43"/>
    <w:rsid w:val="00177EE3"/>
    <w:rsid w:val="00180524"/>
    <w:rsid w:val="00180A7A"/>
    <w:rsid w:val="00183F0B"/>
    <w:rsid w:val="00184095"/>
    <w:rsid w:val="00184DEB"/>
    <w:rsid w:val="0018525A"/>
    <w:rsid w:val="001875F0"/>
    <w:rsid w:val="00191058"/>
    <w:rsid w:val="00191C93"/>
    <w:rsid w:val="001926FF"/>
    <w:rsid w:val="00192E74"/>
    <w:rsid w:val="0019336B"/>
    <w:rsid w:val="001933BA"/>
    <w:rsid w:val="00193856"/>
    <w:rsid w:val="00197EDF"/>
    <w:rsid w:val="001A1434"/>
    <w:rsid w:val="001A2919"/>
    <w:rsid w:val="001A2B87"/>
    <w:rsid w:val="001A34A5"/>
    <w:rsid w:val="001A5495"/>
    <w:rsid w:val="001A7C50"/>
    <w:rsid w:val="001B179C"/>
    <w:rsid w:val="001B350F"/>
    <w:rsid w:val="001B5257"/>
    <w:rsid w:val="001B52B7"/>
    <w:rsid w:val="001B5FA2"/>
    <w:rsid w:val="001B704E"/>
    <w:rsid w:val="001C02F3"/>
    <w:rsid w:val="001C0404"/>
    <w:rsid w:val="001C056C"/>
    <w:rsid w:val="001C0D4B"/>
    <w:rsid w:val="001C3E8A"/>
    <w:rsid w:val="001C4523"/>
    <w:rsid w:val="001D2C69"/>
    <w:rsid w:val="001D35F3"/>
    <w:rsid w:val="001D3B74"/>
    <w:rsid w:val="001D3DB7"/>
    <w:rsid w:val="001D4B29"/>
    <w:rsid w:val="001D4D09"/>
    <w:rsid w:val="001D5553"/>
    <w:rsid w:val="001E1C28"/>
    <w:rsid w:val="001E1C67"/>
    <w:rsid w:val="001E2044"/>
    <w:rsid w:val="001E4214"/>
    <w:rsid w:val="001E4615"/>
    <w:rsid w:val="001E492B"/>
    <w:rsid w:val="001E5F93"/>
    <w:rsid w:val="001E5FCD"/>
    <w:rsid w:val="001E6A4A"/>
    <w:rsid w:val="001E70C9"/>
    <w:rsid w:val="001E7388"/>
    <w:rsid w:val="001F0875"/>
    <w:rsid w:val="001F2A3C"/>
    <w:rsid w:val="001F40B0"/>
    <w:rsid w:val="001F48CC"/>
    <w:rsid w:val="001F6787"/>
    <w:rsid w:val="001F6AF2"/>
    <w:rsid w:val="002033D2"/>
    <w:rsid w:val="002038B9"/>
    <w:rsid w:val="002044A1"/>
    <w:rsid w:val="002055EC"/>
    <w:rsid w:val="00205788"/>
    <w:rsid w:val="00206896"/>
    <w:rsid w:val="002068D8"/>
    <w:rsid w:val="00206A50"/>
    <w:rsid w:val="00210CCC"/>
    <w:rsid w:val="00210E7F"/>
    <w:rsid w:val="002120DF"/>
    <w:rsid w:val="002130BC"/>
    <w:rsid w:val="00215743"/>
    <w:rsid w:val="00216959"/>
    <w:rsid w:val="00217D4B"/>
    <w:rsid w:val="00217F44"/>
    <w:rsid w:val="00220807"/>
    <w:rsid w:val="00220ED3"/>
    <w:rsid w:val="00221561"/>
    <w:rsid w:val="00222642"/>
    <w:rsid w:val="00224240"/>
    <w:rsid w:val="00227F20"/>
    <w:rsid w:val="0023099E"/>
    <w:rsid w:val="00232344"/>
    <w:rsid w:val="00233AE8"/>
    <w:rsid w:val="00234EAE"/>
    <w:rsid w:val="002433DC"/>
    <w:rsid w:val="00244857"/>
    <w:rsid w:val="00245AA5"/>
    <w:rsid w:val="002465B2"/>
    <w:rsid w:val="002466DE"/>
    <w:rsid w:val="00247103"/>
    <w:rsid w:val="0024773C"/>
    <w:rsid w:val="002504DB"/>
    <w:rsid w:val="0025085B"/>
    <w:rsid w:val="00251337"/>
    <w:rsid w:val="00251E73"/>
    <w:rsid w:val="00252E5E"/>
    <w:rsid w:val="00253414"/>
    <w:rsid w:val="00254ABE"/>
    <w:rsid w:val="00256B44"/>
    <w:rsid w:val="002607C6"/>
    <w:rsid w:val="00260FAA"/>
    <w:rsid w:val="00262DBE"/>
    <w:rsid w:val="00265AF5"/>
    <w:rsid w:val="00265E07"/>
    <w:rsid w:val="0026607D"/>
    <w:rsid w:val="002665B4"/>
    <w:rsid w:val="002667FB"/>
    <w:rsid w:val="00267247"/>
    <w:rsid w:val="002704E5"/>
    <w:rsid w:val="002706C6"/>
    <w:rsid w:val="00275355"/>
    <w:rsid w:val="002756C3"/>
    <w:rsid w:val="002758B5"/>
    <w:rsid w:val="0027657F"/>
    <w:rsid w:val="00277B38"/>
    <w:rsid w:val="0028011A"/>
    <w:rsid w:val="00280F2B"/>
    <w:rsid w:val="002833AC"/>
    <w:rsid w:val="00283494"/>
    <w:rsid w:val="00283782"/>
    <w:rsid w:val="00285579"/>
    <w:rsid w:val="00285676"/>
    <w:rsid w:val="00286B46"/>
    <w:rsid w:val="002873ED"/>
    <w:rsid w:val="00290ED4"/>
    <w:rsid w:val="00292573"/>
    <w:rsid w:val="00292A0F"/>
    <w:rsid w:val="00295041"/>
    <w:rsid w:val="0029552B"/>
    <w:rsid w:val="00295B4B"/>
    <w:rsid w:val="00295CEB"/>
    <w:rsid w:val="002964A2"/>
    <w:rsid w:val="0029666A"/>
    <w:rsid w:val="00296707"/>
    <w:rsid w:val="002A027E"/>
    <w:rsid w:val="002A0A23"/>
    <w:rsid w:val="002A3C09"/>
    <w:rsid w:val="002A54FA"/>
    <w:rsid w:val="002A57C4"/>
    <w:rsid w:val="002A62F3"/>
    <w:rsid w:val="002B011E"/>
    <w:rsid w:val="002B08F1"/>
    <w:rsid w:val="002B0CEB"/>
    <w:rsid w:val="002B285B"/>
    <w:rsid w:val="002B5E7F"/>
    <w:rsid w:val="002B6BF4"/>
    <w:rsid w:val="002B6F01"/>
    <w:rsid w:val="002B7C44"/>
    <w:rsid w:val="002C216B"/>
    <w:rsid w:val="002C244E"/>
    <w:rsid w:val="002C2D0A"/>
    <w:rsid w:val="002C2E2F"/>
    <w:rsid w:val="002C3417"/>
    <w:rsid w:val="002C3A3D"/>
    <w:rsid w:val="002C5500"/>
    <w:rsid w:val="002C5EF5"/>
    <w:rsid w:val="002C605B"/>
    <w:rsid w:val="002C6241"/>
    <w:rsid w:val="002C7CAB"/>
    <w:rsid w:val="002C7D3F"/>
    <w:rsid w:val="002D36D8"/>
    <w:rsid w:val="002E09D5"/>
    <w:rsid w:val="002E3496"/>
    <w:rsid w:val="002E5A21"/>
    <w:rsid w:val="002E6258"/>
    <w:rsid w:val="002E635C"/>
    <w:rsid w:val="002F3251"/>
    <w:rsid w:val="002F4133"/>
    <w:rsid w:val="002F6DEA"/>
    <w:rsid w:val="003018E9"/>
    <w:rsid w:val="00301E9E"/>
    <w:rsid w:val="0030497F"/>
    <w:rsid w:val="003064A1"/>
    <w:rsid w:val="003074C1"/>
    <w:rsid w:val="00307800"/>
    <w:rsid w:val="00307D84"/>
    <w:rsid w:val="0031000B"/>
    <w:rsid w:val="0031239A"/>
    <w:rsid w:val="003124A4"/>
    <w:rsid w:val="00313EAF"/>
    <w:rsid w:val="00313EB6"/>
    <w:rsid w:val="00314EA5"/>
    <w:rsid w:val="00315B0C"/>
    <w:rsid w:val="00317A5C"/>
    <w:rsid w:val="00317C4E"/>
    <w:rsid w:val="00321012"/>
    <w:rsid w:val="00321985"/>
    <w:rsid w:val="00322E70"/>
    <w:rsid w:val="0032508B"/>
    <w:rsid w:val="00325178"/>
    <w:rsid w:val="00325952"/>
    <w:rsid w:val="003275E7"/>
    <w:rsid w:val="003317EC"/>
    <w:rsid w:val="003328D2"/>
    <w:rsid w:val="00333B77"/>
    <w:rsid w:val="00335CEC"/>
    <w:rsid w:val="003366BC"/>
    <w:rsid w:val="003373D9"/>
    <w:rsid w:val="003414FF"/>
    <w:rsid w:val="0034167D"/>
    <w:rsid w:val="00343778"/>
    <w:rsid w:val="0034773A"/>
    <w:rsid w:val="00347C23"/>
    <w:rsid w:val="00350CC3"/>
    <w:rsid w:val="00351045"/>
    <w:rsid w:val="00351284"/>
    <w:rsid w:val="003546BF"/>
    <w:rsid w:val="003548E3"/>
    <w:rsid w:val="00354BBB"/>
    <w:rsid w:val="0035586E"/>
    <w:rsid w:val="003566CA"/>
    <w:rsid w:val="00356EDC"/>
    <w:rsid w:val="003576C0"/>
    <w:rsid w:val="00357C3A"/>
    <w:rsid w:val="00357CA3"/>
    <w:rsid w:val="0036024C"/>
    <w:rsid w:val="00361275"/>
    <w:rsid w:val="00362B0F"/>
    <w:rsid w:val="00363666"/>
    <w:rsid w:val="00363983"/>
    <w:rsid w:val="00363AC3"/>
    <w:rsid w:val="00364544"/>
    <w:rsid w:val="00364CF9"/>
    <w:rsid w:val="00364FB5"/>
    <w:rsid w:val="00370AF5"/>
    <w:rsid w:val="00370B42"/>
    <w:rsid w:val="0037172E"/>
    <w:rsid w:val="00371EAF"/>
    <w:rsid w:val="0037534B"/>
    <w:rsid w:val="003758E9"/>
    <w:rsid w:val="003763E5"/>
    <w:rsid w:val="00376C92"/>
    <w:rsid w:val="0038192B"/>
    <w:rsid w:val="003826FC"/>
    <w:rsid w:val="00384CA2"/>
    <w:rsid w:val="00384EC7"/>
    <w:rsid w:val="00386BEB"/>
    <w:rsid w:val="00386C54"/>
    <w:rsid w:val="003904A1"/>
    <w:rsid w:val="00390741"/>
    <w:rsid w:val="00393C17"/>
    <w:rsid w:val="00394E04"/>
    <w:rsid w:val="003954C7"/>
    <w:rsid w:val="00395B05"/>
    <w:rsid w:val="003967FF"/>
    <w:rsid w:val="00397352"/>
    <w:rsid w:val="003A250E"/>
    <w:rsid w:val="003A3A46"/>
    <w:rsid w:val="003A49D0"/>
    <w:rsid w:val="003A4AC8"/>
    <w:rsid w:val="003A5484"/>
    <w:rsid w:val="003A6AE1"/>
    <w:rsid w:val="003A6DBC"/>
    <w:rsid w:val="003B04F7"/>
    <w:rsid w:val="003B1EEB"/>
    <w:rsid w:val="003B20C8"/>
    <w:rsid w:val="003B3CB6"/>
    <w:rsid w:val="003B46DC"/>
    <w:rsid w:val="003B50BB"/>
    <w:rsid w:val="003B57A7"/>
    <w:rsid w:val="003B6468"/>
    <w:rsid w:val="003B77F7"/>
    <w:rsid w:val="003C2D2C"/>
    <w:rsid w:val="003C34AE"/>
    <w:rsid w:val="003C3512"/>
    <w:rsid w:val="003C440A"/>
    <w:rsid w:val="003C4A0B"/>
    <w:rsid w:val="003C52CF"/>
    <w:rsid w:val="003C55E0"/>
    <w:rsid w:val="003C577E"/>
    <w:rsid w:val="003C6AFD"/>
    <w:rsid w:val="003C752E"/>
    <w:rsid w:val="003C7C86"/>
    <w:rsid w:val="003D0B40"/>
    <w:rsid w:val="003D0F8C"/>
    <w:rsid w:val="003D1567"/>
    <w:rsid w:val="003D18F1"/>
    <w:rsid w:val="003D30F0"/>
    <w:rsid w:val="003D75B0"/>
    <w:rsid w:val="003E178F"/>
    <w:rsid w:val="003E2377"/>
    <w:rsid w:val="003E3431"/>
    <w:rsid w:val="003E4567"/>
    <w:rsid w:val="003E5103"/>
    <w:rsid w:val="003E67E2"/>
    <w:rsid w:val="003E74B5"/>
    <w:rsid w:val="003E7876"/>
    <w:rsid w:val="003E7F89"/>
    <w:rsid w:val="003F011F"/>
    <w:rsid w:val="003F025B"/>
    <w:rsid w:val="003F02C6"/>
    <w:rsid w:val="003F0E17"/>
    <w:rsid w:val="003F1011"/>
    <w:rsid w:val="003F10ED"/>
    <w:rsid w:val="003F17C2"/>
    <w:rsid w:val="003F1DE7"/>
    <w:rsid w:val="003F278D"/>
    <w:rsid w:val="003F4116"/>
    <w:rsid w:val="003F6362"/>
    <w:rsid w:val="003F6CA8"/>
    <w:rsid w:val="00401C59"/>
    <w:rsid w:val="0040214A"/>
    <w:rsid w:val="00402F23"/>
    <w:rsid w:val="00403EFF"/>
    <w:rsid w:val="00404756"/>
    <w:rsid w:val="004048A3"/>
    <w:rsid w:val="00404DF4"/>
    <w:rsid w:val="00405EB4"/>
    <w:rsid w:val="00406C65"/>
    <w:rsid w:val="00407220"/>
    <w:rsid w:val="00407CD4"/>
    <w:rsid w:val="004109A5"/>
    <w:rsid w:val="00411CD6"/>
    <w:rsid w:val="004129AD"/>
    <w:rsid w:val="00413D6E"/>
    <w:rsid w:val="0041570C"/>
    <w:rsid w:val="004165B3"/>
    <w:rsid w:val="00416663"/>
    <w:rsid w:val="00416845"/>
    <w:rsid w:val="004173B9"/>
    <w:rsid w:val="00417565"/>
    <w:rsid w:val="004216F3"/>
    <w:rsid w:val="00421951"/>
    <w:rsid w:val="00421A26"/>
    <w:rsid w:val="0042234C"/>
    <w:rsid w:val="00427D7A"/>
    <w:rsid w:val="00430833"/>
    <w:rsid w:val="00431340"/>
    <w:rsid w:val="00432404"/>
    <w:rsid w:val="00432961"/>
    <w:rsid w:val="0043309E"/>
    <w:rsid w:val="00435779"/>
    <w:rsid w:val="004406F2"/>
    <w:rsid w:val="00441198"/>
    <w:rsid w:val="00442D91"/>
    <w:rsid w:val="004431C9"/>
    <w:rsid w:val="0044393C"/>
    <w:rsid w:val="00443A9E"/>
    <w:rsid w:val="004508F5"/>
    <w:rsid w:val="00450A2E"/>
    <w:rsid w:val="004510B1"/>
    <w:rsid w:val="00452329"/>
    <w:rsid w:val="004526E3"/>
    <w:rsid w:val="0045314A"/>
    <w:rsid w:val="0046045D"/>
    <w:rsid w:val="0046092A"/>
    <w:rsid w:val="00463F2A"/>
    <w:rsid w:val="00464A23"/>
    <w:rsid w:val="004714D5"/>
    <w:rsid w:val="0047516B"/>
    <w:rsid w:val="004759ED"/>
    <w:rsid w:val="00483AD1"/>
    <w:rsid w:val="00484195"/>
    <w:rsid w:val="004850C4"/>
    <w:rsid w:val="004907BD"/>
    <w:rsid w:val="0049182D"/>
    <w:rsid w:val="004934A5"/>
    <w:rsid w:val="00496573"/>
    <w:rsid w:val="00497A33"/>
    <w:rsid w:val="004A1C33"/>
    <w:rsid w:val="004A2E39"/>
    <w:rsid w:val="004A36F2"/>
    <w:rsid w:val="004A496B"/>
    <w:rsid w:val="004A6846"/>
    <w:rsid w:val="004A6A98"/>
    <w:rsid w:val="004B13F3"/>
    <w:rsid w:val="004B3CAD"/>
    <w:rsid w:val="004B4EF8"/>
    <w:rsid w:val="004B57D7"/>
    <w:rsid w:val="004B610E"/>
    <w:rsid w:val="004B7AA0"/>
    <w:rsid w:val="004C15CC"/>
    <w:rsid w:val="004C17FC"/>
    <w:rsid w:val="004C34AA"/>
    <w:rsid w:val="004C36F5"/>
    <w:rsid w:val="004C5835"/>
    <w:rsid w:val="004D3468"/>
    <w:rsid w:val="004D53C1"/>
    <w:rsid w:val="004D54C7"/>
    <w:rsid w:val="004D5BE0"/>
    <w:rsid w:val="004D6C72"/>
    <w:rsid w:val="004E0EA7"/>
    <w:rsid w:val="004E2864"/>
    <w:rsid w:val="004E299D"/>
    <w:rsid w:val="004E3170"/>
    <w:rsid w:val="004E7D7F"/>
    <w:rsid w:val="004F12C5"/>
    <w:rsid w:val="004F162F"/>
    <w:rsid w:val="004F1DDA"/>
    <w:rsid w:val="004F30E7"/>
    <w:rsid w:val="004F3A2C"/>
    <w:rsid w:val="004F4F09"/>
    <w:rsid w:val="004F5B5A"/>
    <w:rsid w:val="004F5EC0"/>
    <w:rsid w:val="00500562"/>
    <w:rsid w:val="00502D9B"/>
    <w:rsid w:val="00503023"/>
    <w:rsid w:val="00503A3B"/>
    <w:rsid w:val="00503D12"/>
    <w:rsid w:val="00503FEA"/>
    <w:rsid w:val="005040D1"/>
    <w:rsid w:val="00504A2F"/>
    <w:rsid w:val="005067CB"/>
    <w:rsid w:val="00506E1F"/>
    <w:rsid w:val="005073B9"/>
    <w:rsid w:val="005113C6"/>
    <w:rsid w:val="005128A3"/>
    <w:rsid w:val="005136EE"/>
    <w:rsid w:val="0051477E"/>
    <w:rsid w:val="00514B85"/>
    <w:rsid w:val="00514C67"/>
    <w:rsid w:val="00515D42"/>
    <w:rsid w:val="00517D47"/>
    <w:rsid w:val="0052000D"/>
    <w:rsid w:val="005210AF"/>
    <w:rsid w:val="00522D2C"/>
    <w:rsid w:val="00522DAE"/>
    <w:rsid w:val="00522E72"/>
    <w:rsid w:val="005248F6"/>
    <w:rsid w:val="00525968"/>
    <w:rsid w:val="0052642E"/>
    <w:rsid w:val="00527A12"/>
    <w:rsid w:val="00531031"/>
    <w:rsid w:val="0053191D"/>
    <w:rsid w:val="005327FE"/>
    <w:rsid w:val="00535343"/>
    <w:rsid w:val="00535BF5"/>
    <w:rsid w:val="00540E81"/>
    <w:rsid w:val="00551F8D"/>
    <w:rsid w:val="00552C58"/>
    <w:rsid w:val="00552DF1"/>
    <w:rsid w:val="00553075"/>
    <w:rsid w:val="0055599D"/>
    <w:rsid w:val="005569C5"/>
    <w:rsid w:val="00562855"/>
    <w:rsid w:val="005649DF"/>
    <w:rsid w:val="005652B8"/>
    <w:rsid w:val="005652EB"/>
    <w:rsid w:val="00565A9E"/>
    <w:rsid w:val="005662C8"/>
    <w:rsid w:val="00567E1E"/>
    <w:rsid w:val="0057032B"/>
    <w:rsid w:val="005717D4"/>
    <w:rsid w:val="005736FE"/>
    <w:rsid w:val="00574D68"/>
    <w:rsid w:val="00580547"/>
    <w:rsid w:val="00581901"/>
    <w:rsid w:val="005823E4"/>
    <w:rsid w:val="005828B6"/>
    <w:rsid w:val="00582D2D"/>
    <w:rsid w:val="00583110"/>
    <w:rsid w:val="00586058"/>
    <w:rsid w:val="0058649F"/>
    <w:rsid w:val="0058682B"/>
    <w:rsid w:val="00586BF4"/>
    <w:rsid w:val="005870C2"/>
    <w:rsid w:val="00587A72"/>
    <w:rsid w:val="00587EA9"/>
    <w:rsid w:val="00590D1E"/>
    <w:rsid w:val="00591902"/>
    <w:rsid w:val="00592D8F"/>
    <w:rsid w:val="005944A2"/>
    <w:rsid w:val="00594808"/>
    <w:rsid w:val="0059513A"/>
    <w:rsid w:val="005964C7"/>
    <w:rsid w:val="005975FB"/>
    <w:rsid w:val="00597D9C"/>
    <w:rsid w:val="005A62FF"/>
    <w:rsid w:val="005A78AE"/>
    <w:rsid w:val="005B05A0"/>
    <w:rsid w:val="005B0744"/>
    <w:rsid w:val="005B3CB4"/>
    <w:rsid w:val="005B41FD"/>
    <w:rsid w:val="005B5850"/>
    <w:rsid w:val="005B6222"/>
    <w:rsid w:val="005C0DED"/>
    <w:rsid w:val="005C1255"/>
    <w:rsid w:val="005C12CB"/>
    <w:rsid w:val="005C28E8"/>
    <w:rsid w:val="005C6661"/>
    <w:rsid w:val="005C72F1"/>
    <w:rsid w:val="005D0D27"/>
    <w:rsid w:val="005D3791"/>
    <w:rsid w:val="005D5272"/>
    <w:rsid w:val="005D5659"/>
    <w:rsid w:val="005D5BC9"/>
    <w:rsid w:val="005D6AA5"/>
    <w:rsid w:val="005D77BD"/>
    <w:rsid w:val="005D7AA1"/>
    <w:rsid w:val="005E1107"/>
    <w:rsid w:val="005E2174"/>
    <w:rsid w:val="005E3973"/>
    <w:rsid w:val="005E4B01"/>
    <w:rsid w:val="005E5438"/>
    <w:rsid w:val="005E60AF"/>
    <w:rsid w:val="005E6234"/>
    <w:rsid w:val="005E6C9F"/>
    <w:rsid w:val="005E759F"/>
    <w:rsid w:val="005F32FD"/>
    <w:rsid w:val="005F3919"/>
    <w:rsid w:val="005F3F11"/>
    <w:rsid w:val="005F5795"/>
    <w:rsid w:val="005F6841"/>
    <w:rsid w:val="005F6B20"/>
    <w:rsid w:val="0060081E"/>
    <w:rsid w:val="00601F23"/>
    <w:rsid w:val="00604D7A"/>
    <w:rsid w:val="00605EE9"/>
    <w:rsid w:val="00606A52"/>
    <w:rsid w:val="00610A13"/>
    <w:rsid w:val="006121CB"/>
    <w:rsid w:val="00612E29"/>
    <w:rsid w:val="0061395C"/>
    <w:rsid w:val="00615CCB"/>
    <w:rsid w:val="00616DEA"/>
    <w:rsid w:val="00620716"/>
    <w:rsid w:val="00620908"/>
    <w:rsid w:val="00620A1D"/>
    <w:rsid w:val="00621250"/>
    <w:rsid w:val="006213C2"/>
    <w:rsid w:val="006216E5"/>
    <w:rsid w:val="00621850"/>
    <w:rsid w:val="006218FB"/>
    <w:rsid w:val="00621E7D"/>
    <w:rsid w:val="0062260B"/>
    <w:rsid w:val="006234F8"/>
    <w:rsid w:val="00624724"/>
    <w:rsid w:val="00625BA0"/>
    <w:rsid w:val="00626A75"/>
    <w:rsid w:val="00627310"/>
    <w:rsid w:val="006277C8"/>
    <w:rsid w:val="00630233"/>
    <w:rsid w:val="00630703"/>
    <w:rsid w:val="00630B97"/>
    <w:rsid w:val="006323E6"/>
    <w:rsid w:val="006345ED"/>
    <w:rsid w:val="0063580E"/>
    <w:rsid w:val="0064152D"/>
    <w:rsid w:val="00642C9D"/>
    <w:rsid w:val="00645D18"/>
    <w:rsid w:val="00645EA1"/>
    <w:rsid w:val="00646DE2"/>
    <w:rsid w:val="0065069A"/>
    <w:rsid w:val="00651482"/>
    <w:rsid w:val="00651F28"/>
    <w:rsid w:val="00654570"/>
    <w:rsid w:val="006553E1"/>
    <w:rsid w:val="00655D9D"/>
    <w:rsid w:val="00655E8D"/>
    <w:rsid w:val="00657887"/>
    <w:rsid w:val="00657E54"/>
    <w:rsid w:val="00662D5A"/>
    <w:rsid w:val="00665B05"/>
    <w:rsid w:val="006676E3"/>
    <w:rsid w:val="0066776C"/>
    <w:rsid w:val="006708DD"/>
    <w:rsid w:val="00670BF7"/>
    <w:rsid w:val="00674783"/>
    <w:rsid w:val="00675966"/>
    <w:rsid w:val="00675C16"/>
    <w:rsid w:val="00675ED0"/>
    <w:rsid w:val="0067716F"/>
    <w:rsid w:val="00681AC5"/>
    <w:rsid w:val="00681D3D"/>
    <w:rsid w:val="00684651"/>
    <w:rsid w:val="006846BD"/>
    <w:rsid w:val="00684E92"/>
    <w:rsid w:val="006862F5"/>
    <w:rsid w:val="00686A83"/>
    <w:rsid w:val="00686E06"/>
    <w:rsid w:val="00691286"/>
    <w:rsid w:val="00691555"/>
    <w:rsid w:val="00691B8C"/>
    <w:rsid w:val="00694BFD"/>
    <w:rsid w:val="00694F5E"/>
    <w:rsid w:val="00695B16"/>
    <w:rsid w:val="0069678D"/>
    <w:rsid w:val="006A207D"/>
    <w:rsid w:val="006A6F44"/>
    <w:rsid w:val="006A73A6"/>
    <w:rsid w:val="006A7503"/>
    <w:rsid w:val="006A7569"/>
    <w:rsid w:val="006A7D00"/>
    <w:rsid w:val="006B01CC"/>
    <w:rsid w:val="006B044B"/>
    <w:rsid w:val="006B1BF6"/>
    <w:rsid w:val="006B36EB"/>
    <w:rsid w:val="006B3789"/>
    <w:rsid w:val="006B40DD"/>
    <w:rsid w:val="006B72EC"/>
    <w:rsid w:val="006C091A"/>
    <w:rsid w:val="006C290D"/>
    <w:rsid w:val="006C2A78"/>
    <w:rsid w:val="006C33BD"/>
    <w:rsid w:val="006C3616"/>
    <w:rsid w:val="006C4E0A"/>
    <w:rsid w:val="006C74B0"/>
    <w:rsid w:val="006C7564"/>
    <w:rsid w:val="006C7D26"/>
    <w:rsid w:val="006D109F"/>
    <w:rsid w:val="006D1374"/>
    <w:rsid w:val="006D3418"/>
    <w:rsid w:val="006D5E37"/>
    <w:rsid w:val="006D6391"/>
    <w:rsid w:val="006D6A2D"/>
    <w:rsid w:val="006D6F25"/>
    <w:rsid w:val="006D77CA"/>
    <w:rsid w:val="006E046B"/>
    <w:rsid w:val="006E1178"/>
    <w:rsid w:val="006E3611"/>
    <w:rsid w:val="006E4938"/>
    <w:rsid w:val="006E5FC9"/>
    <w:rsid w:val="006E638A"/>
    <w:rsid w:val="006E7107"/>
    <w:rsid w:val="006F164C"/>
    <w:rsid w:val="006F26C8"/>
    <w:rsid w:val="006F3C93"/>
    <w:rsid w:val="006F3E56"/>
    <w:rsid w:val="006F3F69"/>
    <w:rsid w:val="006F44CF"/>
    <w:rsid w:val="00700889"/>
    <w:rsid w:val="00702596"/>
    <w:rsid w:val="00702CAC"/>
    <w:rsid w:val="007039E2"/>
    <w:rsid w:val="00704379"/>
    <w:rsid w:val="007046D1"/>
    <w:rsid w:val="007069C6"/>
    <w:rsid w:val="00712381"/>
    <w:rsid w:val="00712E41"/>
    <w:rsid w:val="007149D5"/>
    <w:rsid w:val="00715D1F"/>
    <w:rsid w:val="00717EFA"/>
    <w:rsid w:val="007200DC"/>
    <w:rsid w:val="00720F60"/>
    <w:rsid w:val="007217B3"/>
    <w:rsid w:val="00722E24"/>
    <w:rsid w:val="00723CF8"/>
    <w:rsid w:val="0072428F"/>
    <w:rsid w:val="00724D60"/>
    <w:rsid w:val="007269D8"/>
    <w:rsid w:val="00727EAD"/>
    <w:rsid w:val="00730D4D"/>
    <w:rsid w:val="0073393A"/>
    <w:rsid w:val="007341BE"/>
    <w:rsid w:val="00734B4E"/>
    <w:rsid w:val="00734FF4"/>
    <w:rsid w:val="00736179"/>
    <w:rsid w:val="007372A7"/>
    <w:rsid w:val="00740818"/>
    <w:rsid w:val="007413C6"/>
    <w:rsid w:val="00741D75"/>
    <w:rsid w:val="00742DC7"/>
    <w:rsid w:val="007431B2"/>
    <w:rsid w:val="00744866"/>
    <w:rsid w:val="007450CA"/>
    <w:rsid w:val="007452D1"/>
    <w:rsid w:val="00745591"/>
    <w:rsid w:val="0074658B"/>
    <w:rsid w:val="00746C57"/>
    <w:rsid w:val="00746E05"/>
    <w:rsid w:val="007471EF"/>
    <w:rsid w:val="0074790E"/>
    <w:rsid w:val="00750518"/>
    <w:rsid w:val="00751C4F"/>
    <w:rsid w:val="00754BDF"/>
    <w:rsid w:val="007550C6"/>
    <w:rsid w:val="007552E2"/>
    <w:rsid w:val="0075646B"/>
    <w:rsid w:val="007577FF"/>
    <w:rsid w:val="0075797D"/>
    <w:rsid w:val="007620A1"/>
    <w:rsid w:val="00764655"/>
    <w:rsid w:val="007657C7"/>
    <w:rsid w:val="00765A5C"/>
    <w:rsid w:val="007749A5"/>
    <w:rsid w:val="007749D1"/>
    <w:rsid w:val="0077524E"/>
    <w:rsid w:val="00776931"/>
    <w:rsid w:val="00777687"/>
    <w:rsid w:val="00780464"/>
    <w:rsid w:val="007810D2"/>
    <w:rsid w:val="007816A0"/>
    <w:rsid w:val="00782579"/>
    <w:rsid w:val="007825A1"/>
    <w:rsid w:val="00782E36"/>
    <w:rsid w:val="007838A8"/>
    <w:rsid w:val="00783C33"/>
    <w:rsid w:val="00784031"/>
    <w:rsid w:val="007846DF"/>
    <w:rsid w:val="007863B4"/>
    <w:rsid w:val="00787699"/>
    <w:rsid w:val="0078784D"/>
    <w:rsid w:val="00787A91"/>
    <w:rsid w:val="00787AD5"/>
    <w:rsid w:val="00791847"/>
    <w:rsid w:val="00791BEA"/>
    <w:rsid w:val="00793174"/>
    <w:rsid w:val="0079371E"/>
    <w:rsid w:val="00793EAA"/>
    <w:rsid w:val="0079400D"/>
    <w:rsid w:val="00796A6F"/>
    <w:rsid w:val="00797069"/>
    <w:rsid w:val="00797333"/>
    <w:rsid w:val="007973CB"/>
    <w:rsid w:val="00797750"/>
    <w:rsid w:val="00797A82"/>
    <w:rsid w:val="007A04E8"/>
    <w:rsid w:val="007A0885"/>
    <w:rsid w:val="007A2F5E"/>
    <w:rsid w:val="007A3562"/>
    <w:rsid w:val="007A4A0B"/>
    <w:rsid w:val="007A591B"/>
    <w:rsid w:val="007A5987"/>
    <w:rsid w:val="007A66B8"/>
    <w:rsid w:val="007B20C2"/>
    <w:rsid w:val="007B23FB"/>
    <w:rsid w:val="007B2779"/>
    <w:rsid w:val="007B3180"/>
    <w:rsid w:val="007B3713"/>
    <w:rsid w:val="007B67FA"/>
    <w:rsid w:val="007B7DC7"/>
    <w:rsid w:val="007B7E62"/>
    <w:rsid w:val="007C0623"/>
    <w:rsid w:val="007C2142"/>
    <w:rsid w:val="007C2CA6"/>
    <w:rsid w:val="007C4941"/>
    <w:rsid w:val="007C5207"/>
    <w:rsid w:val="007C5AA9"/>
    <w:rsid w:val="007C6A96"/>
    <w:rsid w:val="007D1C2E"/>
    <w:rsid w:val="007D3258"/>
    <w:rsid w:val="007D37D8"/>
    <w:rsid w:val="007D4320"/>
    <w:rsid w:val="007D5446"/>
    <w:rsid w:val="007D5A31"/>
    <w:rsid w:val="007D60CF"/>
    <w:rsid w:val="007D71C1"/>
    <w:rsid w:val="007D7E89"/>
    <w:rsid w:val="007E02E2"/>
    <w:rsid w:val="007E091E"/>
    <w:rsid w:val="007E1301"/>
    <w:rsid w:val="007E178C"/>
    <w:rsid w:val="007E2434"/>
    <w:rsid w:val="007E3AA2"/>
    <w:rsid w:val="007E3BA7"/>
    <w:rsid w:val="007E69B9"/>
    <w:rsid w:val="007F2352"/>
    <w:rsid w:val="007F3244"/>
    <w:rsid w:val="007F4CD7"/>
    <w:rsid w:val="007F7044"/>
    <w:rsid w:val="007F76C7"/>
    <w:rsid w:val="00801D3C"/>
    <w:rsid w:val="00802763"/>
    <w:rsid w:val="00802CF8"/>
    <w:rsid w:val="008033D2"/>
    <w:rsid w:val="0080369E"/>
    <w:rsid w:val="00804D18"/>
    <w:rsid w:val="00806E35"/>
    <w:rsid w:val="0081223D"/>
    <w:rsid w:val="00812A0F"/>
    <w:rsid w:val="00814534"/>
    <w:rsid w:val="008145D6"/>
    <w:rsid w:val="00814697"/>
    <w:rsid w:val="008146DB"/>
    <w:rsid w:val="0081481C"/>
    <w:rsid w:val="00814B60"/>
    <w:rsid w:val="008152ED"/>
    <w:rsid w:val="00815B41"/>
    <w:rsid w:val="00816230"/>
    <w:rsid w:val="00820F45"/>
    <w:rsid w:val="0082106A"/>
    <w:rsid w:val="008256F3"/>
    <w:rsid w:val="00825CE7"/>
    <w:rsid w:val="008261AE"/>
    <w:rsid w:val="00826FA0"/>
    <w:rsid w:val="00827129"/>
    <w:rsid w:val="00827572"/>
    <w:rsid w:val="008337AB"/>
    <w:rsid w:val="008351AC"/>
    <w:rsid w:val="00840C7B"/>
    <w:rsid w:val="008410FD"/>
    <w:rsid w:val="00841767"/>
    <w:rsid w:val="00842957"/>
    <w:rsid w:val="008438FC"/>
    <w:rsid w:val="008443E8"/>
    <w:rsid w:val="00846A9D"/>
    <w:rsid w:val="00847733"/>
    <w:rsid w:val="008509C0"/>
    <w:rsid w:val="00851440"/>
    <w:rsid w:val="00851503"/>
    <w:rsid w:val="00854586"/>
    <w:rsid w:val="00854936"/>
    <w:rsid w:val="008549E9"/>
    <w:rsid w:val="008565C9"/>
    <w:rsid w:val="00865A43"/>
    <w:rsid w:val="00865B82"/>
    <w:rsid w:val="00867610"/>
    <w:rsid w:val="0086764D"/>
    <w:rsid w:val="00867B08"/>
    <w:rsid w:val="0087047A"/>
    <w:rsid w:val="00872058"/>
    <w:rsid w:val="00872CC5"/>
    <w:rsid w:val="00873D89"/>
    <w:rsid w:val="00874638"/>
    <w:rsid w:val="00874E20"/>
    <w:rsid w:val="00875886"/>
    <w:rsid w:val="00880476"/>
    <w:rsid w:val="008814D2"/>
    <w:rsid w:val="00882279"/>
    <w:rsid w:val="00883B3D"/>
    <w:rsid w:val="008841FE"/>
    <w:rsid w:val="00885AF2"/>
    <w:rsid w:val="0088641D"/>
    <w:rsid w:val="00886A02"/>
    <w:rsid w:val="0089055D"/>
    <w:rsid w:val="00890AC8"/>
    <w:rsid w:val="008922CC"/>
    <w:rsid w:val="0089290E"/>
    <w:rsid w:val="00892FC5"/>
    <w:rsid w:val="00893E9D"/>
    <w:rsid w:val="00893F8E"/>
    <w:rsid w:val="008943CA"/>
    <w:rsid w:val="0089443B"/>
    <w:rsid w:val="008945A6"/>
    <w:rsid w:val="008A1025"/>
    <w:rsid w:val="008A3A56"/>
    <w:rsid w:val="008A4EA5"/>
    <w:rsid w:val="008A51F7"/>
    <w:rsid w:val="008A5285"/>
    <w:rsid w:val="008A59E2"/>
    <w:rsid w:val="008A5C37"/>
    <w:rsid w:val="008A6D59"/>
    <w:rsid w:val="008A74CA"/>
    <w:rsid w:val="008A7AA3"/>
    <w:rsid w:val="008B02C0"/>
    <w:rsid w:val="008B0E54"/>
    <w:rsid w:val="008B1434"/>
    <w:rsid w:val="008B1ECF"/>
    <w:rsid w:val="008B2B11"/>
    <w:rsid w:val="008B2C82"/>
    <w:rsid w:val="008B3570"/>
    <w:rsid w:val="008B7052"/>
    <w:rsid w:val="008B7290"/>
    <w:rsid w:val="008B7856"/>
    <w:rsid w:val="008C15CA"/>
    <w:rsid w:val="008C6476"/>
    <w:rsid w:val="008D0501"/>
    <w:rsid w:val="008D111C"/>
    <w:rsid w:val="008D3058"/>
    <w:rsid w:val="008D6666"/>
    <w:rsid w:val="008D76DC"/>
    <w:rsid w:val="008D7718"/>
    <w:rsid w:val="008E2404"/>
    <w:rsid w:val="008E243E"/>
    <w:rsid w:val="008E3946"/>
    <w:rsid w:val="008E563E"/>
    <w:rsid w:val="008E5E0D"/>
    <w:rsid w:val="008E6EA7"/>
    <w:rsid w:val="008F00C2"/>
    <w:rsid w:val="008F086F"/>
    <w:rsid w:val="008F0973"/>
    <w:rsid w:val="008F23A2"/>
    <w:rsid w:val="008F34BE"/>
    <w:rsid w:val="008F46BB"/>
    <w:rsid w:val="008F6C0B"/>
    <w:rsid w:val="008F7D32"/>
    <w:rsid w:val="00900A36"/>
    <w:rsid w:val="00905E6E"/>
    <w:rsid w:val="00905F7C"/>
    <w:rsid w:val="00906C61"/>
    <w:rsid w:val="00907E1D"/>
    <w:rsid w:val="0091043D"/>
    <w:rsid w:val="00912BAF"/>
    <w:rsid w:val="00912FAD"/>
    <w:rsid w:val="0091448F"/>
    <w:rsid w:val="00914D49"/>
    <w:rsid w:val="009154B9"/>
    <w:rsid w:val="00916B4D"/>
    <w:rsid w:val="009176A8"/>
    <w:rsid w:val="0091795B"/>
    <w:rsid w:val="009205DC"/>
    <w:rsid w:val="00922695"/>
    <w:rsid w:val="009227C4"/>
    <w:rsid w:val="0092363C"/>
    <w:rsid w:val="0092516F"/>
    <w:rsid w:val="00927219"/>
    <w:rsid w:val="00930316"/>
    <w:rsid w:val="009304C6"/>
    <w:rsid w:val="009321EC"/>
    <w:rsid w:val="00932C74"/>
    <w:rsid w:val="00936EC3"/>
    <w:rsid w:val="00940560"/>
    <w:rsid w:val="00941301"/>
    <w:rsid w:val="00942DF7"/>
    <w:rsid w:val="00943384"/>
    <w:rsid w:val="009439DC"/>
    <w:rsid w:val="00951101"/>
    <w:rsid w:val="009517CE"/>
    <w:rsid w:val="00951A7A"/>
    <w:rsid w:val="00951BAA"/>
    <w:rsid w:val="00952AD6"/>
    <w:rsid w:val="009543E6"/>
    <w:rsid w:val="009544EF"/>
    <w:rsid w:val="0095497B"/>
    <w:rsid w:val="009553AE"/>
    <w:rsid w:val="00956667"/>
    <w:rsid w:val="0095785D"/>
    <w:rsid w:val="00957B1E"/>
    <w:rsid w:val="00960105"/>
    <w:rsid w:val="00961254"/>
    <w:rsid w:val="00961587"/>
    <w:rsid w:val="00964B39"/>
    <w:rsid w:val="009655D6"/>
    <w:rsid w:val="009658A4"/>
    <w:rsid w:val="00965F52"/>
    <w:rsid w:val="0096660E"/>
    <w:rsid w:val="00970540"/>
    <w:rsid w:val="009706F8"/>
    <w:rsid w:val="00972B22"/>
    <w:rsid w:val="00972C8D"/>
    <w:rsid w:val="009735CF"/>
    <w:rsid w:val="0097372E"/>
    <w:rsid w:val="009761ED"/>
    <w:rsid w:val="00976731"/>
    <w:rsid w:val="00976B29"/>
    <w:rsid w:val="0098018F"/>
    <w:rsid w:val="0098138B"/>
    <w:rsid w:val="0098206F"/>
    <w:rsid w:val="009826D7"/>
    <w:rsid w:val="00983096"/>
    <w:rsid w:val="00983843"/>
    <w:rsid w:val="0098389F"/>
    <w:rsid w:val="00984907"/>
    <w:rsid w:val="00987123"/>
    <w:rsid w:val="00987262"/>
    <w:rsid w:val="00987A34"/>
    <w:rsid w:val="00987D8A"/>
    <w:rsid w:val="00990F49"/>
    <w:rsid w:val="00991030"/>
    <w:rsid w:val="00993247"/>
    <w:rsid w:val="00993A57"/>
    <w:rsid w:val="00993C87"/>
    <w:rsid w:val="009946EC"/>
    <w:rsid w:val="0099662A"/>
    <w:rsid w:val="0099757A"/>
    <w:rsid w:val="00997A5C"/>
    <w:rsid w:val="00997CB9"/>
    <w:rsid w:val="009A1730"/>
    <w:rsid w:val="009A3C06"/>
    <w:rsid w:val="009A6041"/>
    <w:rsid w:val="009A6CE6"/>
    <w:rsid w:val="009B03F7"/>
    <w:rsid w:val="009B2B0A"/>
    <w:rsid w:val="009B52E4"/>
    <w:rsid w:val="009B71A6"/>
    <w:rsid w:val="009B79D9"/>
    <w:rsid w:val="009B7D57"/>
    <w:rsid w:val="009C0881"/>
    <w:rsid w:val="009C0ACD"/>
    <w:rsid w:val="009C20DA"/>
    <w:rsid w:val="009C20FA"/>
    <w:rsid w:val="009C26C8"/>
    <w:rsid w:val="009C2AD5"/>
    <w:rsid w:val="009C359C"/>
    <w:rsid w:val="009C4FAA"/>
    <w:rsid w:val="009C5499"/>
    <w:rsid w:val="009C5DEA"/>
    <w:rsid w:val="009C6956"/>
    <w:rsid w:val="009C6C86"/>
    <w:rsid w:val="009D28C5"/>
    <w:rsid w:val="009D350A"/>
    <w:rsid w:val="009D500E"/>
    <w:rsid w:val="009D58A8"/>
    <w:rsid w:val="009E300D"/>
    <w:rsid w:val="009E43F6"/>
    <w:rsid w:val="009E5430"/>
    <w:rsid w:val="009E6D80"/>
    <w:rsid w:val="009E6DEC"/>
    <w:rsid w:val="009F2089"/>
    <w:rsid w:val="009F2BAF"/>
    <w:rsid w:val="009F2D99"/>
    <w:rsid w:val="009F6626"/>
    <w:rsid w:val="009F7761"/>
    <w:rsid w:val="00A00174"/>
    <w:rsid w:val="00A00FAE"/>
    <w:rsid w:val="00A0118D"/>
    <w:rsid w:val="00A0184D"/>
    <w:rsid w:val="00A04438"/>
    <w:rsid w:val="00A045AE"/>
    <w:rsid w:val="00A05097"/>
    <w:rsid w:val="00A0543B"/>
    <w:rsid w:val="00A05897"/>
    <w:rsid w:val="00A06754"/>
    <w:rsid w:val="00A06EB0"/>
    <w:rsid w:val="00A106EA"/>
    <w:rsid w:val="00A10E8F"/>
    <w:rsid w:val="00A11423"/>
    <w:rsid w:val="00A1218B"/>
    <w:rsid w:val="00A12209"/>
    <w:rsid w:val="00A13014"/>
    <w:rsid w:val="00A149F0"/>
    <w:rsid w:val="00A14D95"/>
    <w:rsid w:val="00A1739F"/>
    <w:rsid w:val="00A17E51"/>
    <w:rsid w:val="00A2027B"/>
    <w:rsid w:val="00A205D0"/>
    <w:rsid w:val="00A221CC"/>
    <w:rsid w:val="00A23016"/>
    <w:rsid w:val="00A233FF"/>
    <w:rsid w:val="00A24247"/>
    <w:rsid w:val="00A249D6"/>
    <w:rsid w:val="00A273FA"/>
    <w:rsid w:val="00A31136"/>
    <w:rsid w:val="00A312E1"/>
    <w:rsid w:val="00A3187E"/>
    <w:rsid w:val="00A3591A"/>
    <w:rsid w:val="00A4036B"/>
    <w:rsid w:val="00A403CE"/>
    <w:rsid w:val="00A411D3"/>
    <w:rsid w:val="00A42503"/>
    <w:rsid w:val="00A42979"/>
    <w:rsid w:val="00A4378C"/>
    <w:rsid w:val="00A437E3"/>
    <w:rsid w:val="00A44179"/>
    <w:rsid w:val="00A44BCC"/>
    <w:rsid w:val="00A46622"/>
    <w:rsid w:val="00A47187"/>
    <w:rsid w:val="00A472D2"/>
    <w:rsid w:val="00A47B14"/>
    <w:rsid w:val="00A47DDC"/>
    <w:rsid w:val="00A50D24"/>
    <w:rsid w:val="00A52442"/>
    <w:rsid w:val="00A5387F"/>
    <w:rsid w:val="00A548BE"/>
    <w:rsid w:val="00A54AD7"/>
    <w:rsid w:val="00A570F0"/>
    <w:rsid w:val="00A60110"/>
    <w:rsid w:val="00A64E6A"/>
    <w:rsid w:val="00A65528"/>
    <w:rsid w:val="00A66633"/>
    <w:rsid w:val="00A7218B"/>
    <w:rsid w:val="00A72689"/>
    <w:rsid w:val="00A731CF"/>
    <w:rsid w:val="00A7334D"/>
    <w:rsid w:val="00A7430B"/>
    <w:rsid w:val="00A7476D"/>
    <w:rsid w:val="00A75938"/>
    <w:rsid w:val="00A777BA"/>
    <w:rsid w:val="00A77A90"/>
    <w:rsid w:val="00A804FE"/>
    <w:rsid w:val="00A81A6F"/>
    <w:rsid w:val="00A835C4"/>
    <w:rsid w:val="00A849BD"/>
    <w:rsid w:val="00A84D1C"/>
    <w:rsid w:val="00A85184"/>
    <w:rsid w:val="00A85875"/>
    <w:rsid w:val="00A87186"/>
    <w:rsid w:val="00A912C4"/>
    <w:rsid w:val="00A92627"/>
    <w:rsid w:val="00A93A22"/>
    <w:rsid w:val="00A93A5A"/>
    <w:rsid w:val="00A93FB6"/>
    <w:rsid w:val="00A96F4D"/>
    <w:rsid w:val="00A97EEC"/>
    <w:rsid w:val="00AA2669"/>
    <w:rsid w:val="00AA2707"/>
    <w:rsid w:val="00AA2885"/>
    <w:rsid w:val="00AA357A"/>
    <w:rsid w:val="00AA38A4"/>
    <w:rsid w:val="00AA3DB6"/>
    <w:rsid w:val="00AA4CBE"/>
    <w:rsid w:val="00AA5B08"/>
    <w:rsid w:val="00AA7756"/>
    <w:rsid w:val="00AA7BEB"/>
    <w:rsid w:val="00AB02E0"/>
    <w:rsid w:val="00AB0A93"/>
    <w:rsid w:val="00AB1B63"/>
    <w:rsid w:val="00AB1CC7"/>
    <w:rsid w:val="00AB3F65"/>
    <w:rsid w:val="00AB4769"/>
    <w:rsid w:val="00AB4C5E"/>
    <w:rsid w:val="00AB5425"/>
    <w:rsid w:val="00AB5709"/>
    <w:rsid w:val="00AB5E75"/>
    <w:rsid w:val="00AB663F"/>
    <w:rsid w:val="00AB737A"/>
    <w:rsid w:val="00AC02C3"/>
    <w:rsid w:val="00AC076B"/>
    <w:rsid w:val="00AC1575"/>
    <w:rsid w:val="00AC22A6"/>
    <w:rsid w:val="00AC6CC6"/>
    <w:rsid w:val="00AD0E81"/>
    <w:rsid w:val="00AD1D2E"/>
    <w:rsid w:val="00AD3CD3"/>
    <w:rsid w:val="00AD630B"/>
    <w:rsid w:val="00AD70D7"/>
    <w:rsid w:val="00AD785D"/>
    <w:rsid w:val="00AE0E79"/>
    <w:rsid w:val="00AE250A"/>
    <w:rsid w:val="00AE2602"/>
    <w:rsid w:val="00AE37BD"/>
    <w:rsid w:val="00AE3846"/>
    <w:rsid w:val="00AE4663"/>
    <w:rsid w:val="00AE58D0"/>
    <w:rsid w:val="00AE6BFD"/>
    <w:rsid w:val="00AE717F"/>
    <w:rsid w:val="00AE7DBB"/>
    <w:rsid w:val="00AF16CB"/>
    <w:rsid w:val="00AF3F58"/>
    <w:rsid w:val="00AF53FF"/>
    <w:rsid w:val="00AF64A6"/>
    <w:rsid w:val="00AF6B75"/>
    <w:rsid w:val="00B01C2B"/>
    <w:rsid w:val="00B02479"/>
    <w:rsid w:val="00B035D1"/>
    <w:rsid w:val="00B04873"/>
    <w:rsid w:val="00B05742"/>
    <w:rsid w:val="00B05F80"/>
    <w:rsid w:val="00B06FF7"/>
    <w:rsid w:val="00B074E6"/>
    <w:rsid w:val="00B1092B"/>
    <w:rsid w:val="00B113FF"/>
    <w:rsid w:val="00B11B0C"/>
    <w:rsid w:val="00B1272F"/>
    <w:rsid w:val="00B12D7A"/>
    <w:rsid w:val="00B14036"/>
    <w:rsid w:val="00B14A28"/>
    <w:rsid w:val="00B17869"/>
    <w:rsid w:val="00B25C03"/>
    <w:rsid w:val="00B26ED0"/>
    <w:rsid w:val="00B272C8"/>
    <w:rsid w:val="00B27AE6"/>
    <w:rsid w:val="00B318B3"/>
    <w:rsid w:val="00B33E48"/>
    <w:rsid w:val="00B34CC9"/>
    <w:rsid w:val="00B35A6E"/>
    <w:rsid w:val="00B3703A"/>
    <w:rsid w:val="00B4064A"/>
    <w:rsid w:val="00B4113A"/>
    <w:rsid w:val="00B416DC"/>
    <w:rsid w:val="00B41FB0"/>
    <w:rsid w:val="00B42AEC"/>
    <w:rsid w:val="00B43E99"/>
    <w:rsid w:val="00B44811"/>
    <w:rsid w:val="00B44995"/>
    <w:rsid w:val="00B44DEE"/>
    <w:rsid w:val="00B46DD4"/>
    <w:rsid w:val="00B504CA"/>
    <w:rsid w:val="00B508FE"/>
    <w:rsid w:val="00B50FEF"/>
    <w:rsid w:val="00B510F2"/>
    <w:rsid w:val="00B51B44"/>
    <w:rsid w:val="00B526A0"/>
    <w:rsid w:val="00B53947"/>
    <w:rsid w:val="00B54E3D"/>
    <w:rsid w:val="00B5507B"/>
    <w:rsid w:val="00B5541A"/>
    <w:rsid w:val="00B57024"/>
    <w:rsid w:val="00B62314"/>
    <w:rsid w:val="00B651EC"/>
    <w:rsid w:val="00B70869"/>
    <w:rsid w:val="00B71EB7"/>
    <w:rsid w:val="00B75212"/>
    <w:rsid w:val="00B7551A"/>
    <w:rsid w:val="00B75DE5"/>
    <w:rsid w:val="00B76175"/>
    <w:rsid w:val="00B76C06"/>
    <w:rsid w:val="00B81089"/>
    <w:rsid w:val="00B81C86"/>
    <w:rsid w:val="00B82687"/>
    <w:rsid w:val="00B83636"/>
    <w:rsid w:val="00B85589"/>
    <w:rsid w:val="00B866ED"/>
    <w:rsid w:val="00B92D80"/>
    <w:rsid w:val="00B9342B"/>
    <w:rsid w:val="00B9362D"/>
    <w:rsid w:val="00B9405A"/>
    <w:rsid w:val="00B94336"/>
    <w:rsid w:val="00B94D38"/>
    <w:rsid w:val="00B9628B"/>
    <w:rsid w:val="00B97BAE"/>
    <w:rsid w:val="00BA0FCF"/>
    <w:rsid w:val="00BA0FF1"/>
    <w:rsid w:val="00BA4F04"/>
    <w:rsid w:val="00BA61BF"/>
    <w:rsid w:val="00BA7BD4"/>
    <w:rsid w:val="00BA7FD4"/>
    <w:rsid w:val="00BB0329"/>
    <w:rsid w:val="00BB044B"/>
    <w:rsid w:val="00BB31C1"/>
    <w:rsid w:val="00BB3D24"/>
    <w:rsid w:val="00BB4550"/>
    <w:rsid w:val="00BB6AA8"/>
    <w:rsid w:val="00BC18BF"/>
    <w:rsid w:val="00BC19F4"/>
    <w:rsid w:val="00BC510E"/>
    <w:rsid w:val="00BC58BD"/>
    <w:rsid w:val="00BC67F1"/>
    <w:rsid w:val="00BC695F"/>
    <w:rsid w:val="00BC6D1F"/>
    <w:rsid w:val="00BC7413"/>
    <w:rsid w:val="00BD0D88"/>
    <w:rsid w:val="00BD0DA5"/>
    <w:rsid w:val="00BD1659"/>
    <w:rsid w:val="00BD195A"/>
    <w:rsid w:val="00BD20C8"/>
    <w:rsid w:val="00BD350C"/>
    <w:rsid w:val="00BD47BF"/>
    <w:rsid w:val="00BD4837"/>
    <w:rsid w:val="00BD74E0"/>
    <w:rsid w:val="00BE1E40"/>
    <w:rsid w:val="00BE2C1E"/>
    <w:rsid w:val="00BE3064"/>
    <w:rsid w:val="00BE3642"/>
    <w:rsid w:val="00BE38F9"/>
    <w:rsid w:val="00BE443F"/>
    <w:rsid w:val="00BE47B6"/>
    <w:rsid w:val="00BE51D6"/>
    <w:rsid w:val="00BF085C"/>
    <w:rsid w:val="00BF1B4C"/>
    <w:rsid w:val="00BF20A5"/>
    <w:rsid w:val="00BF3BEA"/>
    <w:rsid w:val="00BF5374"/>
    <w:rsid w:val="00BF6367"/>
    <w:rsid w:val="00BF65A5"/>
    <w:rsid w:val="00BF72D7"/>
    <w:rsid w:val="00BF7E93"/>
    <w:rsid w:val="00C00DFE"/>
    <w:rsid w:val="00C01C47"/>
    <w:rsid w:val="00C01CC8"/>
    <w:rsid w:val="00C0220A"/>
    <w:rsid w:val="00C0225A"/>
    <w:rsid w:val="00C02DB2"/>
    <w:rsid w:val="00C037A9"/>
    <w:rsid w:val="00C03E70"/>
    <w:rsid w:val="00C044F7"/>
    <w:rsid w:val="00C04E49"/>
    <w:rsid w:val="00C053E8"/>
    <w:rsid w:val="00C069BE"/>
    <w:rsid w:val="00C129AB"/>
    <w:rsid w:val="00C1637F"/>
    <w:rsid w:val="00C202A0"/>
    <w:rsid w:val="00C211A0"/>
    <w:rsid w:val="00C213A6"/>
    <w:rsid w:val="00C221D5"/>
    <w:rsid w:val="00C241A6"/>
    <w:rsid w:val="00C26429"/>
    <w:rsid w:val="00C27080"/>
    <w:rsid w:val="00C2779E"/>
    <w:rsid w:val="00C31098"/>
    <w:rsid w:val="00C316BC"/>
    <w:rsid w:val="00C31B9D"/>
    <w:rsid w:val="00C31C39"/>
    <w:rsid w:val="00C3424D"/>
    <w:rsid w:val="00C34888"/>
    <w:rsid w:val="00C34C1F"/>
    <w:rsid w:val="00C35189"/>
    <w:rsid w:val="00C37819"/>
    <w:rsid w:val="00C37D3F"/>
    <w:rsid w:val="00C406C7"/>
    <w:rsid w:val="00C40981"/>
    <w:rsid w:val="00C42616"/>
    <w:rsid w:val="00C427A0"/>
    <w:rsid w:val="00C42D21"/>
    <w:rsid w:val="00C44162"/>
    <w:rsid w:val="00C44AE2"/>
    <w:rsid w:val="00C467A5"/>
    <w:rsid w:val="00C46A29"/>
    <w:rsid w:val="00C47025"/>
    <w:rsid w:val="00C50E2B"/>
    <w:rsid w:val="00C51B3A"/>
    <w:rsid w:val="00C55DAE"/>
    <w:rsid w:val="00C562AE"/>
    <w:rsid w:val="00C566E9"/>
    <w:rsid w:val="00C5695E"/>
    <w:rsid w:val="00C611D5"/>
    <w:rsid w:val="00C62109"/>
    <w:rsid w:val="00C6339D"/>
    <w:rsid w:val="00C6362D"/>
    <w:rsid w:val="00C6495B"/>
    <w:rsid w:val="00C6553C"/>
    <w:rsid w:val="00C65847"/>
    <w:rsid w:val="00C65B25"/>
    <w:rsid w:val="00C65CFD"/>
    <w:rsid w:val="00C66952"/>
    <w:rsid w:val="00C6759A"/>
    <w:rsid w:val="00C70146"/>
    <w:rsid w:val="00C70D61"/>
    <w:rsid w:val="00C7368B"/>
    <w:rsid w:val="00C73A7A"/>
    <w:rsid w:val="00C73ECF"/>
    <w:rsid w:val="00C74430"/>
    <w:rsid w:val="00C75A55"/>
    <w:rsid w:val="00C76E04"/>
    <w:rsid w:val="00C809A6"/>
    <w:rsid w:val="00C80C7A"/>
    <w:rsid w:val="00C82AD5"/>
    <w:rsid w:val="00C86BBE"/>
    <w:rsid w:val="00C87155"/>
    <w:rsid w:val="00C90C4F"/>
    <w:rsid w:val="00C9311F"/>
    <w:rsid w:val="00C9491A"/>
    <w:rsid w:val="00C962AA"/>
    <w:rsid w:val="00C96F55"/>
    <w:rsid w:val="00CA0078"/>
    <w:rsid w:val="00CA04A1"/>
    <w:rsid w:val="00CA0AE3"/>
    <w:rsid w:val="00CA1DCD"/>
    <w:rsid w:val="00CA2D3A"/>
    <w:rsid w:val="00CA52DA"/>
    <w:rsid w:val="00CA55A6"/>
    <w:rsid w:val="00CA6915"/>
    <w:rsid w:val="00CA76BB"/>
    <w:rsid w:val="00CB0F80"/>
    <w:rsid w:val="00CB2BBA"/>
    <w:rsid w:val="00CB2FB0"/>
    <w:rsid w:val="00CB5716"/>
    <w:rsid w:val="00CB6E7E"/>
    <w:rsid w:val="00CB73FF"/>
    <w:rsid w:val="00CC07E2"/>
    <w:rsid w:val="00CC0C53"/>
    <w:rsid w:val="00CC1C1D"/>
    <w:rsid w:val="00CC3032"/>
    <w:rsid w:val="00CC41DF"/>
    <w:rsid w:val="00CC44FE"/>
    <w:rsid w:val="00CC60CE"/>
    <w:rsid w:val="00CC616C"/>
    <w:rsid w:val="00CC6A77"/>
    <w:rsid w:val="00CC6AAB"/>
    <w:rsid w:val="00CD01D4"/>
    <w:rsid w:val="00CD0974"/>
    <w:rsid w:val="00CD1B84"/>
    <w:rsid w:val="00CD3F13"/>
    <w:rsid w:val="00CD5EF9"/>
    <w:rsid w:val="00CD6147"/>
    <w:rsid w:val="00CD7E5F"/>
    <w:rsid w:val="00CD7E6C"/>
    <w:rsid w:val="00CE1D32"/>
    <w:rsid w:val="00CE2AEE"/>
    <w:rsid w:val="00CE6604"/>
    <w:rsid w:val="00CE7989"/>
    <w:rsid w:val="00CF2765"/>
    <w:rsid w:val="00CF5274"/>
    <w:rsid w:val="00CF55FB"/>
    <w:rsid w:val="00CF5F17"/>
    <w:rsid w:val="00CF64CE"/>
    <w:rsid w:val="00CF6A10"/>
    <w:rsid w:val="00CF6BC0"/>
    <w:rsid w:val="00D02D8B"/>
    <w:rsid w:val="00D0330C"/>
    <w:rsid w:val="00D03C2E"/>
    <w:rsid w:val="00D06C1B"/>
    <w:rsid w:val="00D10022"/>
    <w:rsid w:val="00D132F8"/>
    <w:rsid w:val="00D13CE7"/>
    <w:rsid w:val="00D14AF0"/>
    <w:rsid w:val="00D17313"/>
    <w:rsid w:val="00D1757E"/>
    <w:rsid w:val="00D20782"/>
    <w:rsid w:val="00D21134"/>
    <w:rsid w:val="00D21321"/>
    <w:rsid w:val="00D24191"/>
    <w:rsid w:val="00D26C18"/>
    <w:rsid w:val="00D27992"/>
    <w:rsid w:val="00D300F8"/>
    <w:rsid w:val="00D309CF"/>
    <w:rsid w:val="00D30A52"/>
    <w:rsid w:val="00D312ED"/>
    <w:rsid w:val="00D31650"/>
    <w:rsid w:val="00D331F8"/>
    <w:rsid w:val="00D3461A"/>
    <w:rsid w:val="00D34A3E"/>
    <w:rsid w:val="00D34B33"/>
    <w:rsid w:val="00D34C6A"/>
    <w:rsid w:val="00D351BF"/>
    <w:rsid w:val="00D367FC"/>
    <w:rsid w:val="00D404FF"/>
    <w:rsid w:val="00D4410B"/>
    <w:rsid w:val="00D461A9"/>
    <w:rsid w:val="00D463C2"/>
    <w:rsid w:val="00D46EAD"/>
    <w:rsid w:val="00D4728A"/>
    <w:rsid w:val="00D47908"/>
    <w:rsid w:val="00D52DC9"/>
    <w:rsid w:val="00D61B9F"/>
    <w:rsid w:val="00D62DF2"/>
    <w:rsid w:val="00D6320B"/>
    <w:rsid w:val="00D642D1"/>
    <w:rsid w:val="00D663B6"/>
    <w:rsid w:val="00D676C9"/>
    <w:rsid w:val="00D67737"/>
    <w:rsid w:val="00D72E9D"/>
    <w:rsid w:val="00D73885"/>
    <w:rsid w:val="00D74A8B"/>
    <w:rsid w:val="00D75B31"/>
    <w:rsid w:val="00D7685B"/>
    <w:rsid w:val="00D7746C"/>
    <w:rsid w:val="00D80498"/>
    <w:rsid w:val="00D80933"/>
    <w:rsid w:val="00D81362"/>
    <w:rsid w:val="00D81B0A"/>
    <w:rsid w:val="00D81CF1"/>
    <w:rsid w:val="00D833A6"/>
    <w:rsid w:val="00D85342"/>
    <w:rsid w:val="00D858EB"/>
    <w:rsid w:val="00D85C51"/>
    <w:rsid w:val="00D87220"/>
    <w:rsid w:val="00D87241"/>
    <w:rsid w:val="00D914A4"/>
    <w:rsid w:val="00D93098"/>
    <w:rsid w:val="00D949DD"/>
    <w:rsid w:val="00D9544D"/>
    <w:rsid w:val="00D973AC"/>
    <w:rsid w:val="00D97AE0"/>
    <w:rsid w:val="00DA4BC4"/>
    <w:rsid w:val="00DA60FC"/>
    <w:rsid w:val="00DA6FB1"/>
    <w:rsid w:val="00DA7BF8"/>
    <w:rsid w:val="00DB0EDB"/>
    <w:rsid w:val="00DB130F"/>
    <w:rsid w:val="00DB142B"/>
    <w:rsid w:val="00DB2504"/>
    <w:rsid w:val="00DB292B"/>
    <w:rsid w:val="00DB4BFF"/>
    <w:rsid w:val="00DB5249"/>
    <w:rsid w:val="00DB539B"/>
    <w:rsid w:val="00DB598A"/>
    <w:rsid w:val="00DB5A5D"/>
    <w:rsid w:val="00DB7B1F"/>
    <w:rsid w:val="00DC0B2C"/>
    <w:rsid w:val="00DC1E19"/>
    <w:rsid w:val="00DC40A7"/>
    <w:rsid w:val="00DC4F06"/>
    <w:rsid w:val="00DC5187"/>
    <w:rsid w:val="00DC5939"/>
    <w:rsid w:val="00DC5F4C"/>
    <w:rsid w:val="00DC69BD"/>
    <w:rsid w:val="00DC7197"/>
    <w:rsid w:val="00DD2EDB"/>
    <w:rsid w:val="00DD304D"/>
    <w:rsid w:val="00DD781D"/>
    <w:rsid w:val="00DE2A0C"/>
    <w:rsid w:val="00DE325F"/>
    <w:rsid w:val="00DE34AE"/>
    <w:rsid w:val="00DE44F9"/>
    <w:rsid w:val="00DE5713"/>
    <w:rsid w:val="00DE5B47"/>
    <w:rsid w:val="00DE692C"/>
    <w:rsid w:val="00DF0B17"/>
    <w:rsid w:val="00DF1965"/>
    <w:rsid w:val="00DF2A7F"/>
    <w:rsid w:val="00DF51BB"/>
    <w:rsid w:val="00DF5A5A"/>
    <w:rsid w:val="00DF78BB"/>
    <w:rsid w:val="00DF7FCF"/>
    <w:rsid w:val="00E0045E"/>
    <w:rsid w:val="00E00ADB"/>
    <w:rsid w:val="00E04F1C"/>
    <w:rsid w:val="00E053E6"/>
    <w:rsid w:val="00E053FE"/>
    <w:rsid w:val="00E06093"/>
    <w:rsid w:val="00E076E7"/>
    <w:rsid w:val="00E11B96"/>
    <w:rsid w:val="00E15F14"/>
    <w:rsid w:val="00E16B52"/>
    <w:rsid w:val="00E20669"/>
    <w:rsid w:val="00E21B22"/>
    <w:rsid w:val="00E22584"/>
    <w:rsid w:val="00E23915"/>
    <w:rsid w:val="00E24947"/>
    <w:rsid w:val="00E24D4F"/>
    <w:rsid w:val="00E2686E"/>
    <w:rsid w:val="00E31AF7"/>
    <w:rsid w:val="00E31D49"/>
    <w:rsid w:val="00E31D97"/>
    <w:rsid w:val="00E325F5"/>
    <w:rsid w:val="00E33013"/>
    <w:rsid w:val="00E349C6"/>
    <w:rsid w:val="00E375D1"/>
    <w:rsid w:val="00E4109F"/>
    <w:rsid w:val="00E41FEB"/>
    <w:rsid w:val="00E42057"/>
    <w:rsid w:val="00E46985"/>
    <w:rsid w:val="00E46EE2"/>
    <w:rsid w:val="00E4708A"/>
    <w:rsid w:val="00E515C6"/>
    <w:rsid w:val="00E5338F"/>
    <w:rsid w:val="00E535DB"/>
    <w:rsid w:val="00E5409D"/>
    <w:rsid w:val="00E54A7C"/>
    <w:rsid w:val="00E54FA5"/>
    <w:rsid w:val="00E6030A"/>
    <w:rsid w:val="00E60BC6"/>
    <w:rsid w:val="00E60CF5"/>
    <w:rsid w:val="00E616A3"/>
    <w:rsid w:val="00E61F02"/>
    <w:rsid w:val="00E63ADD"/>
    <w:rsid w:val="00E63BBB"/>
    <w:rsid w:val="00E645F9"/>
    <w:rsid w:val="00E66BB6"/>
    <w:rsid w:val="00E70A1E"/>
    <w:rsid w:val="00E70D33"/>
    <w:rsid w:val="00E71146"/>
    <w:rsid w:val="00E748E6"/>
    <w:rsid w:val="00E77C2C"/>
    <w:rsid w:val="00E80312"/>
    <w:rsid w:val="00E81818"/>
    <w:rsid w:val="00E82AD9"/>
    <w:rsid w:val="00E8422F"/>
    <w:rsid w:val="00E84AAB"/>
    <w:rsid w:val="00E8643F"/>
    <w:rsid w:val="00E8747F"/>
    <w:rsid w:val="00E93B22"/>
    <w:rsid w:val="00E9413C"/>
    <w:rsid w:val="00E94F84"/>
    <w:rsid w:val="00EA075F"/>
    <w:rsid w:val="00EA1548"/>
    <w:rsid w:val="00EA1FAB"/>
    <w:rsid w:val="00EA34D7"/>
    <w:rsid w:val="00EA564A"/>
    <w:rsid w:val="00EA7586"/>
    <w:rsid w:val="00EA77B4"/>
    <w:rsid w:val="00EB1B54"/>
    <w:rsid w:val="00EB3866"/>
    <w:rsid w:val="00EB4FE2"/>
    <w:rsid w:val="00EB503D"/>
    <w:rsid w:val="00EB5512"/>
    <w:rsid w:val="00EB7852"/>
    <w:rsid w:val="00EC1761"/>
    <w:rsid w:val="00EC21A9"/>
    <w:rsid w:val="00EC231D"/>
    <w:rsid w:val="00EC2D2C"/>
    <w:rsid w:val="00EC5C6A"/>
    <w:rsid w:val="00EC5EB2"/>
    <w:rsid w:val="00EC66BA"/>
    <w:rsid w:val="00EC7D11"/>
    <w:rsid w:val="00ED2ACB"/>
    <w:rsid w:val="00ED4111"/>
    <w:rsid w:val="00ED698F"/>
    <w:rsid w:val="00ED732C"/>
    <w:rsid w:val="00ED75FF"/>
    <w:rsid w:val="00EE0A44"/>
    <w:rsid w:val="00EE17E6"/>
    <w:rsid w:val="00EE2B06"/>
    <w:rsid w:val="00EE3E30"/>
    <w:rsid w:val="00EE4978"/>
    <w:rsid w:val="00EE4E1F"/>
    <w:rsid w:val="00EE6CE3"/>
    <w:rsid w:val="00EE7656"/>
    <w:rsid w:val="00EF0962"/>
    <w:rsid w:val="00EF5F31"/>
    <w:rsid w:val="00EF6128"/>
    <w:rsid w:val="00EF66A1"/>
    <w:rsid w:val="00EF6C3E"/>
    <w:rsid w:val="00EF74B4"/>
    <w:rsid w:val="00F000E9"/>
    <w:rsid w:val="00F0123A"/>
    <w:rsid w:val="00F01580"/>
    <w:rsid w:val="00F02BB9"/>
    <w:rsid w:val="00F05A89"/>
    <w:rsid w:val="00F12247"/>
    <w:rsid w:val="00F125CD"/>
    <w:rsid w:val="00F14C99"/>
    <w:rsid w:val="00F152A9"/>
    <w:rsid w:val="00F205EA"/>
    <w:rsid w:val="00F22A5D"/>
    <w:rsid w:val="00F239EB"/>
    <w:rsid w:val="00F24EA8"/>
    <w:rsid w:val="00F25207"/>
    <w:rsid w:val="00F2701A"/>
    <w:rsid w:val="00F306E7"/>
    <w:rsid w:val="00F30D0D"/>
    <w:rsid w:val="00F313FC"/>
    <w:rsid w:val="00F319BB"/>
    <w:rsid w:val="00F329C9"/>
    <w:rsid w:val="00F32E14"/>
    <w:rsid w:val="00F333AC"/>
    <w:rsid w:val="00F33549"/>
    <w:rsid w:val="00F3430E"/>
    <w:rsid w:val="00F352E3"/>
    <w:rsid w:val="00F36077"/>
    <w:rsid w:val="00F41483"/>
    <w:rsid w:val="00F41824"/>
    <w:rsid w:val="00F41B5D"/>
    <w:rsid w:val="00F44F30"/>
    <w:rsid w:val="00F45F82"/>
    <w:rsid w:val="00F46CC1"/>
    <w:rsid w:val="00F47B84"/>
    <w:rsid w:val="00F51B94"/>
    <w:rsid w:val="00F52552"/>
    <w:rsid w:val="00F52E74"/>
    <w:rsid w:val="00F53411"/>
    <w:rsid w:val="00F5363D"/>
    <w:rsid w:val="00F537B2"/>
    <w:rsid w:val="00F54DD3"/>
    <w:rsid w:val="00F60473"/>
    <w:rsid w:val="00F61325"/>
    <w:rsid w:val="00F63DAA"/>
    <w:rsid w:val="00F64CD3"/>
    <w:rsid w:val="00F65FBE"/>
    <w:rsid w:val="00F67AF7"/>
    <w:rsid w:val="00F708A4"/>
    <w:rsid w:val="00F70CFF"/>
    <w:rsid w:val="00F73239"/>
    <w:rsid w:val="00F73A57"/>
    <w:rsid w:val="00F753F1"/>
    <w:rsid w:val="00F76601"/>
    <w:rsid w:val="00F769F3"/>
    <w:rsid w:val="00F774D8"/>
    <w:rsid w:val="00F77D79"/>
    <w:rsid w:val="00F84944"/>
    <w:rsid w:val="00F84945"/>
    <w:rsid w:val="00F850C5"/>
    <w:rsid w:val="00F85DC9"/>
    <w:rsid w:val="00F9133C"/>
    <w:rsid w:val="00F9150F"/>
    <w:rsid w:val="00F9347E"/>
    <w:rsid w:val="00F944C9"/>
    <w:rsid w:val="00F95183"/>
    <w:rsid w:val="00F96A7B"/>
    <w:rsid w:val="00F97DF1"/>
    <w:rsid w:val="00F97F6F"/>
    <w:rsid w:val="00FA02CD"/>
    <w:rsid w:val="00FA0E7C"/>
    <w:rsid w:val="00FA428D"/>
    <w:rsid w:val="00FA7D13"/>
    <w:rsid w:val="00FB018E"/>
    <w:rsid w:val="00FB04B4"/>
    <w:rsid w:val="00FB050E"/>
    <w:rsid w:val="00FB1825"/>
    <w:rsid w:val="00FB489A"/>
    <w:rsid w:val="00FB6AFD"/>
    <w:rsid w:val="00FB7448"/>
    <w:rsid w:val="00FB7DC4"/>
    <w:rsid w:val="00FC0DA6"/>
    <w:rsid w:val="00FC2133"/>
    <w:rsid w:val="00FC21F5"/>
    <w:rsid w:val="00FC277C"/>
    <w:rsid w:val="00FC2863"/>
    <w:rsid w:val="00FC3491"/>
    <w:rsid w:val="00FC386B"/>
    <w:rsid w:val="00FC51E9"/>
    <w:rsid w:val="00FC53FA"/>
    <w:rsid w:val="00FC6025"/>
    <w:rsid w:val="00FC75E9"/>
    <w:rsid w:val="00FD2383"/>
    <w:rsid w:val="00FD3683"/>
    <w:rsid w:val="00FD3FA4"/>
    <w:rsid w:val="00FD441F"/>
    <w:rsid w:val="00FD722B"/>
    <w:rsid w:val="00FD77B9"/>
    <w:rsid w:val="00FE241E"/>
    <w:rsid w:val="00FE28B0"/>
    <w:rsid w:val="00FE633B"/>
    <w:rsid w:val="00FE71DD"/>
    <w:rsid w:val="00FE79E8"/>
    <w:rsid w:val="00FF0F91"/>
    <w:rsid w:val="00FF175F"/>
    <w:rsid w:val="00FF1D30"/>
    <w:rsid w:val="00FF20E3"/>
    <w:rsid w:val="00FF39C4"/>
    <w:rsid w:val="00FF408F"/>
    <w:rsid w:val="00FF45A2"/>
    <w:rsid w:val="00FF7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AD16D"/>
  <w15:docId w15:val="{09E198EC-F493-40C0-9CEF-4DBC0A1C9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pPr>
        <w:spacing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8A6D59"/>
  </w:style>
  <w:style w:type="paragraph" w:styleId="10">
    <w:name w:val="heading 1"/>
    <w:basedOn w:val="a2"/>
    <w:next w:val="a2"/>
    <w:link w:val="11"/>
    <w:uiPriority w:val="1"/>
    <w:qFormat/>
    <w:rsid w:val="009C6956"/>
    <w:pPr>
      <w:keepNext/>
      <w:keepLines/>
      <w:pageBreakBefore/>
      <w:numPr>
        <w:numId w:val="2"/>
      </w:numPr>
      <w:suppressAutoHyphens/>
      <w:spacing w:after="240" w:line="240" w:lineRule="auto"/>
      <w:ind w:left="720" w:firstLine="0"/>
      <w:jc w:val="left"/>
      <w:outlineLvl w:val="0"/>
    </w:pPr>
    <w:rPr>
      <w:rFonts w:eastAsiaTheme="majorEastAsia" w:cstheme="majorBidi"/>
      <w:b/>
      <w:bCs/>
      <w:szCs w:val="28"/>
    </w:rPr>
  </w:style>
  <w:style w:type="paragraph" w:styleId="22">
    <w:name w:val="heading 2"/>
    <w:basedOn w:val="a2"/>
    <w:next w:val="a2"/>
    <w:link w:val="23"/>
    <w:uiPriority w:val="1"/>
    <w:unhideWhenUsed/>
    <w:qFormat/>
    <w:rsid w:val="009C6956"/>
    <w:pPr>
      <w:keepNext/>
      <w:keepLines/>
      <w:numPr>
        <w:ilvl w:val="1"/>
        <w:numId w:val="2"/>
      </w:numPr>
      <w:suppressAutoHyphens/>
      <w:spacing w:before="360" w:after="240" w:line="240" w:lineRule="auto"/>
      <w:jc w:val="left"/>
      <w:outlineLvl w:val="1"/>
    </w:pPr>
    <w:rPr>
      <w:rFonts w:eastAsiaTheme="majorEastAsia" w:cstheme="majorBidi"/>
      <w:b/>
      <w:bCs/>
      <w:szCs w:val="26"/>
    </w:rPr>
  </w:style>
  <w:style w:type="paragraph" w:styleId="30">
    <w:name w:val="heading 3"/>
    <w:basedOn w:val="a2"/>
    <w:next w:val="a2"/>
    <w:link w:val="31"/>
    <w:uiPriority w:val="1"/>
    <w:unhideWhenUsed/>
    <w:qFormat/>
    <w:rsid w:val="007C4941"/>
    <w:pPr>
      <w:keepNext/>
      <w:keepLines/>
      <w:numPr>
        <w:ilvl w:val="2"/>
        <w:numId w:val="2"/>
      </w:numPr>
      <w:suppressAutoHyphens/>
      <w:spacing w:before="360" w:after="240" w:line="240" w:lineRule="auto"/>
      <w:jc w:val="left"/>
      <w:outlineLvl w:val="2"/>
    </w:pPr>
    <w:rPr>
      <w:rFonts w:eastAsiaTheme="majorEastAsia" w:cstheme="majorBidi"/>
      <w:b/>
      <w:bCs/>
    </w:rPr>
  </w:style>
  <w:style w:type="paragraph" w:styleId="40">
    <w:name w:val="heading 4"/>
    <w:basedOn w:val="a2"/>
    <w:next w:val="a2"/>
    <w:link w:val="41"/>
    <w:uiPriority w:val="1"/>
    <w:unhideWhenUsed/>
    <w:qFormat/>
    <w:rsid w:val="007B20C2"/>
    <w:pPr>
      <w:keepNext/>
      <w:keepLines/>
      <w:numPr>
        <w:ilvl w:val="3"/>
        <w:numId w:val="2"/>
      </w:numPr>
      <w:suppressAutoHyphens/>
      <w:spacing w:before="360" w:after="240" w:line="240" w:lineRule="auto"/>
      <w:jc w:val="left"/>
      <w:outlineLvl w:val="3"/>
    </w:pPr>
    <w:rPr>
      <w:rFonts w:eastAsiaTheme="majorEastAsia" w:cstheme="majorBidi"/>
      <w:b/>
      <w:bCs/>
      <w:iCs/>
    </w:rPr>
  </w:style>
  <w:style w:type="paragraph" w:styleId="50">
    <w:name w:val="heading 5"/>
    <w:basedOn w:val="a2"/>
    <w:next w:val="a2"/>
    <w:link w:val="51"/>
    <w:uiPriority w:val="1"/>
    <w:unhideWhenUsed/>
    <w:qFormat/>
    <w:rsid w:val="007B20C2"/>
    <w:pPr>
      <w:keepNext/>
      <w:keepLines/>
      <w:numPr>
        <w:ilvl w:val="4"/>
        <w:numId w:val="2"/>
      </w:numPr>
      <w:suppressAutoHyphens/>
      <w:spacing w:before="360" w:after="240" w:line="240" w:lineRule="auto"/>
      <w:jc w:val="left"/>
      <w:outlineLvl w:val="4"/>
    </w:pPr>
    <w:rPr>
      <w:rFonts w:eastAsiaTheme="majorEastAsia" w:cstheme="majorBidi"/>
      <w:b/>
    </w:rPr>
  </w:style>
  <w:style w:type="paragraph" w:styleId="6">
    <w:name w:val="heading 6"/>
    <w:aliases w:val="Heading 61,Heading 6  Appendix 2nd level,Heading 6  Appendix Y &amp; Z,Legal Level 1.,H6,Знак Знак Знак Знак,Заголовок 6 Знак Знак,Заголовок 61,Gliederung6,PIM 6"/>
    <w:basedOn w:val="a2"/>
    <w:next w:val="a2"/>
    <w:link w:val="60"/>
    <w:uiPriority w:val="1"/>
    <w:unhideWhenUsed/>
    <w:qFormat/>
    <w:rsid w:val="007B20C2"/>
    <w:pPr>
      <w:keepNext/>
      <w:keepLines/>
      <w:numPr>
        <w:ilvl w:val="5"/>
        <w:numId w:val="2"/>
      </w:numPr>
      <w:suppressAutoHyphens/>
      <w:spacing w:before="360" w:after="240" w:line="240" w:lineRule="auto"/>
      <w:ind w:left="720" w:firstLine="0"/>
      <w:jc w:val="left"/>
      <w:outlineLvl w:val="5"/>
    </w:pPr>
    <w:rPr>
      <w:rFonts w:eastAsiaTheme="majorEastAsia" w:cstheme="majorBidi"/>
      <w:b/>
      <w:iCs/>
    </w:rPr>
  </w:style>
  <w:style w:type="paragraph" w:styleId="7">
    <w:name w:val="heading 7"/>
    <w:basedOn w:val="a2"/>
    <w:next w:val="a2"/>
    <w:link w:val="70"/>
    <w:uiPriority w:val="1"/>
    <w:unhideWhenUsed/>
    <w:qFormat/>
    <w:rsid w:val="007B20C2"/>
    <w:pPr>
      <w:keepNext/>
      <w:keepLines/>
      <w:numPr>
        <w:ilvl w:val="6"/>
        <w:numId w:val="2"/>
      </w:numPr>
      <w:suppressAutoHyphens/>
      <w:spacing w:before="360" w:after="240" w:line="240" w:lineRule="auto"/>
      <w:jc w:val="left"/>
      <w:outlineLvl w:val="6"/>
    </w:pPr>
    <w:rPr>
      <w:rFonts w:eastAsiaTheme="majorEastAsia" w:cstheme="majorBidi"/>
      <w:b/>
      <w:iCs/>
    </w:rPr>
  </w:style>
  <w:style w:type="paragraph" w:styleId="8">
    <w:name w:val="heading 8"/>
    <w:basedOn w:val="a2"/>
    <w:next w:val="a2"/>
    <w:link w:val="80"/>
    <w:uiPriority w:val="1"/>
    <w:unhideWhenUsed/>
    <w:qFormat/>
    <w:rsid w:val="007B20C2"/>
    <w:pPr>
      <w:keepNext/>
      <w:keepLines/>
      <w:numPr>
        <w:ilvl w:val="7"/>
        <w:numId w:val="2"/>
      </w:numPr>
      <w:suppressAutoHyphens/>
      <w:spacing w:before="360" w:after="240" w:line="240" w:lineRule="auto"/>
      <w:ind w:left="720" w:firstLine="0"/>
      <w:jc w:val="left"/>
      <w:outlineLvl w:val="7"/>
    </w:pPr>
    <w:rPr>
      <w:rFonts w:eastAsiaTheme="majorEastAsia" w:cstheme="majorBidi"/>
      <w:b/>
      <w:szCs w:val="20"/>
    </w:rPr>
  </w:style>
  <w:style w:type="paragraph" w:styleId="9">
    <w:name w:val="heading 9"/>
    <w:basedOn w:val="a2"/>
    <w:next w:val="a2"/>
    <w:link w:val="90"/>
    <w:uiPriority w:val="1"/>
    <w:unhideWhenUsed/>
    <w:qFormat/>
    <w:rsid w:val="007B20C2"/>
    <w:pPr>
      <w:keepNext/>
      <w:keepLines/>
      <w:numPr>
        <w:ilvl w:val="8"/>
        <w:numId w:val="2"/>
      </w:numPr>
      <w:suppressAutoHyphens/>
      <w:spacing w:before="360" w:after="240" w:line="240" w:lineRule="auto"/>
      <w:ind w:left="720" w:firstLine="0"/>
      <w:jc w:val="left"/>
      <w:outlineLvl w:val="8"/>
    </w:pPr>
    <w:rPr>
      <w:rFonts w:eastAsiaTheme="majorEastAsia" w:cstheme="majorBidi"/>
      <w:b/>
      <w:iCs/>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1"/>
    <w:rsid w:val="009C6956"/>
    <w:rPr>
      <w:rFonts w:eastAsiaTheme="majorEastAsia" w:cstheme="majorBidi"/>
      <w:b/>
      <w:bCs/>
      <w:szCs w:val="28"/>
    </w:rPr>
  </w:style>
  <w:style w:type="character" w:customStyle="1" w:styleId="23">
    <w:name w:val="Заголовок 2 Знак"/>
    <w:basedOn w:val="a3"/>
    <w:link w:val="22"/>
    <w:uiPriority w:val="1"/>
    <w:rsid w:val="009C6956"/>
    <w:rPr>
      <w:rFonts w:eastAsiaTheme="majorEastAsia" w:cstheme="majorBidi"/>
      <w:b/>
      <w:bCs/>
      <w:szCs w:val="26"/>
    </w:rPr>
  </w:style>
  <w:style w:type="character" w:customStyle="1" w:styleId="31">
    <w:name w:val="Заголовок 3 Знак"/>
    <w:basedOn w:val="a3"/>
    <w:link w:val="30"/>
    <w:uiPriority w:val="1"/>
    <w:rsid w:val="007C4941"/>
    <w:rPr>
      <w:rFonts w:eastAsiaTheme="majorEastAsia" w:cstheme="majorBidi"/>
      <w:b/>
      <w:bCs/>
    </w:rPr>
  </w:style>
  <w:style w:type="character" w:customStyle="1" w:styleId="41">
    <w:name w:val="Заголовок 4 Знак"/>
    <w:basedOn w:val="a3"/>
    <w:link w:val="40"/>
    <w:uiPriority w:val="1"/>
    <w:rsid w:val="007B20C2"/>
    <w:rPr>
      <w:rFonts w:eastAsiaTheme="majorEastAsia" w:cstheme="majorBidi"/>
      <w:b/>
      <w:bCs/>
      <w:iCs/>
    </w:rPr>
  </w:style>
  <w:style w:type="character" w:customStyle="1" w:styleId="51">
    <w:name w:val="Заголовок 5 Знак"/>
    <w:basedOn w:val="a3"/>
    <w:link w:val="50"/>
    <w:uiPriority w:val="1"/>
    <w:rsid w:val="007B20C2"/>
    <w:rPr>
      <w:rFonts w:eastAsiaTheme="majorEastAsia" w:cstheme="majorBidi"/>
      <w:b/>
    </w:rPr>
  </w:style>
  <w:style w:type="character" w:customStyle="1" w:styleId="60">
    <w:name w:val="Заголовок 6 Знак"/>
    <w:aliases w:val="Heading 61 Знак,Heading 6  Appendix 2nd level Знак,Heading 6  Appendix Y &amp; Z Знак,Legal Level 1. Знак,H6 Знак,Знак Знак Знак Знак Знак,Заголовок 6 Знак Знак Знак,Заголовок 61 Знак,Gliederung6 Знак,PIM 6 Знак"/>
    <w:basedOn w:val="a3"/>
    <w:link w:val="6"/>
    <w:uiPriority w:val="1"/>
    <w:rsid w:val="007B20C2"/>
    <w:rPr>
      <w:rFonts w:eastAsiaTheme="majorEastAsia" w:cstheme="majorBidi"/>
      <w:b/>
      <w:iCs/>
    </w:rPr>
  </w:style>
  <w:style w:type="character" w:customStyle="1" w:styleId="70">
    <w:name w:val="Заголовок 7 Знак"/>
    <w:basedOn w:val="a3"/>
    <w:link w:val="7"/>
    <w:uiPriority w:val="1"/>
    <w:rsid w:val="007B20C2"/>
    <w:rPr>
      <w:rFonts w:eastAsiaTheme="majorEastAsia" w:cstheme="majorBidi"/>
      <w:b/>
      <w:iCs/>
    </w:rPr>
  </w:style>
  <w:style w:type="character" w:customStyle="1" w:styleId="80">
    <w:name w:val="Заголовок 8 Знак"/>
    <w:basedOn w:val="a3"/>
    <w:link w:val="8"/>
    <w:uiPriority w:val="1"/>
    <w:rsid w:val="007B20C2"/>
    <w:rPr>
      <w:rFonts w:eastAsiaTheme="majorEastAsia" w:cstheme="majorBidi"/>
      <w:b/>
      <w:szCs w:val="20"/>
    </w:rPr>
  </w:style>
  <w:style w:type="character" w:customStyle="1" w:styleId="90">
    <w:name w:val="Заголовок 9 Знак"/>
    <w:basedOn w:val="a3"/>
    <w:link w:val="9"/>
    <w:uiPriority w:val="1"/>
    <w:rsid w:val="007B20C2"/>
    <w:rPr>
      <w:rFonts w:eastAsiaTheme="majorEastAsia" w:cstheme="majorBidi"/>
      <w:b/>
      <w:iCs/>
      <w:szCs w:val="20"/>
    </w:rPr>
  </w:style>
  <w:style w:type="paragraph" w:styleId="a6">
    <w:name w:val="Title"/>
    <w:basedOn w:val="a2"/>
    <w:next w:val="a2"/>
    <w:link w:val="a7"/>
    <w:uiPriority w:val="10"/>
    <w:qFormat/>
    <w:rsid w:val="00DC7197"/>
    <w:pPr>
      <w:spacing w:line="276" w:lineRule="auto"/>
      <w:ind w:firstLine="0"/>
      <w:contextualSpacing/>
      <w:jc w:val="center"/>
    </w:pPr>
    <w:rPr>
      <w:rFonts w:eastAsiaTheme="majorEastAsia" w:cstheme="majorBidi"/>
      <w:spacing w:val="5"/>
      <w:kern w:val="28"/>
      <w:szCs w:val="52"/>
    </w:rPr>
  </w:style>
  <w:style w:type="character" w:customStyle="1" w:styleId="a7">
    <w:name w:val="Заголовок Знак"/>
    <w:basedOn w:val="a3"/>
    <w:link w:val="a6"/>
    <w:qFormat/>
    <w:rsid w:val="00DC7197"/>
    <w:rPr>
      <w:rFonts w:eastAsiaTheme="majorEastAsia" w:cstheme="majorBidi"/>
      <w:spacing w:val="5"/>
      <w:kern w:val="28"/>
      <w:szCs w:val="52"/>
    </w:rPr>
  </w:style>
  <w:style w:type="paragraph" w:styleId="a8">
    <w:name w:val="caption"/>
    <w:aliases w:val="Название объекта Знак,Название1 Знак,Ви6,&quot;Таблица N&quot;,Название объекта Знак Знак Знак,Название объекта Знак1 Знак,Название объекта Знак2,Название объекта Знак1 Знак1,Caption Char,Название объекта Знак1 Char,Знак"/>
    <w:basedOn w:val="a2"/>
    <w:next w:val="a2"/>
    <w:link w:val="12"/>
    <w:unhideWhenUsed/>
    <w:qFormat/>
    <w:rsid w:val="000B7937"/>
    <w:pPr>
      <w:spacing w:before="120" w:after="120"/>
      <w:ind w:firstLine="0"/>
      <w:jc w:val="center"/>
    </w:pPr>
    <w:rPr>
      <w:bCs/>
      <w:szCs w:val="18"/>
    </w:rPr>
  </w:style>
  <w:style w:type="paragraph" w:styleId="a9">
    <w:name w:val="TOC Heading"/>
    <w:basedOn w:val="10"/>
    <w:next w:val="a2"/>
    <w:uiPriority w:val="39"/>
    <w:unhideWhenUsed/>
    <w:qFormat/>
    <w:rsid w:val="00D46EAD"/>
    <w:pPr>
      <w:numPr>
        <w:numId w:val="0"/>
      </w:numPr>
      <w:jc w:val="center"/>
      <w:outlineLvl w:val="9"/>
    </w:pPr>
  </w:style>
  <w:style w:type="paragraph" w:styleId="13">
    <w:name w:val="toc 1"/>
    <w:basedOn w:val="a2"/>
    <w:next w:val="a2"/>
    <w:autoRedefine/>
    <w:uiPriority w:val="39"/>
    <w:unhideWhenUsed/>
    <w:rsid w:val="00A92627"/>
    <w:pPr>
      <w:spacing w:line="240" w:lineRule="auto"/>
      <w:ind w:firstLine="0"/>
    </w:pPr>
  </w:style>
  <w:style w:type="paragraph" w:customStyle="1" w:styleId="ScrollListBullet1">
    <w:name w:val="Scroll List Bullet 1"/>
    <w:basedOn w:val="ScrollListBullet"/>
    <w:uiPriority w:val="9"/>
    <w:unhideWhenUsed/>
    <w:rsid w:val="00684651"/>
    <w:pPr>
      <w:numPr>
        <w:numId w:val="4"/>
      </w:numPr>
    </w:pPr>
  </w:style>
  <w:style w:type="paragraph" w:customStyle="1" w:styleId="ScrollListBullet">
    <w:name w:val="Scroll List Bullet"/>
    <w:basedOn w:val="14"/>
    <w:uiPriority w:val="9"/>
    <w:unhideWhenUsed/>
    <w:qFormat/>
    <w:rsid w:val="00684651"/>
    <w:pPr>
      <w:numPr>
        <w:numId w:val="1"/>
      </w:numPr>
      <w:jc w:val="left"/>
    </w:pPr>
  </w:style>
  <w:style w:type="paragraph" w:styleId="aa">
    <w:name w:val="List Paragraph"/>
    <w:aliases w:val="Маркер,Маркированный список 1,Paragraphe de liste1,lp1,Bullet List,FooterText,numbered,Цветной список - Акцент 11,Абзац списка нумерованный,ПС - Нумерованный,ТЗ список,Абзац списка1,Заговок Марина,List Paragraph,Use Case List Paragraph"/>
    <w:basedOn w:val="14"/>
    <w:next w:val="14"/>
    <w:link w:val="ab"/>
    <w:uiPriority w:val="34"/>
    <w:qFormat/>
    <w:rsid w:val="00C73A7A"/>
    <w:pPr>
      <w:contextualSpacing/>
    </w:pPr>
  </w:style>
  <w:style w:type="paragraph" w:customStyle="1" w:styleId="ScrollListBullet2">
    <w:name w:val="Scroll List Bullet 2"/>
    <w:basedOn w:val="ScrollListBullet"/>
    <w:uiPriority w:val="9"/>
    <w:unhideWhenUsed/>
    <w:qFormat/>
    <w:rsid w:val="00684651"/>
    <w:pPr>
      <w:numPr>
        <w:numId w:val="6"/>
      </w:numPr>
    </w:pPr>
  </w:style>
  <w:style w:type="paragraph" w:customStyle="1" w:styleId="ScrollListBullet3">
    <w:name w:val="Scroll List Bullet 3"/>
    <w:basedOn w:val="ScrollListBullet"/>
    <w:uiPriority w:val="9"/>
    <w:unhideWhenUsed/>
    <w:qFormat/>
    <w:rsid w:val="00684651"/>
    <w:pPr>
      <w:numPr>
        <w:numId w:val="7"/>
      </w:numPr>
    </w:pPr>
    <w:rPr>
      <w:lang w:val="en-US"/>
    </w:rPr>
  </w:style>
  <w:style w:type="paragraph" w:customStyle="1" w:styleId="ScrollListBullet4">
    <w:name w:val="Scroll List Bullet 4"/>
    <w:basedOn w:val="ScrollListBullet"/>
    <w:uiPriority w:val="9"/>
    <w:unhideWhenUsed/>
    <w:qFormat/>
    <w:rsid w:val="00684651"/>
    <w:pPr>
      <w:numPr>
        <w:numId w:val="8"/>
      </w:numPr>
    </w:pPr>
    <w:rPr>
      <w:lang w:val="en-US"/>
    </w:rPr>
  </w:style>
  <w:style w:type="paragraph" w:customStyle="1" w:styleId="ScrollListBullet5">
    <w:name w:val="Scroll List Bullet 5"/>
    <w:basedOn w:val="ScrollListBullet"/>
    <w:uiPriority w:val="9"/>
    <w:unhideWhenUsed/>
    <w:qFormat/>
    <w:rsid w:val="00684651"/>
    <w:pPr>
      <w:numPr>
        <w:numId w:val="9"/>
      </w:numPr>
    </w:pPr>
  </w:style>
  <w:style w:type="paragraph" w:customStyle="1" w:styleId="ScrollListBullet6">
    <w:name w:val="Scroll List Bullet 6"/>
    <w:basedOn w:val="ScrollListBullet"/>
    <w:uiPriority w:val="9"/>
    <w:unhideWhenUsed/>
    <w:qFormat/>
    <w:rsid w:val="00684651"/>
    <w:pPr>
      <w:numPr>
        <w:numId w:val="10"/>
      </w:numPr>
    </w:pPr>
    <w:rPr>
      <w:lang w:val="en-US"/>
    </w:rPr>
  </w:style>
  <w:style w:type="paragraph" w:customStyle="1" w:styleId="ScrollListBullet7">
    <w:name w:val="Scroll List Bullet 7"/>
    <w:basedOn w:val="ScrollListBullet"/>
    <w:uiPriority w:val="9"/>
    <w:unhideWhenUsed/>
    <w:qFormat/>
    <w:rsid w:val="00684651"/>
    <w:pPr>
      <w:numPr>
        <w:numId w:val="11"/>
      </w:numPr>
    </w:pPr>
  </w:style>
  <w:style w:type="paragraph" w:customStyle="1" w:styleId="ScrollListBullet8">
    <w:name w:val="Scroll List Bullet 8"/>
    <w:basedOn w:val="ScrollListBullet"/>
    <w:uiPriority w:val="9"/>
    <w:unhideWhenUsed/>
    <w:qFormat/>
    <w:rsid w:val="00684651"/>
    <w:pPr>
      <w:numPr>
        <w:numId w:val="12"/>
      </w:numPr>
    </w:pPr>
    <w:rPr>
      <w:lang w:val="en-US"/>
    </w:rPr>
  </w:style>
  <w:style w:type="paragraph" w:customStyle="1" w:styleId="ScrollPlainText">
    <w:name w:val="Scroll Plain Text"/>
    <w:basedOn w:val="a2"/>
    <w:uiPriority w:val="1"/>
    <w:unhideWhenUsed/>
    <w:qFormat/>
    <w:rsid w:val="003E67E2"/>
    <w:pPr>
      <w:spacing w:line="240" w:lineRule="auto"/>
      <w:ind w:firstLine="0"/>
      <w:jc w:val="left"/>
    </w:pPr>
    <w:rPr>
      <w:rFonts w:ascii="Courier New" w:hAnsi="Courier New"/>
      <w:sz w:val="20"/>
    </w:rPr>
  </w:style>
  <w:style w:type="table" w:styleId="ac">
    <w:name w:val="Table Grid"/>
    <w:basedOn w:val="a4"/>
    <w:uiPriority w:val="59"/>
    <w:rsid w:val="009C0A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
    <w:name w:val="Scroll Table Normal"/>
    <w:basedOn w:val="a4"/>
    <w:uiPriority w:val="99"/>
    <w:rsid w:val="00552DF1"/>
    <w:pPr>
      <w:spacing w:line="240" w:lineRule="auto"/>
      <w:ind w:firstLine="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spacing w:beforeLines="0" w:before="0" w:beforeAutospacing="0" w:afterLines="0" w:after="60" w:afterAutospacing="0" w:line="240" w:lineRule="auto"/>
        <w:ind w:leftChars="0" w:left="0" w:rightChars="0" w:right="0" w:firstLineChars="0" w:firstLine="0"/>
        <w:jc w:val="center"/>
        <w:outlineLvl w:val="9"/>
      </w:pPr>
      <w:rPr>
        <w:rFonts w:ascii="Times New Roman" w:hAnsi="Times New Roman"/>
        <w:b/>
        <w:sz w:val="24"/>
      </w:rPr>
      <w:tblPr/>
      <w:trPr>
        <w:cantSplit/>
        <w:tblHeader/>
      </w:trPr>
    </w:tblStylePr>
    <w:tblStylePr w:type="band1Horz">
      <w:pPr>
        <w:wordWrap/>
        <w:spacing w:beforeLines="0" w:before="0" w:beforeAutospacing="0" w:afterLines="0" w:after="60" w:afterAutospacing="0" w:line="240" w:lineRule="auto"/>
        <w:ind w:leftChars="0" w:left="0" w:rightChars="0" w:right="0" w:firstLineChars="0" w:firstLine="0"/>
        <w:jc w:val="left"/>
      </w:pPr>
      <w:rPr>
        <w:rFonts w:ascii="Times New Roman" w:hAnsi="Times New Roman"/>
        <w:sz w:val="24"/>
      </w:rPr>
    </w:tblStylePr>
    <w:tblStylePr w:type="band2Horz">
      <w:pPr>
        <w:wordWrap/>
        <w:spacing w:beforeLines="0" w:before="0" w:beforeAutospacing="0" w:afterLines="0" w:after="60" w:afterAutospacing="0" w:line="240" w:lineRule="auto"/>
        <w:ind w:leftChars="0" w:left="0" w:rightChars="0" w:right="0" w:firstLineChars="0" w:firstLine="0"/>
        <w:jc w:val="left"/>
      </w:pPr>
      <w:rPr>
        <w:rFonts w:ascii="Times New Roman" w:hAnsi="Times New Roman"/>
        <w:sz w:val="24"/>
      </w:rPr>
    </w:tblStylePr>
  </w:style>
  <w:style w:type="table" w:customStyle="1" w:styleId="ScrollInfo">
    <w:name w:val="Scroll Info"/>
    <w:basedOn w:val="a4"/>
    <w:uiPriority w:val="99"/>
    <w:rsid w:val="00B33E48"/>
    <w:tblPr>
      <w:tblStyleRowBandSize w:val="1"/>
      <w:tblBorders>
        <w:top w:val="single" w:sz="4" w:space="0" w:color="auto"/>
        <w:left w:val="single" w:sz="4" w:space="0" w:color="auto"/>
        <w:bottom w:val="single" w:sz="4" w:space="0" w:color="auto"/>
        <w:right w:val="single" w:sz="4" w:space="0" w:color="auto"/>
      </w:tblBorders>
    </w:tblPr>
    <w:tcPr>
      <w:shd w:val="clear" w:color="auto" w:fill="auto"/>
    </w:tcPr>
    <w:tblStylePr w:type="band1Horz">
      <w:pPr>
        <w:wordWrap/>
        <w:spacing w:beforeLines="0" w:before="0" w:beforeAutospacing="0" w:afterLines="0" w:after="0" w:afterAutospacing="0" w:line="360" w:lineRule="auto"/>
        <w:ind w:leftChars="0" w:left="0" w:rightChars="0" w:right="0"/>
        <w:contextualSpacing/>
        <w:mirrorIndents/>
        <w:jc w:val="both"/>
        <w:textboxTightWrap w:val="none"/>
      </w:pPr>
      <w:tblPr/>
      <w:tcPr>
        <w:tcMar>
          <w:top w:w="567" w:type="dxa"/>
          <w:left w:w="567" w:type="dxa"/>
          <w:bottom w:w="567" w:type="dxa"/>
          <w:right w:w="567" w:type="dxa"/>
        </w:tcMar>
        <w:vAlign w:val="center"/>
      </w:tcPr>
    </w:tblStylePr>
    <w:tblStylePr w:type="band2Horz">
      <w:pPr>
        <w:wordWrap/>
        <w:spacing w:beforeLines="0" w:before="0" w:beforeAutospacing="0" w:afterLines="0" w:after="0" w:afterAutospacing="0" w:line="360" w:lineRule="auto"/>
        <w:ind w:leftChars="0" w:left="0" w:rightChars="0" w:right="0"/>
        <w:contextualSpacing/>
        <w:mirrorIndents/>
        <w:jc w:val="both"/>
      </w:pPr>
      <w:tblPr/>
      <w:tcPr>
        <w:tcMar>
          <w:top w:w="567" w:type="dxa"/>
          <w:left w:w="567" w:type="dxa"/>
          <w:bottom w:w="567" w:type="dxa"/>
          <w:right w:w="567" w:type="dxa"/>
        </w:tcMar>
        <w:vAlign w:val="center"/>
      </w:tcPr>
    </w:tblStylePr>
  </w:style>
  <w:style w:type="table" w:customStyle="1" w:styleId="ScrollNote">
    <w:name w:val="Scroll Note"/>
    <w:basedOn w:val="a4"/>
    <w:uiPriority w:val="99"/>
    <w:rsid w:val="00B33E48"/>
    <w:tblPr>
      <w:tblStyleRowBandSize w:val="1"/>
      <w:tblBorders>
        <w:top w:val="single" w:sz="4" w:space="0" w:color="auto"/>
        <w:left w:val="single" w:sz="4" w:space="0" w:color="auto"/>
        <w:bottom w:val="single" w:sz="4" w:space="0" w:color="auto"/>
        <w:right w:val="single" w:sz="4" w:space="0" w:color="auto"/>
      </w:tblBorders>
    </w:tblPr>
    <w:tcPr>
      <w:shd w:val="clear" w:color="auto" w:fill="auto"/>
    </w:tcPr>
    <w:tblStylePr w:type="band1Horz">
      <w:pPr>
        <w:wordWrap/>
        <w:spacing w:beforeLines="0" w:before="0" w:beforeAutospacing="0" w:afterLines="0" w:after="0" w:afterAutospacing="0" w:line="360" w:lineRule="auto"/>
        <w:ind w:leftChars="0" w:left="0" w:rightChars="0" w:right="0"/>
        <w:contextualSpacing/>
        <w:mirrorIndents/>
        <w:jc w:val="both"/>
      </w:pPr>
      <w:tblPr/>
      <w:tcPr>
        <w:tcMar>
          <w:top w:w="567" w:type="dxa"/>
          <w:left w:w="567" w:type="dxa"/>
          <w:bottom w:w="567" w:type="dxa"/>
          <w:right w:w="567" w:type="dxa"/>
        </w:tcMar>
        <w:vAlign w:val="center"/>
      </w:tcPr>
    </w:tblStylePr>
    <w:tblStylePr w:type="band2Horz">
      <w:pPr>
        <w:wordWrap/>
        <w:spacing w:beforeLines="0" w:before="0" w:beforeAutospacing="0" w:afterLines="0" w:after="0" w:afterAutospacing="0" w:line="360" w:lineRule="auto"/>
        <w:ind w:leftChars="0" w:left="0" w:rightChars="0" w:right="0"/>
        <w:contextualSpacing/>
        <w:mirrorIndents/>
        <w:jc w:val="both"/>
      </w:pPr>
      <w:tblPr/>
      <w:tcPr>
        <w:tcMar>
          <w:top w:w="567" w:type="dxa"/>
          <w:left w:w="567" w:type="dxa"/>
          <w:bottom w:w="567" w:type="dxa"/>
          <w:right w:w="567" w:type="dxa"/>
        </w:tcMar>
        <w:vAlign w:val="center"/>
      </w:tcPr>
    </w:tblStylePr>
  </w:style>
  <w:style w:type="table" w:customStyle="1" w:styleId="ScrollTip">
    <w:name w:val="Scroll Tip"/>
    <w:basedOn w:val="a4"/>
    <w:uiPriority w:val="99"/>
    <w:rsid w:val="00B33E48"/>
    <w:tblPr>
      <w:tblStyleRowBandSize w:val="1"/>
      <w:tblBorders>
        <w:top w:val="single" w:sz="4" w:space="0" w:color="auto"/>
        <w:left w:val="single" w:sz="4" w:space="0" w:color="auto"/>
        <w:bottom w:val="single" w:sz="4" w:space="0" w:color="auto"/>
        <w:right w:val="single" w:sz="4" w:space="0" w:color="auto"/>
      </w:tblBorders>
    </w:tblPr>
    <w:tcPr>
      <w:shd w:val="clear" w:color="auto" w:fill="auto"/>
    </w:tcPr>
    <w:tblStylePr w:type="band1Horz">
      <w:pPr>
        <w:wordWrap/>
        <w:spacing w:beforeLines="0" w:before="0" w:beforeAutospacing="0" w:afterLines="0" w:after="0" w:afterAutospacing="0" w:line="360" w:lineRule="auto"/>
        <w:ind w:leftChars="0" w:left="0" w:rightChars="0" w:right="0"/>
        <w:contextualSpacing/>
        <w:mirrorIndents/>
        <w:jc w:val="both"/>
      </w:pPr>
      <w:tblPr/>
      <w:tcPr>
        <w:tcMar>
          <w:top w:w="567" w:type="dxa"/>
          <w:left w:w="567" w:type="dxa"/>
          <w:bottom w:w="567" w:type="dxa"/>
          <w:right w:w="567" w:type="dxa"/>
        </w:tcMar>
        <w:vAlign w:val="center"/>
      </w:tcPr>
    </w:tblStylePr>
    <w:tblStylePr w:type="band2Horz">
      <w:pPr>
        <w:wordWrap/>
        <w:spacing w:beforeLines="0" w:before="0" w:beforeAutospacing="0" w:afterLines="0" w:after="0" w:afterAutospacing="0" w:line="360" w:lineRule="auto"/>
        <w:ind w:leftChars="0" w:left="0" w:rightChars="0" w:right="0"/>
        <w:contextualSpacing/>
        <w:mirrorIndents/>
        <w:jc w:val="both"/>
      </w:pPr>
      <w:tblPr/>
      <w:tcPr>
        <w:tcMar>
          <w:top w:w="567" w:type="dxa"/>
          <w:left w:w="567" w:type="dxa"/>
          <w:bottom w:w="567" w:type="dxa"/>
          <w:right w:w="567" w:type="dxa"/>
        </w:tcMar>
        <w:vAlign w:val="center"/>
      </w:tcPr>
    </w:tblStylePr>
  </w:style>
  <w:style w:type="table" w:customStyle="1" w:styleId="ScrollWarning">
    <w:name w:val="Scroll Warning"/>
    <w:basedOn w:val="a4"/>
    <w:uiPriority w:val="99"/>
    <w:rsid w:val="00B33E48"/>
    <w:tblPr>
      <w:tblStyleRowBandSize w:val="1"/>
      <w:tblBorders>
        <w:top w:val="single" w:sz="4" w:space="0" w:color="auto"/>
        <w:left w:val="single" w:sz="4" w:space="0" w:color="auto"/>
        <w:bottom w:val="single" w:sz="4" w:space="0" w:color="auto"/>
        <w:right w:val="single" w:sz="4" w:space="0" w:color="auto"/>
      </w:tblBorders>
    </w:tblPr>
    <w:tcPr>
      <w:shd w:val="clear" w:color="auto" w:fill="auto"/>
    </w:tcPr>
    <w:tblStylePr w:type="band1Horz">
      <w:pPr>
        <w:wordWrap/>
        <w:spacing w:beforeLines="0" w:before="0" w:beforeAutospacing="0" w:afterLines="0" w:after="0" w:afterAutospacing="0" w:line="360" w:lineRule="auto"/>
        <w:ind w:leftChars="0" w:left="0" w:rightChars="0" w:right="0"/>
        <w:contextualSpacing/>
        <w:mirrorIndents/>
        <w:jc w:val="both"/>
      </w:pPr>
      <w:tblPr/>
      <w:tcPr>
        <w:tcMar>
          <w:top w:w="567" w:type="dxa"/>
          <w:left w:w="567" w:type="dxa"/>
          <w:bottom w:w="567" w:type="dxa"/>
          <w:right w:w="567" w:type="dxa"/>
        </w:tcMar>
        <w:vAlign w:val="center"/>
      </w:tcPr>
    </w:tblStylePr>
    <w:tblStylePr w:type="band2Horz">
      <w:pPr>
        <w:wordWrap/>
        <w:spacing w:beforeLines="0" w:before="0" w:beforeAutospacing="0" w:afterLines="0" w:after="0" w:afterAutospacing="0" w:line="360" w:lineRule="auto"/>
        <w:ind w:leftChars="0" w:left="0" w:rightChars="0" w:right="0"/>
        <w:contextualSpacing/>
        <w:mirrorIndents/>
        <w:jc w:val="both"/>
      </w:pPr>
      <w:tblPr/>
      <w:tcPr>
        <w:tcMar>
          <w:top w:w="567" w:type="dxa"/>
          <w:left w:w="567" w:type="dxa"/>
          <w:bottom w:w="567" w:type="dxa"/>
          <w:right w:w="567" w:type="dxa"/>
        </w:tcMar>
        <w:vAlign w:val="center"/>
      </w:tcPr>
    </w:tblStylePr>
  </w:style>
  <w:style w:type="table" w:customStyle="1" w:styleId="ScrollCode">
    <w:name w:val="Scroll Code"/>
    <w:basedOn w:val="a4"/>
    <w:uiPriority w:val="99"/>
    <w:rsid w:val="001006B6"/>
    <w:rPr>
      <w:rFonts w:ascii="Courier New" w:hAnsi="Courier New"/>
      <w:sz w:val="20"/>
    </w:rPr>
    <w:tblPr>
      <w:tblStyleRowBandSize w:val="1"/>
      <w:tblBorders>
        <w:top w:val="dashed" w:sz="4" w:space="0" w:color="BFBFBF" w:themeColor="background1" w:themeShade="BF"/>
        <w:left w:val="dashed" w:sz="4" w:space="0" w:color="BFBFBF" w:themeColor="background1" w:themeShade="BF"/>
        <w:bottom w:val="dashed" w:sz="4" w:space="0" w:color="BFBFBF" w:themeColor="background1" w:themeShade="BF"/>
        <w:right w:val="dashed" w:sz="4" w:space="0" w:color="BFBFBF" w:themeColor="background1" w:themeShade="BF"/>
      </w:tblBorders>
    </w:tblPr>
    <w:tcPr>
      <w:shd w:val="clear" w:color="auto" w:fill="auto"/>
    </w:tcPr>
    <w:tblStylePr w:type="band1Horz">
      <w:pPr>
        <w:wordWrap/>
        <w:spacing w:beforeLines="0" w:before="0" w:beforeAutospacing="0" w:afterLines="0" w:after="0" w:afterAutospacing="0" w:line="240" w:lineRule="auto"/>
        <w:ind w:leftChars="0" w:left="0" w:rightChars="0" w:right="0" w:firstLineChars="0" w:firstLine="0"/>
        <w:jc w:val="left"/>
      </w:pPr>
      <w:rPr>
        <w:rFonts w:ascii="Courier New" w:hAnsi="Courier New"/>
        <w:sz w:val="20"/>
      </w:rPr>
    </w:tblStylePr>
    <w:tblStylePr w:type="band2Horz">
      <w:pPr>
        <w:wordWrap/>
        <w:spacing w:beforeLines="0" w:before="0" w:beforeAutospacing="0" w:afterLines="0" w:after="0" w:afterAutospacing="0" w:line="240" w:lineRule="auto"/>
        <w:ind w:leftChars="0" w:left="0" w:rightChars="0" w:right="0" w:firstLineChars="0" w:firstLine="0"/>
        <w:jc w:val="left"/>
      </w:pPr>
      <w:rPr>
        <w:rFonts w:ascii="Courier New" w:hAnsi="Courier New"/>
        <w:sz w:val="20"/>
      </w:rPr>
    </w:tblStylePr>
  </w:style>
  <w:style w:type="table" w:customStyle="1" w:styleId="ScrollPanel">
    <w:name w:val="Scroll Panel"/>
    <w:basedOn w:val="a4"/>
    <w:uiPriority w:val="99"/>
    <w:rsid w:val="00B33E48"/>
    <w:tblPr>
      <w:tblBorders>
        <w:top w:val="single" w:sz="4" w:space="0" w:color="auto"/>
        <w:left w:val="single" w:sz="4" w:space="0" w:color="auto"/>
        <w:bottom w:val="single" w:sz="4" w:space="0" w:color="auto"/>
        <w:right w:val="single" w:sz="4" w:space="0" w:color="auto"/>
      </w:tblBorders>
    </w:tblPr>
    <w:tcPr>
      <w:shd w:val="clear" w:color="auto" w:fill="auto"/>
    </w:tcPr>
  </w:style>
  <w:style w:type="paragraph" w:customStyle="1" w:styleId="14">
    <w:name w:val="Обычный1"/>
    <w:basedOn w:val="a2"/>
    <w:link w:val="15"/>
    <w:qFormat/>
    <w:rsid w:val="00DF2A7F"/>
  </w:style>
  <w:style w:type="character" w:styleId="ad">
    <w:name w:val="Subtle Emphasis"/>
    <w:basedOn w:val="a3"/>
    <w:uiPriority w:val="19"/>
    <w:qFormat/>
    <w:rsid w:val="00DF2A7F"/>
    <w:rPr>
      <w:i/>
      <w:iCs/>
      <w:color w:val="808080" w:themeColor="text1" w:themeTint="7F"/>
    </w:rPr>
  </w:style>
  <w:style w:type="character" w:styleId="ae">
    <w:name w:val="Emphasis"/>
    <w:basedOn w:val="a3"/>
    <w:uiPriority w:val="20"/>
    <w:qFormat/>
    <w:rsid w:val="00DF2A7F"/>
    <w:rPr>
      <w:i/>
      <w:iCs/>
    </w:rPr>
  </w:style>
  <w:style w:type="paragraph" w:styleId="af">
    <w:name w:val="Subtitle"/>
    <w:basedOn w:val="a2"/>
    <w:next w:val="a2"/>
    <w:link w:val="af0"/>
    <w:uiPriority w:val="11"/>
    <w:qFormat/>
    <w:rsid w:val="00DF2A7F"/>
    <w:pPr>
      <w:numPr>
        <w:ilvl w:val="1"/>
      </w:numPr>
      <w:ind w:firstLine="720"/>
    </w:pPr>
    <w:rPr>
      <w:rFonts w:asciiTheme="majorHAnsi" w:eastAsiaTheme="majorEastAsia" w:hAnsiTheme="majorHAnsi" w:cstheme="majorBidi"/>
      <w:i/>
      <w:iCs/>
      <w:color w:val="4F81BD" w:themeColor="accent1"/>
      <w:spacing w:val="15"/>
    </w:rPr>
  </w:style>
  <w:style w:type="character" w:customStyle="1" w:styleId="af0">
    <w:name w:val="Подзаголовок Знак"/>
    <w:basedOn w:val="a3"/>
    <w:link w:val="af"/>
    <w:uiPriority w:val="11"/>
    <w:rsid w:val="00DF2A7F"/>
    <w:rPr>
      <w:rFonts w:asciiTheme="majorHAnsi" w:eastAsiaTheme="majorEastAsia" w:hAnsiTheme="majorHAnsi" w:cstheme="majorBidi"/>
      <w:i/>
      <w:iCs/>
      <w:color w:val="4F81BD" w:themeColor="accent1"/>
      <w:spacing w:val="15"/>
      <w:sz w:val="24"/>
      <w:szCs w:val="24"/>
    </w:rPr>
  </w:style>
  <w:style w:type="paragraph" w:customStyle="1" w:styleId="ScrollListNumber">
    <w:name w:val="Scroll List Number"/>
    <w:basedOn w:val="aa"/>
    <w:uiPriority w:val="9"/>
    <w:unhideWhenUsed/>
    <w:qFormat/>
    <w:rsid w:val="002C3417"/>
    <w:pPr>
      <w:numPr>
        <w:numId w:val="15"/>
      </w:numPr>
    </w:pPr>
    <w:rPr>
      <w:lang w:val="en-US"/>
    </w:rPr>
  </w:style>
  <w:style w:type="paragraph" w:customStyle="1" w:styleId="ScrollListNumber1">
    <w:name w:val="Scroll List Number 1"/>
    <w:basedOn w:val="ScrollListNumber"/>
    <w:uiPriority w:val="9"/>
    <w:unhideWhenUsed/>
    <w:rsid w:val="002C3417"/>
    <w:pPr>
      <w:numPr>
        <w:numId w:val="92"/>
      </w:numPr>
    </w:pPr>
  </w:style>
  <w:style w:type="paragraph" w:customStyle="1" w:styleId="ScrollListNumber2">
    <w:name w:val="Scroll List Number 2"/>
    <w:basedOn w:val="ScrollListNumber"/>
    <w:uiPriority w:val="9"/>
    <w:unhideWhenUsed/>
    <w:qFormat/>
    <w:rsid w:val="002C3417"/>
    <w:pPr>
      <w:numPr>
        <w:numId w:val="16"/>
      </w:numPr>
    </w:pPr>
  </w:style>
  <w:style w:type="numbering" w:customStyle="1" w:styleId="bullet">
    <w:name w:val="bullet"/>
    <w:uiPriority w:val="99"/>
    <w:rsid w:val="001E492B"/>
    <w:pPr>
      <w:numPr>
        <w:numId w:val="3"/>
      </w:numPr>
    </w:pPr>
  </w:style>
  <w:style w:type="numbering" w:customStyle="1" w:styleId="number">
    <w:name w:val="number"/>
    <w:uiPriority w:val="99"/>
    <w:rsid w:val="00C962AA"/>
    <w:pPr>
      <w:numPr>
        <w:numId w:val="5"/>
      </w:numPr>
    </w:pPr>
  </w:style>
  <w:style w:type="character" w:styleId="af1">
    <w:name w:val="Book Title"/>
    <w:basedOn w:val="a3"/>
    <w:uiPriority w:val="33"/>
    <w:rsid w:val="002F6DEA"/>
    <w:rPr>
      <w:rFonts w:ascii="Times New Roman" w:hAnsi="Times New Roman"/>
      <w:b/>
      <w:bCs/>
      <w:caps/>
      <w:smallCaps w:val="0"/>
      <w:spacing w:val="5"/>
      <w:sz w:val="28"/>
    </w:rPr>
  </w:style>
  <w:style w:type="paragraph" w:styleId="af2">
    <w:name w:val="header"/>
    <w:basedOn w:val="a2"/>
    <w:link w:val="af3"/>
    <w:uiPriority w:val="99"/>
    <w:unhideWhenUsed/>
    <w:rsid w:val="00B4113A"/>
    <w:pPr>
      <w:tabs>
        <w:tab w:val="center" w:pos="4677"/>
        <w:tab w:val="right" w:pos="9355"/>
      </w:tabs>
      <w:spacing w:line="240" w:lineRule="auto"/>
      <w:ind w:firstLine="0"/>
    </w:pPr>
  </w:style>
  <w:style w:type="character" w:customStyle="1" w:styleId="af3">
    <w:name w:val="Верхний колонтитул Знак"/>
    <w:basedOn w:val="a3"/>
    <w:link w:val="af2"/>
    <w:uiPriority w:val="99"/>
    <w:rsid w:val="00B4113A"/>
  </w:style>
  <w:style w:type="paragraph" w:styleId="af4">
    <w:name w:val="footer"/>
    <w:basedOn w:val="a2"/>
    <w:link w:val="af5"/>
    <w:uiPriority w:val="99"/>
    <w:unhideWhenUsed/>
    <w:rsid w:val="00B4113A"/>
    <w:pPr>
      <w:tabs>
        <w:tab w:val="center" w:pos="4677"/>
        <w:tab w:val="right" w:pos="9355"/>
      </w:tabs>
      <w:spacing w:line="240" w:lineRule="auto"/>
      <w:ind w:firstLine="0"/>
    </w:pPr>
  </w:style>
  <w:style w:type="character" w:customStyle="1" w:styleId="af5">
    <w:name w:val="Нижний колонтитул Знак"/>
    <w:basedOn w:val="a3"/>
    <w:link w:val="af4"/>
    <w:uiPriority w:val="99"/>
    <w:rsid w:val="00B4113A"/>
  </w:style>
  <w:style w:type="paragraph" w:styleId="af6">
    <w:name w:val="Balloon Text"/>
    <w:basedOn w:val="a2"/>
    <w:link w:val="af7"/>
    <w:uiPriority w:val="99"/>
    <w:semiHidden/>
    <w:unhideWhenUsed/>
    <w:rsid w:val="009C2AD5"/>
    <w:pPr>
      <w:spacing w:line="240" w:lineRule="auto"/>
    </w:pPr>
    <w:rPr>
      <w:rFonts w:ascii="Tahoma" w:hAnsi="Tahoma" w:cs="Tahoma"/>
      <w:sz w:val="16"/>
      <w:szCs w:val="16"/>
    </w:rPr>
  </w:style>
  <w:style w:type="character" w:customStyle="1" w:styleId="af7">
    <w:name w:val="Текст выноски Знак"/>
    <w:basedOn w:val="a3"/>
    <w:link w:val="af6"/>
    <w:uiPriority w:val="99"/>
    <w:semiHidden/>
    <w:rsid w:val="009C2AD5"/>
    <w:rPr>
      <w:rFonts w:ascii="Tahoma" w:hAnsi="Tahoma" w:cs="Tahoma"/>
      <w:sz w:val="16"/>
      <w:szCs w:val="16"/>
    </w:rPr>
  </w:style>
  <w:style w:type="paragraph" w:styleId="24">
    <w:name w:val="toc 2"/>
    <w:basedOn w:val="a2"/>
    <w:next w:val="a2"/>
    <w:autoRedefine/>
    <w:uiPriority w:val="39"/>
    <w:unhideWhenUsed/>
    <w:rsid w:val="002A3C09"/>
    <w:pPr>
      <w:spacing w:line="240" w:lineRule="auto"/>
      <w:ind w:left="238" w:firstLine="0"/>
    </w:pPr>
  </w:style>
  <w:style w:type="paragraph" w:styleId="32">
    <w:name w:val="toc 3"/>
    <w:basedOn w:val="a2"/>
    <w:next w:val="a2"/>
    <w:autoRedefine/>
    <w:uiPriority w:val="39"/>
    <w:unhideWhenUsed/>
    <w:rsid w:val="002A3C09"/>
    <w:pPr>
      <w:spacing w:line="240" w:lineRule="auto"/>
      <w:ind w:left="482" w:firstLine="0"/>
    </w:pPr>
  </w:style>
  <w:style w:type="paragraph" w:styleId="42">
    <w:name w:val="toc 4"/>
    <w:basedOn w:val="a2"/>
    <w:next w:val="a2"/>
    <w:autoRedefine/>
    <w:uiPriority w:val="39"/>
    <w:semiHidden/>
    <w:unhideWhenUsed/>
    <w:rsid w:val="002A3C09"/>
    <w:pPr>
      <w:spacing w:line="240" w:lineRule="auto"/>
      <w:ind w:left="720" w:firstLine="0"/>
    </w:pPr>
  </w:style>
  <w:style w:type="paragraph" w:styleId="52">
    <w:name w:val="toc 5"/>
    <w:basedOn w:val="a2"/>
    <w:next w:val="a2"/>
    <w:autoRedefine/>
    <w:uiPriority w:val="39"/>
    <w:semiHidden/>
    <w:unhideWhenUsed/>
    <w:rsid w:val="002A3C09"/>
    <w:pPr>
      <w:spacing w:line="240" w:lineRule="auto"/>
      <w:ind w:left="958" w:firstLine="0"/>
    </w:pPr>
  </w:style>
  <w:style w:type="paragraph" w:styleId="61">
    <w:name w:val="toc 6"/>
    <w:basedOn w:val="a2"/>
    <w:next w:val="a2"/>
    <w:autoRedefine/>
    <w:uiPriority w:val="39"/>
    <w:semiHidden/>
    <w:unhideWhenUsed/>
    <w:rsid w:val="002A3C09"/>
    <w:pPr>
      <w:spacing w:line="240" w:lineRule="auto"/>
      <w:ind w:left="1202" w:firstLine="0"/>
    </w:pPr>
  </w:style>
  <w:style w:type="paragraph" w:styleId="71">
    <w:name w:val="toc 7"/>
    <w:basedOn w:val="a2"/>
    <w:next w:val="a2"/>
    <w:autoRedefine/>
    <w:uiPriority w:val="39"/>
    <w:semiHidden/>
    <w:unhideWhenUsed/>
    <w:rsid w:val="002A3C09"/>
    <w:pPr>
      <w:spacing w:after="100" w:line="240" w:lineRule="auto"/>
      <w:ind w:left="1440" w:firstLine="0"/>
    </w:pPr>
  </w:style>
  <w:style w:type="paragraph" w:styleId="81">
    <w:name w:val="toc 8"/>
    <w:basedOn w:val="a2"/>
    <w:next w:val="a2"/>
    <w:autoRedefine/>
    <w:uiPriority w:val="39"/>
    <w:semiHidden/>
    <w:unhideWhenUsed/>
    <w:rsid w:val="002A3C09"/>
    <w:pPr>
      <w:spacing w:after="100" w:line="240" w:lineRule="auto"/>
      <w:ind w:left="1678" w:firstLine="0"/>
    </w:pPr>
  </w:style>
  <w:style w:type="paragraph" w:styleId="91">
    <w:name w:val="toc 9"/>
    <w:basedOn w:val="a2"/>
    <w:next w:val="a2"/>
    <w:autoRedefine/>
    <w:uiPriority w:val="39"/>
    <w:semiHidden/>
    <w:unhideWhenUsed/>
    <w:rsid w:val="002A3C09"/>
    <w:pPr>
      <w:spacing w:after="100" w:line="240" w:lineRule="auto"/>
      <w:ind w:left="1922" w:firstLine="0"/>
    </w:pPr>
  </w:style>
  <w:style w:type="paragraph" w:customStyle="1" w:styleId="af8">
    <w:name w:val="Рамка колонтитула"/>
    <w:basedOn w:val="a2"/>
    <w:uiPriority w:val="1"/>
    <w:qFormat/>
    <w:rsid w:val="00885AF2"/>
    <w:pPr>
      <w:spacing w:line="240" w:lineRule="auto"/>
      <w:ind w:firstLine="0"/>
      <w:jc w:val="center"/>
    </w:pPr>
    <w:rPr>
      <w:bCs/>
      <w:iCs/>
      <w:sz w:val="18"/>
      <w:szCs w:val="18"/>
    </w:rPr>
  </w:style>
  <w:style w:type="paragraph" w:customStyle="1" w:styleId="25">
    <w:name w:val="Рамка колонтитула 2"/>
    <w:basedOn w:val="af8"/>
    <w:uiPriority w:val="1"/>
    <w:qFormat/>
    <w:rsid w:val="00885AF2"/>
    <w:pPr>
      <w:jc w:val="left"/>
    </w:pPr>
  </w:style>
  <w:style w:type="paragraph" w:customStyle="1" w:styleId="af9">
    <w:name w:val="Колонтитул (штамп)"/>
    <w:basedOn w:val="af4"/>
    <w:uiPriority w:val="1"/>
    <w:qFormat/>
    <w:rsid w:val="00C66952"/>
    <w:pPr>
      <w:spacing w:after="120"/>
      <w:jc w:val="center"/>
    </w:pPr>
  </w:style>
  <w:style w:type="paragraph" w:customStyle="1" w:styleId="26">
    <w:name w:val="Колонтитул (штамп) 2"/>
    <w:basedOn w:val="af9"/>
    <w:uiPriority w:val="1"/>
    <w:qFormat/>
    <w:rsid w:val="00531031"/>
    <w:pPr>
      <w:spacing w:after="0"/>
      <w:jc w:val="left"/>
    </w:pPr>
  </w:style>
  <w:style w:type="numbering" w:customStyle="1" w:styleId="num2">
    <w:name w:val="num2"/>
    <w:uiPriority w:val="99"/>
    <w:rsid w:val="00FD441F"/>
    <w:pPr>
      <w:numPr>
        <w:numId w:val="13"/>
      </w:numPr>
    </w:pPr>
  </w:style>
  <w:style w:type="numbering" w:customStyle="1" w:styleId="num3">
    <w:name w:val="num3"/>
    <w:uiPriority w:val="99"/>
    <w:rsid w:val="00FD3683"/>
    <w:pPr>
      <w:numPr>
        <w:numId w:val="14"/>
      </w:numPr>
    </w:pPr>
  </w:style>
  <w:style w:type="paragraph" w:customStyle="1" w:styleId="afa">
    <w:name w:val="Рисунок"/>
    <w:basedOn w:val="a2"/>
    <w:qFormat/>
    <w:rsid w:val="000B7937"/>
    <w:pPr>
      <w:keepNext/>
      <w:spacing w:before="120"/>
      <w:ind w:firstLine="0"/>
      <w:jc w:val="center"/>
    </w:pPr>
    <w:rPr>
      <w:noProof/>
      <w:lang w:eastAsia="ru-RU"/>
    </w:rPr>
  </w:style>
  <w:style w:type="paragraph" w:customStyle="1" w:styleId="ScrollListNumber3">
    <w:name w:val="Scroll List Number 3"/>
    <w:basedOn w:val="ScrollListNumber"/>
    <w:uiPriority w:val="9"/>
    <w:unhideWhenUsed/>
    <w:qFormat/>
    <w:rsid w:val="002C3417"/>
    <w:pPr>
      <w:numPr>
        <w:numId w:val="17"/>
      </w:numPr>
    </w:pPr>
  </w:style>
  <w:style w:type="paragraph" w:customStyle="1" w:styleId="ScrollListNumber4">
    <w:name w:val="Scroll List Number 4"/>
    <w:basedOn w:val="ScrollListNumber"/>
    <w:uiPriority w:val="9"/>
    <w:unhideWhenUsed/>
    <w:qFormat/>
    <w:rsid w:val="002C3417"/>
    <w:pPr>
      <w:numPr>
        <w:numId w:val="18"/>
      </w:numPr>
    </w:pPr>
  </w:style>
  <w:style w:type="paragraph" w:customStyle="1" w:styleId="ScrollListNumber5">
    <w:name w:val="Scroll List Number 5"/>
    <w:basedOn w:val="ScrollListNumber"/>
    <w:uiPriority w:val="9"/>
    <w:unhideWhenUsed/>
    <w:qFormat/>
    <w:rsid w:val="002C3417"/>
    <w:pPr>
      <w:numPr>
        <w:numId w:val="19"/>
      </w:numPr>
    </w:pPr>
  </w:style>
  <w:style w:type="paragraph" w:customStyle="1" w:styleId="ScrollListNumber6">
    <w:name w:val="Scroll List Number 6"/>
    <w:basedOn w:val="ScrollListNumber"/>
    <w:uiPriority w:val="9"/>
    <w:unhideWhenUsed/>
    <w:qFormat/>
    <w:rsid w:val="002C3417"/>
    <w:pPr>
      <w:numPr>
        <w:numId w:val="20"/>
      </w:numPr>
    </w:pPr>
  </w:style>
  <w:style w:type="paragraph" w:customStyle="1" w:styleId="ScrollListNumber7">
    <w:name w:val="Scroll List Number 7"/>
    <w:basedOn w:val="ScrollListNumber"/>
    <w:uiPriority w:val="9"/>
    <w:unhideWhenUsed/>
    <w:qFormat/>
    <w:rsid w:val="002C3417"/>
    <w:pPr>
      <w:numPr>
        <w:numId w:val="21"/>
      </w:numPr>
    </w:pPr>
  </w:style>
  <w:style w:type="paragraph" w:customStyle="1" w:styleId="ScrollListNumber8">
    <w:name w:val="Scroll List Number 8"/>
    <w:basedOn w:val="ScrollListNumber"/>
    <w:uiPriority w:val="9"/>
    <w:unhideWhenUsed/>
    <w:qFormat/>
    <w:rsid w:val="002C3417"/>
    <w:pPr>
      <w:numPr>
        <w:numId w:val="22"/>
      </w:numPr>
    </w:pPr>
  </w:style>
  <w:style w:type="character" w:styleId="afb">
    <w:name w:val="Hyperlink"/>
    <w:basedOn w:val="a3"/>
    <w:uiPriority w:val="99"/>
    <w:unhideWhenUsed/>
    <w:rsid w:val="00B12D7A"/>
    <w:rPr>
      <w:color w:val="auto"/>
      <w:u w:val="none"/>
    </w:rPr>
  </w:style>
  <w:style w:type="paragraph" w:styleId="afc">
    <w:name w:val="Body Text Indent"/>
    <w:basedOn w:val="a2"/>
    <w:link w:val="afd"/>
    <w:uiPriority w:val="49"/>
    <w:rsid w:val="008B2C82"/>
    <w:pPr>
      <w:spacing w:after="120" w:line="240" w:lineRule="auto"/>
      <w:ind w:left="283" w:firstLine="0"/>
    </w:pPr>
    <w:rPr>
      <w:rFonts w:eastAsia="Times New Roman" w:cs="Times New Roman"/>
      <w:lang w:eastAsia="ru-RU"/>
    </w:rPr>
  </w:style>
  <w:style w:type="character" w:customStyle="1" w:styleId="afd">
    <w:name w:val="Основной текст с отступом Знак"/>
    <w:basedOn w:val="a3"/>
    <w:link w:val="afc"/>
    <w:uiPriority w:val="49"/>
    <w:rsid w:val="006C2A78"/>
    <w:rPr>
      <w:rFonts w:eastAsia="Times New Roman" w:cs="Times New Roman"/>
      <w:lang w:eastAsia="ru-RU"/>
    </w:rPr>
  </w:style>
  <w:style w:type="paragraph" w:styleId="27">
    <w:name w:val="Body Text Indent 2"/>
    <w:basedOn w:val="a2"/>
    <w:link w:val="28"/>
    <w:uiPriority w:val="49"/>
    <w:rsid w:val="008B2C82"/>
    <w:pPr>
      <w:spacing w:after="120" w:line="480" w:lineRule="auto"/>
      <w:ind w:left="283" w:firstLine="0"/>
    </w:pPr>
    <w:rPr>
      <w:rFonts w:eastAsia="Times New Roman" w:cs="Times New Roman"/>
      <w:lang w:eastAsia="ru-RU"/>
    </w:rPr>
  </w:style>
  <w:style w:type="character" w:customStyle="1" w:styleId="28">
    <w:name w:val="Основной текст с отступом 2 Знак"/>
    <w:basedOn w:val="a3"/>
    <w:link w:val="27"/>
    <w:uiPriority w:val="49"/>
    <w:rsid w:val="006C2A78"/>
    <w:rPr>
      <w:rFonts w:eastAsia="Times New Roman" w:cs="Times New Roman"/>
      <w:lang w:eastAsia="ru-RU"/>
    </w:rPr>
  </w:style>
  <w:style w:type="character" w:customStyle="1" w:styleId="15">
    <w:name w:val="Обычный1 Знак"/>
    <w:link w:val="14"/>
    <w:rsid w:val="008B2C82"/>
  </w:style>
  <w:style w:type="paragraph" w:styleId="53">
    <w:name w:val="List Continue 5"/>
    <w:basedOn w:val="14"/>
    <w:uiPriority w:val="49"/>
    <w:rsid w:val="008D111C"/>
    <w:pPr>
      <w:spacing w:after="120"/>
      <w:ind w:left="1415"/>
      <w:contextualSpacing/>
    </w:pPr>
    <w:rPr>
      <w:rFonts w:eastAsia="Times New Roman" w:cs="Times New Roman"/>
      <w:lang w:eastAsia="ru-RU"/>
    </w:rPr>
  </w:style>
  <w:style w:type="character" w:styleId="afe">
    <w:name w:val="FollowedHyperlink"/>
    <w:basedOn w:val="a3"/>
    <w:uiPriority w:val="99"/>
    <w:semiHidden/>
    <w:unhideWhenUsed/>
    <w:rsid w:val="00B12D7A"/>
    <w:rPr>
      <w:color w:val="auto"/>
      <w:u w:val="none"/>
    </w:rPr>
  </w:style>
  <w:style w:type="character" w:customStyle="1" w:styleId="aff">
    <w:name w:val="Наименование"/>
    <w:basedOn w:val="a3"/>
    <w:uiPriority w:val="11"/>
    <w:qFormat/>
    <w:rsid w:val="00F306E7"/>
    <w:rPr>
      <w:caps/>
      <w:smallCaps w:val="0"/>
      <w:lang w:val="en-US"/>
    </w:rPr>
  </w:style>
  <w:style w:type="character" w:styleId="aff0">
    <w:name w:val="Strong"/>
    <w:basedOn w:val="a3"/>
    <w:uiPriority w:val="22"/>
    <w:qFormat/>
    <w:rsid w:val="009C6C86"/>
    <w:rPr>
      <w:b/>
      <w:bCs/>
    </w:rPr>
  </w:style>
  <w:style w:type="table" w:customStyle="1" w:styleId="16">
    <w:name w:val="1"/>
    <w:basedOn w:val="a4"/>
    <w:uiPriority w:val="99"/>
    <w:rsid w:val="009C6956"/>
    <w:pPr>
      <w:spacing w:line="240" w:lineRule="auto"/>
      <w:ind w:firstLine="0"/>
      <w:jc w:val="left"/>
    </w:pPr>
    <w:tblPr>
      <w:tblStyleRowBandSize w:val="1"/>
    </w:tblPr>
    <w:trPr>
      <w:cantSplit/>
    </w:trPr>
    <w:tblStylePr w:type="band1Horz">
      <w:pPr>
        <w:wordWrap/>
        <w:jc w:val="center"/>
      </w:pPr>
    </w:tblStylePr>
    <w:tblStylePr w:type="band2Horz">
      <w:pPr>
        <w:wordWrap/>
        <w:jc w:val="center"/>
      </w:pPr>
    </w:tblStylePr>
  </w:style>
  <w:style w:type="paragraph" w:customStyle="1" w:styleId="120">
    <w:name w:val="_Название_12пт"/>
    <w:next w:val="a2"/>
    <w:rsid w:val="00D132F8"/>
    <w:pPr>
      <w:keepNext/>
      <w:keepLines/>
      <w:suppressAutoHyphens/>
      <w:spacing w:before="240" w:after="240" w:line="240" w:lineRule="auto"/>
      <w:ind w:firstLine="0"/>
      <w:jc w:val="center"/>
    </w:pPr>
    <w:rPr>
      <w:rFonts w:eastAsia="Times New Roman" w:cs="Times New Roman"/>
      <w:b/>
      <w:szCs w:val="22"/>
    </w:rPr>
  </w:style>
  <w:style w:type="paragraph" w:customStyle="1" w:styleId="aff1">
    <w:name w:val="_НазвСтолбца"/>
    <w:basedOn w:val="a2"/>
    <w:rsid w:val="00D132F8"/>
    <w:pPr>
      <w:keepNext/>
      <w:spacing w:before="40" w:after="40" w:line="240" w:lineRule="auto"/>
      <w:ind w:firstLine="0"/>
      <w:jc w:val="center"/>
    </w:pPr>
    <w:rPr>
      <w:rFonts w:eastAsia="Times New Roman" w:cs="Times New Roman"/>
      <w:b/>
      <w:bCs/>
      <w:szCs w:val="20"/>
      <w:lang w:eastAsia="ru-RU"/>
    </w:rPr>
  </w:style>
  <w:style w:type="paragraph" w:customStyle="1" w:styleId="17">
    <w:name w:val="__ТекстОснБезОтст_1и"/>
    <w:qFormat/>
    <w:rsid w:val="00D132F8"/>
    <w:pPr>
      <w:tabs>
        <w:tab w:val="left" w:pos="851"/>
      </w:tabs>
      <w:spacing w:before="60" w:after="60" w:line="240" w:lineRule="auto"/>
      <w:ind w:firstLine="0"/>
      <w:jc w:val="left"/>
    </w:pPr>
    <w:rPr>
      <w:rFonts w:eastAsia="Times New Roman" w:cs="Times New Roman"/>
      <w:snapToGrid w:val="0"/>
      <w:lang w:eastAsia="ru-RU"/>
    </w:rPr>
  </w:style>
  <w:style w:type="paragraph" w:customStyle="1" w:styleId="aff2">
    <w:name w:val="_Вспомогательный"/>
    <w:rsid w:val="00D132F8"/>
    <w:pPr>
      <w:spacing w:line="240" w:lineRule="auto"/>
      <w:ind w:firstLine="0"/>
      <w:jc w:val="left"/>
    </w:pPr>
    <w:rPr>
      <w:rFonts w:eastAsia="Times New Roman" w:cs="Times New Roman"/>
      <w:sz w:val="16"/>
      <w:szCs w:val="20"/>
      <w:lang w:eastAsia="ru-RU"/>
    </w:rPr>
  </w:style>
  <w:style w:type="paragraph" w:customStyle="1" w:styleId="aff3">
    <w:name w:val="_КвазиЗаголовок"/>
    <w:basedOn w:val="17"/>
    <w:qFormat/>
    <w:rsid w:val="00D132F8"/>
    <w:pPr>
      <w:keepNext/>
      <w:keepLines/>
    </w:pPr>
    <w:rPr>
      <w:b/>
    </w:rPr>
  </w:style>
  <w:style w:type="paragraph" w:customStyle="1" w:styleId="aff4">
    <w:name w:val="_ТекстЦентрир"/>
    <w:qFormat/>
    <w:rsid w:val="00686E06"/>
    <w:pPr>
      <w:spacing w:line="240" w:lineRule="auto"/>
      <w:ind w:firstLine="0"/>
      <w:jc w:val="center"/>
    </w:pPr>
    <w:rPr>
      <w:rFonts w:eastAsia="Times New Roman" w:cs="Times New Roman"/>
      <w:snapToGrid w:val="0"/>
      <w:szCs w:val="32"/>
      <w:lang w:eastAsia="ru-RU"/>
    </w:rPr>
  </w:style>
  <w:style w:type="paragraph" w:customStyle="1" w:styleId="2">
    <w:name w:val="_Заголовок2_прил"/>
    <w:basedOn w:val="22"/>
    <w:next w:val="a2"/>
    <w:rsid w:val="009C6956"/>
    <w:pPr>
      <w:numPr>
        <w:numId w:val="32"/>
      </w:numPr>
      <w:ind w:left="720"/>
    </w:pPr>
    <w:rPr>
      <w:rFonts w:eastAsia="Times New Roman" w:cs="Times New Roman"/>
      <w:bCs w:val="0"/>
      <w:kern w:val="28"/>
      <w:szCs w:val="28"/>
      <w:lang w:eastAsia="ru-RU"/>
    </w:rPr>
  </w:style>
  <w:style w:type="character" w:customStyle="1" w:styleId="-1">
    <w:name w:val="_зн_Команды-Файлы"/>
    <w:uiPriority w:val="1"/>
    <w:qFormat/>
    <w:rsid w:val="00686E06"/>
    <w:rPr>
      <w:rFonts w:ascii="Courier New" w:hAnsi="Courier New"/>
      <w:sz w:val="20"/>
    </w:rPr>
  </w:style>
  <w:style w:type="paragraph" w:customStyle="1" w:styleId="1">
    <w:name w:val="_Заголовок1_прил"/>
    <w:basedOn w:val="10"/>
    <w:next w:val="a2"/>
    <w:rsid w:val="009C6956"/>
    <w:pPr>
      <w:numPr>
        <w:numId w:val="32"/>
      </w:numPr>
      <w:ind w:firstLine="720"/>
      <w:jc w:val="center"/>
    </w:pPr>
    <w:rPr>
      <w:rFonts w:eastAsia="Times New Roman" w:cs="Times New Roman"/>
      <w:lang w:eastAsia="ru-RU"/>
    </w:rPr>
  </w:style>
  <w:style w:type="paragraph" w:customStyle="1" w:styleId="3">
    <w:name w:val="_Заголовок3_прил"/>
    <w:basedOn w:val="30"/>
    <w:next w:val="a2"/>
    <w:rsid w:val="009C6956"/>
    <w:pPr>
      <w:numPr>
        <w:numId w:val="32"/>
      </w:numPr>
      <w:ind w:left="720"/>
    </w:pPr>
    <w:rPr>
      <w:rFonts w:eastAsia="Times New Roman" w:cs="Times New Roman"/>
      <w:bCs w:val="0"/>
      <w:lang w:eastAsia="ru-RU"/>
    </w:rPr>
  </w:style>
  <w:style w:type="paragraph" w:customStyle="1" w:styleId="4">
    <w:name w:val="_Заголовок4_прил"/>
    <w:basedOn w:val="40"/>
    <w:next w:val="a2"/>
    <w:rsid w:val="009C6956"/>
    <w:pPr>
      <w:numPr>
        <w:numId w:val="32"/>
      </w:numPr>
      <w:ind w:left="720"/>
    </w:pPr>
    <w:rPr>
      <w:rFonts w:eastAsia="Times New Roman" w:cs="Times New Roman"/>
      <w:bCs w:val="0"/>
      <w:iCs w:val="0"/>
      <w:snapToGrid w:val="0"/>
      <w:lang w:eastAsia="ru-RU"/>
    </w:rPr>
  </w:style>
  <w:style w:type="paragraph" w:customStyle="1" w:styleId="5">
    <w:name w:val="_Заголовок5_прил"/>
    <w:basedOn w:val="50"/>
    <w:next w:val="a2"/>
    <w:rsid w:val="009C6956"/>
    <w:pPr>
      <w:numPr>
        <w:numId w:val="32"/>
      </w:numPr>
      <w:ind w:left="720"/>
    </w:pPr>
    <w:rPr>
      <w:rFonts w:eastAsia="Times New Roman" w:cs="Times New Roman"/>
      <w:snapToGrid w:val="0"/>
      <w:szCs w:val="20"/>
      <w:lang w:eastAsia="ru-RU"/>
    </w:rPr>
  </w:style>
  <w:style w:type="paragraph" w:customStyle="1" w:styleId="62">
    <w:name w:val="_Заголовок6_прил"/>
    <w:basedOn w:val="6"/>
    <w:next w:val="a2"/>
    <w:rsid w:val="009C6956"/>
    <w:pPr>
      <w:numPr>
        <w:ilvl w:val="0"/>
        <w:numId w:val="0"/>
      </w:numPr>
      <w:ind w:left="720"/>
    </w:pPr>
    <w:rPr>
      <w:rFonts w:eastAsia="Times New Roman" w:cs="Times New Roman"/>
      <w:iCs w:val="0"/>
      <w:snapToGrid w:val="0"/>
      <w:szCs w:val="20"/>
      <w:lang w:eastAsia="ru-RU"/>
    </w:rPr>
  </w:style>
  <w:style w:type="paragraph" w:customStyle="1" w:styleId="123">
    <w:name w:val="_Список_123"/>
    <w:rsid w:val="00D46EAD"/>
    <w:pPr>
      <w:numPr>
        <w:numId w:val="27"/>
      </w:numPr>
      <w:tabs>
        <w:tab w:val="left" w:pos="851"/>
        <w:tab w:val="left" w:pos="1644"/>
        <w:tab w:val="left" w:pos="1928"/>
        <w:tab w:val="left" w:pos="2325"/>
      </w:tabs>
    </w:pPr>
    <w:rPr>
      <w:rFonts w:eastAsia="Times New Roman" w:cs="Times New Roman"/>
      <w:szCs w:val="20"/>
      <w:lang w:eastAsia="ru-RU"/>
    </w:rPr>
  </w:style>
  <w:style w:type="paragraph" w:customStyle="1" w:styleId="100">
    <w:name w:val="_Листинг_10пт"/>
    <w:rsid w:val="00686E06"/>
    <w:pPr>
      <w:suppressAutoHyphens/>
      <w:spacing w:before="40" w:after="40" w:line="240" w:lineRule="auto"/>
      <w:ind w:firstLine="0"/>
      <w:jc w:val="left"/>
    </w:pPr>
    <w:rPr>
      <w:rFonts w:ascii="Courier New" w:eastAsia="Times New Roman" w:hAnsi="Courier New" w:cs="Times New Roman"/>
      <w:sz w:val="20"/>
      <w:szCs w:val="20"/>
      <w:lang w:val="en-US" w:eastAsia="ru-RU"/>
    </w:rPr>
  </w:style>
  <w:style w:type="paragraph" w:customStyle="1" w:styleId="aff5">
    <w:name w:val="_ТекстМелкий"/>
    <w:rsid w:val="00686E06"/>
    <w:pPr>
      <w:spacing w:before="40" w:after="40" w:line="240" w:lineRule="auto"/>
      <w:ind w:firstLine="0"/>
      <w:jc w:val="left"/>
    </w:pPr>
    <w:rPr>
      <w:rFonts w:eastAsia="Times New Roman" w:cs="Times New Roman"/>
      <w:sz w:val="20"/>
      <w:szCs w:val="20"/>
      <w:lang w:eastAsia="ru-RU"/>
    </w:rPr>
  </w:style>
  <w:style w:type="paragraph" w:customStyle="1" w:styleId="82">
    <w:name w:val="_Листинг_8пт"/>
    <w:basedOn w:val="100"/>
    <w:rsid w:val="00686E06"/>
    <w:rPr>
      <w:sz w:val="16"/>
    </w:rPr>
  </w:style>
  <w:style w:type="paragraph" w:customStyle="1" w:styleId="a1">
    <w:name w:val="_Список_МаркОтст"/>
    <w:qFormat/>
    <w:rsid w:val="00D46EAD"/>
    <w:pPr>
      <w:numPr>
        <w:numId w:val="30"/>
      </w:numPr>
      <w:tabs>
        <w:tab w:val="clear" w:pos="1117"/>
        <w:tab w:val="left" w:pos="851"/>
        <w:tab w:val="num" w:pos="1247"/>
        <w:tab w:val="left" w:pos="1644"/>
        <w:tab w:val="left" w:pos="1928"/>
        <w:tab w:val="left" w:pos="2325"/>
      </w:tabs>
    </w:pPr>
    <w:rPr>
      <w:rFonts w:eastAsia="Times New Roman" w:cs="Times New Roman"/>
      <w:szCs w:val="20"/>
      <w:lang w:eastAsia="ru-RU"/>
    </w:rPr>
  </w:style>
  <w:style w:type="paragraph" w:customStyle="1" w:styleId="aff6">
    <w:name w:val="_НазвИнструкции"/>
    <w:next w:val="a2"/>
    <w:qFormat/>
    <w:rsid w:val="00686E06"/>
    <w:pPr>
      <w:keepNext/>
      <w:keepLines/>
      <w:autoSpaceDE w:val="0"/>
      <w:autoSpaceDN w:val="0"/>
      <w:adjustRightInd w:val="0"/>
      <w:spacing w:before="120" w:after="120" w:line="240" w:lineRule="auto"/>
      <w:ind w:left="851" w:firstLine="0"/>
      <w:jc w:val="left"/>
    </w:pPr>
    <w:rPr>
      <w:rFonts w:eastAsia="Times New Roman" w:cs="Times New Roman"/>
      <w:b/>
      <w:bCs/>
      <w:szCs w:val="19"/>
      <w:lang w:eastAsia="ru-RU"/>
    </w:rPr>
  </w:style>
  <w:style w:type="paragraph" w:customStyle="1" w:styleId="123-">
    <w:name w:val="_Спис_123-безОтст"/>
    <w:basedOn w:val="aff5"/>
    <w:rsid w:val="00D46EAD"/>
    <w:pPr>
      <w:numPr>
        <w:numId w:val="23"/>
      </w:numPr>
      <w:tabs>
        <w:tab w:val="left" w:pos="284"/>
        <w:tab w:val="left" w:pos="567"/>
        <w:tab w:val="left" w:pos="851"/>
        <w:tab w:val="left" w:pos="1134"/>
      </w:tabs>
      <w:spacing w:before="0" w:after="0" w:line="360" w:lineRule="auto"/>
    </w:pPr>
    <w:rPr>
      <w:sz w:val="24"/>
    </w:rPr>
  </w:style>
  <w:style w:type="paragraph" w:customStyle="1" w:styleId="-">
    <w:name w:val="_СписМарк-безОтст"/>
    <w:rsid w:val="00D46EAD"/>
    <w:pPr>
      <w:numPr>
        <w:numId w:val="24"/>
      </w:numPr>
      <w:tabs>
        <w:tab w:val="left" w:pos="284"/>
        <w:tab w:val="left" w:pos="567"/>
        <w:tab w:val="left" w:pos="851"/>
        <w:tab w:val="left" w:pos="1134"/>
      </w:tabs>
      <w:jc w:val="left"/>
    </w:pPr>
    <w:rPr>
      <w:rFonts w:eastAsia="Times New Roman" w:cs="Times New Roman"/>
      <w:lang w:eastAsia="ru-RU"/>
    </w:rPr>
  </w:style>
  <w:style w:type="paragraph" w:customStyle="1" w:styleId="18">
    <w:name w:val="_Заг1_безНом"/>
    <w:basedOn w:val="10"/>
    <w:next w:val="a2"/>
    <w:rsid w:val="009C6956"/>
    <w:pPr>
      <w:numPr>
        <w:numId w:val="0"/>
      </w:numPr>
      <w:ind w:left="720"/>
    </w:pPr>
    <w:rPr>
      <w:rFonts w:eastAsia="Times New Roman" w:cs="Times New Roman"/>
      <w:bCs w:val="0"/>
      <w:lang w:eastAsia="ru-RU"/>
    </w:rPr>
  </w:style>
  <w:style w:type="paragraph" w:customStyle="1" w:styleId="aff7">
    <w:name w:val="_Листинг_соСдвигом"/>
    <w:basedOn w:val="100"/>
    <w:rsid w:val="00686E06"/>
    <w:pPr>
      <w:ind w:left="851"/>
    </w:pPr>
  </w:style>
  <w:style w:type="paragraph" w:customStyle="1" w:styleId="-2">
    <w:name w:val="_Список-глоссарий"/>
    <w:rsid w:val="00D46EAD"/>
    <w:pPr>
      <w:shd w:val="clear" w:color="auto" w:fill="FFFFFF"/>
      <w:ind w:left="851" w:hanging="851"/>
    </w:pPr>
    <w:rPr>
      <w:rFonts w:eastAsia="Times New Roman" w:cs="Times New Roman"/>
      <w:szCs w:val="20"/>
      <w:lang w:eastAsia="ru-RU"/>
    </w:rPr>
  </w:style>
  <w:style w:type="paragraph" w:customStyle="1" w:styleId="29">
    <w:name w:val="_НазвИнструкцииУр2"/>
    <w:basedOn w:val="aff6"/>
    <w:rsid w:val="00686E06"/>
    <w:rPr>
      <w:sz w:val="22"/>
      <w:szCs w:val="24"/>
    </w:rPr>
  </w:style>
  <w:style w:type="paragraph" w:customStyle="1" w:styleId="a0">
    <w:name w:val="_Список_абв"/>
    <w:rsid w:val="00D46EAD"/>
    <w:pPr>
      <w:numPr>
        <w:numId w:val="28"/>
      </w:numPr>
      <w:tabs>
        <w:tab w:val="left" w:pos="851"/>
        <w:tab w:val="left" w:pos="1644"/>
        <w:tab w:val="left" w:pos="1928"/>
        <w:tab w:val="left" w:pos="2325"/>
      </w:tabs>
    </w:pPr>
    <w:rPr>
      <w:rFonts w:eastAsia="Times New Roman" w:cs="Times New Roman"/>
      <w:szCs w:val="20"/>
      <w:lang w:eastAsia="ru-RU"/>
    </w:rPr>
  </w:style>
  <w:style w:type="paragraph" w:customStyle="1" w:styleId="19">
    <w:name w:val="__ТекстОсн_1и"/>
    <w:basedOn w:val="a2"/>
    <w:rsid w:val="00686E06"/>
    <w:pPr>
      <w:tabs>
        <w:tab w:val="left" w:pos="851"/>
      </w:tabs>
      <w:spacing w:before="60" w:after="60" w:line="240" w:lineRule="auto"/>
    </w:pPr>
    <w:rPr>
      <w:rFonts w:eastAsia="Times New Roman" w:cs="Times New Roman"/>
      <w:snapToGrid w:val="0"/>
      <w:lang w:eastAsia="ru-RU"/>
    </w:rPr>
  </w:style>
  <w:style w:type="paragraph" w:customStyle="1" w:styleId="aff8">
    <w:name w:val="_Примечание"/>
    <w:basedOn w:val="a2"/>
    <w:uiPriority w:val="99"/>
    <w:rsid w:val="00686E06"/>
    <w:pPr>
      <w:tabs>
        <w:tab w:val="left" w:pos="851"/>
      </w:tabs>
      <w:spacing w:before="240" w:after="240" w:line="240" w:lineRule="auto"/>
      <w:ind w:left="851" w:right="851" w:firstLine="0"/>
      <w:contextualSpacing/>
    </w:pPr>
    <w:rPr>
      <w:rFonts w:eastAsia="Times New Roman" w:cs="Times New Roman"/>
      <w:lang w:eastAsia="ru-RU"/>
    </w:rPr>
  </w:style>
  <w:style w:type="paragraph" w:customStyle="1" w:styleId="20">
    <w:name w:val="_Список_абв_у2"/>
    <w:basedOn w:val="a2"/>
    <w:rsid w:val="00D46EAD"/>
    <w:pPr>
      <w:numPr>
        <w:numId w:val="25"/>
      </w:numPr>
      <w:tabs>
        <w:tab w:val="left" w:pos="851"/>
        <w:tab w:val="left" w:pos="1247"/>
        <w:tab w:val="left" w:pos="1928"/>
        <w:tab w:val="left" w:pos="2325"/>
      </w:tabs>
    </w:pPr>
    <w:rPr>
      <w:rFonts w:eastAsia="Times New Roman" w:cs="Times New Roman"/>
      <w:szCs w:val="22"/>
    </w:rPr>
  </w:style>
  <w:style w:type="paragraph" w:customStyle="1" w:styleId="a">
    <w:name w:val="_Инстр_Список"/>
    <w:rsid w:val="00686E06"/>
    <w:pPr>
      <w:numPr>
        <w:numId w:val="31"/>
      </w:numPr>
      <w:tabs>
        <w:tab w:val="left" w:pos="851"/>
      </w:tabs>
      <w:spacing w:before="60" w:after="60" w:line="240" w:lineRule="auto"/>
    </w:pPr>
    <w:rPr>
      <w:rFonts w:eastAsia="Times New Roman" w:cs="Times New Roman"/>
      <w:snapToGrid w:val="0"/>
      <w:lang w:eastAsia="ru-RU"/>
    </w:rPr>
  </w:style>
  <w:style w:type="paragraph" w:customStyle="1" w:styleId="aff9">
    <w:name w:val="_Инстр_Пояснения"/>
    <w:rsid w:val="00686E06"/>
    <w:pPr>
      <w:tabs>
        <w:tab w:val="left" w:pos="851"/>
      </w:tabs>
      <w:spacing w:before="60" w:after="60" w:line="240" w:lineRule="auto"/>
      <w:ind w:left="357" w:firstLine="0"/>
    </w:pPr>
    <w:rPr>
      <w:rFonts w:eastAsia="Times New Roman" w:cs="Times New Roman"/>
      <w:snapToGrid w:val="0"/>
      <w:lang w:eastAsia="ru-RU"/>
    </w:rPr>
  </w:style>
  <w:style w:type="paragraph" w:customStyle="1" w:styleId="2a">
    <w:name w:val="_Заг2_безНом"/>
    <w:basedOn w:val="22"/>
    <w:next w:val="a2"/>
    <w:rsid w:val="009C6956"/>
    <w:pPr>
      <w:numPr>
        <w:ilvl w:val="0"/>
        <w:numId w:val="0"/>
      </w:numPr>
      <w:ind w:left="720"/>
    </w:pPr>
    <w:rPr>
      <w:rFonts w:eastAsia="Times New Roman" w:cs="Times New Roman"/>
      <w:bCs w:val="0"/>
      <w:szCs w:val="28"/>
      <w:lang w:eastAsia="ru-RU"/>
    </w:rPr>
  </w:style>
  <w:style w:type="paragraph" w:customStyle="1" w:styleId="33">
    <w:name w:val="_Заг3_безНом"/>
    <w:basedOn w:val="30"/>
    <w:next w:val="a2"/>
    <w:rsid w:val="009C6956"/>
    <w:pPr>
      <w:numPr>
        <w:ilvl w:val="0"/>
        <w:numId w:val="0"/>
      </w:numPr>
      <w:ind w:left="720"/>
    </w:pPr>
    <w:rPr>
      <w:rFonts w:eastAsia="Times New Roman" w:cs="Times New Roman"/>
      <w:bCs w:val="0"/>
      <w:lang w:eastAsia="ru-RU"/>
    </w:rPr>
  </w:style>
  <w:style w:type="paragraph" w:customStyle="1" w:styleId="1a">
    <w:name w:val="_Заг1_безНом_Центрир"/>
    <w:basedOn w:val="18"/>
    <w:next w:val="a2"/>
    <w:rsid w:val="009C6956"/>
    <w:pPr>
      <w:ind w:left="0"/>
      <w:jc w:val="center"/>
    </w:pPr>
  </w:style>
  <w:style w:type="paragraph" w:customStyle="1" w:styleId="affa">
    <w:name w:val="Название таблицы"/>
    <w:basedOn w:val="a8"/>
    <w:next w:val="a2"/>
    <w:uiPriority w:val="99"/>
    <w:qFormat/>
    <w:rsid w:val="00A87186"/>
    <w:pPr>
      <w:keepNext/>
      <w:keepLines/>
      <w:tabs>
        <w:tab w:val="left" w:pos="851"/>
      </w:tabs>
      <w:ind w:left="851"/>
      <w:jc w:val="left"/>
    </w:pPr>
    <w:rPr>
      <w:rFonts w:eastAsia="Times New Roman" w:cs="Times New Roman"/>
      <w:bCs w:val="0"/>
      <w:snapToGrid w:val="0"/>
      <w:szCs w:val="24"/>
      <w:lang w:eastAsia="ru-RU"/>
    </w:rPr>
  </w:style>
  <w:style w:type="paragraph" w:customStyle="1" w:styleId="-0">
    <w:name w:val="_Спис_абв-безОтст"/>
    <w:qFormat/>
    <w:rsid w:val="00D46EAD"/>
    <w:pPr>
      <w:numPr>
        <w:numId w:val="26"/>
      </w:numPr>
      <w:tabs>
        <w:tab w:val="left" w:pos="284"/>
        <w:tab w:val="left" w:pos="357"/>
        <w:tab w:val="left" w:pos="567"/>
        <w:tab w:val="left" w:pos="851"/>
        <w:tab w:val="left" w:pos="1134"/>
      </w:tabs>
      <w:jc w:val="left"/>
    </w:pPr>
    <w:rPr>
      <w:rFonts w:eastAsia="Times New Roman" w:cs="Times New Roman"/>
      <w:lang w:eastAsia="ru-RU"/>
    </w:rPr>
  </w:style>
  <w:style w:type="paragraph" w:customStyle="1" w:styleId="1232">
    <w:name w:val="_Список_123_у2"/>
    <w:qFormat/>
    <w:rsid w:val="00D46EAD"/>
    <w:pPr>
      <w:numPr>
        <w:numId w:val="29"/>
      </w:numPr>
      <w:tabs>
        <w:tab w:val="left" w:pos="851"/>
        <w:tab w:val="left" w:pos="1247"/>
        <w:tab w:val="left" w:pos="1928"/>
        <w:tab w:val="left" w:pos="2325"/>
      </w:tabs>
    </w:pPr>
    <w:rPr>
      <w:rFonts w:eastAsia="Times New Roman" w:cs="Times New Roman"/>
      <w:snapToGrid w:val="0"/>
      <w:lang w:eastAsia="ru-RU"/>
    </w:rPr>
  </w:style>
  <w:style w:type="paragraph" w:customStyle="1" w:styleId="21">
    <w:name w:val="_Список_марк_у2"/>
    <w:qFormat/>
    <w:rsid w:val="00D46EAD"/>
    <w:pPr>
      <w:numPr>
        <w:numId w:val="33"/>
      </w:numPr>
      <w:tabs>
        <w:tab w:val="clear" w:pos="1514"/>
        <w:tab w:val="num" w:pos="1644"/>
      </w:tabs>
      <w:ind w:hanging="397"/>
    </w:pPr>
    <w:rPr>
      <w:rFonts w:eastAsia="Times New Roman" w:cs="Times New Roman"/>
      <w:snapToGrid w:val="0"/>
      <w:lang w:eastAsia="ru-RU"/>
    </w:rPr>
  </w:style>
  <w:style w:type="paragraph" w:customStyle="1" w:styleId="140">
    <w:name w:val="_Название_14пт"/>
    <w:basedOn w:val="120"/>
    <w:next w:val="a2"/>
    <w:qFormat/>
    <w:rsid w:val="00686E06"/>
    <w:rPr>
      <w:sz w:val="28"/>
    </w:rPr>
  </w:style>
  <w:style w:type="paragraph" w:customStyle="1" w:styleId="-10">
    <w:name w:val="_Список-ПродолжПункта_1"/>
    <w:rsid w:val="00D46EAD"/>
    <w:pPr>
      <w:ind w:left="1117" w:firstLine="0"/>
    </w:pPr>
    <w:rPr>
      <w:rFonts w:eastAsia="Times New Roman" w:cs="Times New Roman"/>
      <w:snapToGrid w:val="0"/>
      <w:lang w:eastAsia="ru-RU"/>
    </w:rPr>
  </w:style>
  <w:style w:type="paragraph" w:customStyle="1" w:styleId="141">
    <w:name w:val="_ТекстЦентрир_14пт"/>
    <w:basedOn w:val="a2"/>
    <w:rsid w:val="00686E06"/>
    <w:pPr>
      <w:spacing w:line="240" w:lineRule="auto"/>
      <w:ind w:firstLine="0"/>
      <w:jc w:val="center"/>
    </w:pPr>
    <w:rPr>
      <w:rFonts w:eastAsia="Times New Roman" w:cs="Times New Roman"/>
      <w:snapToGrid w:val="0"/>
      <w:sz w:val="28"/>
      <w:szCs w:val="32"/>
      <w:lang w:eastAsia="ru-RU"/>
    </w:rPr>
  </w:style>
  <w:style w:type="paragraph" w:customStyle="1" w:styleId="-20">
    <w:name w:val="_Список-ПродолжПункта_2"/>
    <w:basedOn w:val="-10"/>
    <w:rsid w:val="00C65B25"/>
    <w:pPr>
      <w:ind w:left="1514"/>
    </w:pPr>
  </w:style>
  <w:style w:type="paragraph" w:customStyle="1" w:styleId="-3">
    <w:name w:val="_Список-ПродолжПункта_3"/>
    <w:basedOn w:val="-20"/>
    <w:rsid w:val="00C65B25"/>
    <w:pPr>
      <w:ind w:left="1797"/>
    </w:pPr>
  </w:style>
  <w:style w:type="paragraph" w:customStyle="1" w:styleId="-4">
    <w:name w:val="_Список-ПродолжПункта_4"/>
    <w:basedOn w:val="-3"/>
    <w:rsid w:val="00C65B25"/>
    <w:pPr>
      <w:ind w:left="2194"/>
    </w:pPr>
  </w:style>
  <w:style w:type="paragraph" w:customStyle="1" w:styleId="-21">
    <w:name w:val="_Инстр_Поясн-ур2"/>
    <w:basedOn w:val="aff9"/>
    <w:rsid w:val="00686E06"/>
    <w:pPr>
      <w:ind w:left="794"/>
    </w:pPr>
  </w:style>
  <w:style w:type="paragraph" w:customStyle="1" w:styleId="-30">
    <w:name w:val="_Инстр_Поясн-ур3"/>
    <w:basedOn w:val="-21"/>
    <w:rsid w:val="00686E06"/>
    <w:pPr>
      <w:ind w:left="1378"/>
    </w:pPr>
  </w:style>
  <w:style w:type="table" w:customStyle="1" w:styleId="TableGrid0">
    <w:name w:val="Table Grid_0"/>
    <w:basedOn w:val="TableNormal0"/>
    <w:uiPriority w:val="59"/>
    <w:rsid w:val="00E868FB"/>
    <w:tblPr/>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table" w:customStyle="1" w:styleId="ScrollSectionColumn">
    <w:name w:val="Scroll Section Column"/>
    <w:basedOn w:val="TableNormal0"/>
    <w:uiPriority w:val="99"/>
    <w:rsid w:val="00E868FB"/>
    <w:tblPr/>
  </w:style>
  <w:style w:type="table" w:customStyle="1" w:styleId="ScrollQuote">
    <w:name w:val="Scroll Quote"/>
    <w:basedOn w:val="TableNormal0"/>
    <w:uiPriority w:val="99"/>
    <w:qFormat/>
    <w:rsid w:val="00F93E63"/>
    <w:pPr>
      <w:ind w:left="173" w:right="259"/>
    </w:pPr>
    <w:rPr>
      <w:i/>
    </w:rPr>
    <w:tblPr>
      <w:tblCellMar>
        <w:left w:w="58" w:type="dxa"/>
        <w:right w:w="58" w:type="dxa"/>
      </w:tblCellMar>
    </w:tblPr>
    <w:tblStylePr w:type="firstCol">
      <w:tblPr/>
      <w:tcPr>
        <w:tcBorders>
          <w:left w:val="single" w:sz="4" w:space="0" w:color="6199C9"/>
        </w:tcBorders>
      </w:tcPr>
    </w:tblStylePr>
  </w:style>
  <w:style w:type="paragraph" w:customStyle="1" w:styleId="ScrollExpandMacroText">
    <w:name w:val="Scroll Expand Macro Text"/>
    <w:rsid w:val="00A23016"/>
    <w:pPr>
      <w:spacing w:before="240" w:after="60"/>
    </w:pPr>
    <w:rPr>
      <w:rFonts w:eastAsia="Times New Roman" w:cs="Times New Roman"/>
      <w:b/>
    </w:rPr>
  </w:style>
  <w:style w:type="paragraph" w:customStyle="1" w:styleId="scroll-code">
    <w:name w:val="scroll-code"/>
    <w:basedOn w:val="a2"/>
    <w:rsid w:val="00A23016"/>
  </w:style>
  <w:style w:type="paragraph" w:customStyle="1" w:styleId="scroll-codecontentcontent">
    <w:name w:val="scroll-code_content_content"/>
    <w:basedOn w:val="a2"/>
    <w:rsid w:val="00A23016"/>
  </w:style>
  <w:style w:type="paragraph" w:customStyle="1" w:styleId="scroll-codecontentdivline">
    <w:name w:val="scroll-code_content_div_line"/>
    <w:basedOn w:val="a2"/>
    <w:rsid w:val="00A23016"/>
    <w:pPr>
      <w:keepNext/>
      <w:pBdr>
        <w:left w:val="none" w:sz="0" w:space="12" w:color="auto"/>
      </w:pBdr>
    </w:pPr>
  </w:style>
  <w:style w:type="character" w:customStyle="1" w:styleId="scroll-codedefaultnewcontentplain">
    <w:name w:val="scroll-code_defaultnew_content_plain"/>
    <w:basedOn w:val="a3"/>
    <w:rsid w:val="00A23016"/>
    <w:rPr>
      <w:color w:val="000000"/>
    </w:rPr>
  </w:style>
  <w:style w:type="paragraph" w:styleId="affb">
    <w:name w:val="endnote text"/>
    <w:basedOn w:val="a2"/>
    <w:link w:val="affc"/>
    <w:uiPriority w:val="99"/>
    <w:semiHidden/>
    <w:unhideWhenUsed/>
    <w:rsid w:val="005E6C9F"/>
    <w:pPr>
      <w:spacing w:line="240" w:lineRule="auto"/>
    </w:pPr>
    <w:rPr>
      <w:sz w:val="20"/>
      <w:szCs w:val="20"/>
    </w:rPr>
  </w:style>
  <w:style w:type="character" w:customStyle="1" w:styleId="affc">
    <w:name w:val="Текст концевой сноски Знак"/>
    <w:basedOn w:val="a3"/>
    <w:link w:val="affb"/>
    <w:uiPriority w:val="99"/>
    <w:semiHidden/>
    <w:rsid w:val="005E6C9F"/>
    <w:rPr>
      <w:sz w:val="20"/>
      <w:szCs w:val="20"/>
    </w:rPr>
  </w:style>
  <w:style w:type="character" w:styleId="affd">
    <w:name w:val="endnote reference"/>
    <w:basedOn w:val="a3"/>
    <w:uiPriority w:val="99"/>
    <w:semiHidden/>
    <w:unhideWhenUsed/>
    <w:rsid w:val="005E6C9F"/>
    <w:rPr>
      <w:vertAlign w:val="superscript"/>
    </w:rPr>
  </w:style>
  <w:style w:type="paragraph" w:customStyle="1" w:styleId="1b">
    <w:name w:val="__ТекстОснБезОтстШир_1и"/>
    <w:basedOn w:val="17"/>
    <w:qFormat/>
    <w:rsid w:val="001E1C28"/>
    <w:pPr>
      <w:jc w:val="both"/>
    </w:pPr>
    <w:rPr>
      <w:rFonts w:eastAsia="Calibri"/>
    </w:rPr>
  </w:style>
  <w:style w:type="character" w:customStyle="1" w:styleId="12">
    <w:name w:val="Название объекта Знак1"/>
    <w:aliases w:val="Название объекта Знак Знак,Название1 Знак Знак,Ви6 Знак,&quot;Таблица N&quot; Знак,Название объекта Знак Знак Знак Знак,Название объекта Знак1 Знак Знак,Название объекта Знак2 Знак,Название объекта Знак1 Знак1 Знак,Caption Char Знак"/>
    <w:link w:val="a8"/>
    <w:rsid w:val="00BB4550"/>
    <w:rPr>
      <w:bCs/>
      <w:szCs w:val="18"/>
    </w:rPr>
  </w:style>
  <w:style w:type="character" w:customStyle="1" w:styleId="ab">
    <w:name w:val="Абзац списка Знак"/>
    <w:aliases w:val="Маркер Знак,Маркированный список 1 Знак,Paragraphe de liste1 Знак,lp1 Знак,Bullet List Знак,FooterText Знак,numbered Знак,Цветной список - Акцент 11 Знак,Абзац списка нумерованный Знак,ПС - Нумерованный Знак,ТЗ список Знак"/>
    <w:basedOn w:val="a3"/>
    <w:link w:val="aa"/>
    <w:uiPriority w:val="34"/>
    <w:qFormat/>
    <w:locked/>
    <w:rsid w:val="00BB4550"/>
  </w:style>
  <w:style w:type="paragraph" w:customStyle="1" w:styleId="1c">
    <w:name w:val="__ТекстОснБезОтр_1и"/>
    <w:basedOn w:val="19"/>
    <w:qFormat/>
    <w:rsid w:val="00151FE2"/>
    <w:pPr>
      <w:keepNext/>
      <w:ind w:firstLine="851"/>
    </w:pPr>
    <w:rPr>
      <w:snapToGr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020603">
      <w:bodyDiv w:val="1"/>
      <w:marLeft w:val="0"/>
      <w:marRight w:val="0"/>
      <w:marTop w:val="0"/>
      <w:marBottom w:val="0"/>
      <w:divBdr>
        <w:top w:val="none" w:sz="0" w:space="0" w:color="auto"/>
        <w:left w:val="none" w:sz="0" w:space="0" w:color="auto"/>
        <w:bottom w:val="none" w:sz="0" w:space="0" w:color="auto"/>
        <w:right w:val="none" w:sz="0" w:space="0" w:color="auto"/>
      </w:divBdr>
    </w:div>
    <w:div w:id="73566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png"/><Relationship Id="rId21" Type="http://schemas.openxmlformats.org/officeDocument/2006/relationships/image" Target="media/image11.png"/><Relationship Id="rId42" Type="http://schemas.openxmlformats.org/officeDocument/2006/relationships/image" Target="media/image30.png"/><Relationship Id="rId63" Type="http://schemas.openxmlformats.org/officeDocument/2006/relationships/image" Target="media/image51.png"/><Relationship Id="rId84" Type="http://schemas.openxmlformats.org/officeDocument/2006/relationships/image" Target="media/image72.png"/><Relationship Id="rId16" Type="http://schemas.openxmlformats.org/officeDocument/2006/relationships/image" Target="media/image6.png"/><Relationship Id="rId107" Type="http://schemas.openxmlformats.org/officeDocument/2006/relationships/image" Target="media/image95.png"/><Relationship Id="rId11" Type="http://schemas.openxmlformats.org/officeDocument/2006/relationships/header" Target="header2.xml"/><Relationship Id="rId32" Type="http://schemas.openxmlformats.org/officeDocument/2006/relationships/image" Target="media/image22.png"/><Relationship Id="rId37" Type="http://schemas.openxmlformats.org/officeDocument/2006/relationships/hyperlink" Target="https://confluence.rtlabs.ru/pages/viewpage.action?pageId=231480532" TargetMode="External"/><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image" Target="media/image67.png"/><Relationship Id="rId102" Type="http://schemas.openxmlformats.org/officeDocument/2006/relationships/image" Target="media/image90.png"/><Relationship Id="rId123" Type="http://schemas.openxmlformats.org/officeDocument/2006/relationships/image" Target="media/image111.png"/><Relationship Id="rId128" Type="http://schemas.openxmlformats.org/officeDocument/2006/relationships/image" Target="media/image116.png"/><Relationship Id="rId5" Type="http://schemas.openxmlformats.org/officeDocument/2006/relationships/webSettings" Target="webSettings.xml"/><Relationship Id="rId90" Type="http://schemas.openxmlformats.org/officeDocument/2006/relationships/image" Target="media/image78.png"/><Relationship Id="rId95" Type="http://schemas.openxmlformats.org/officeDocument/2006/relationships/image" Target="media/image83.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image" Target="media/image57.png"/><Relationship Id="rId113" Type="http://schemas.openxmlformats.org/officeDocument/2006/relationships/image" Target="media/image101.png"/><Relationship Id="rId118" Type="http://schemas.openxmlformats.org/officeDocument/2006/relationships/image" Target="media/image106.png"/><Relationship Id="rId134" Type="http://schemas.openxmlformats.org/officeDocument/2006/relationships/image" Target="media/image122.png"/><Relationship Id="rId80" Type="http://schemas.openxmlformats.org/officeDocument/2006/relationships/image" Target="media/image68.png"/><Relationship Id="rId85" Type="http://schemas.openxmlformats.org/officeDocument/2006/relationships/image" Target="media/image73.png"/><Relationship Id="rId12" Type="http://schemas.openxmlformats.org/officeDocument/2006/relationships/footer" Target="footer1.xml"/><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91.png"/><Relationship Id="rId108" Type="http://schemas.openxmlformats.org/officeDocument/2006/relationships/image" Target="media/image96.png"/><Relationship Id="rId124" Type="http://schemas.openxmlformats.org/officeDocument/2006/relationships/image" Target="media/image112.png"/><Relationship Id="rId129" Type="http://schemas.openxmlformats.org/officeDocument/2006/relationships/image" Target="media/image117.png"/><Relationship Id="rId54" Type="http://schemas.openxmlformats.org/officeDocument/2006/relationships/image" Target="media/image42.png"/><Relationship Id="rId70" Type="http://schemas.openxmlformats.org/officeDocument/2006/relationships/image" Target="media/image58.png"/><Relationship Id="rId75" Type="http://schemas.openxmlformats.org/officeDocument/2006/relationships/image" Target="media/image63.png"/><Relationship Id="rId91" Type="http://schemas.openxmlformats.org/officeDocument/2006/relationships/image" Target="media/image79.png"/><Relationship Id="rId96" Type="http://schemas.openxmlformats.org/officeDocument/2006/relationships/image" Target="media/image84.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7.png"/><Relationship Id="rId114" Type="http://schemas.openxmlformats.org/officeDocument/2006/relationships/image" Target="media/image102.png"/><Relationship Id="rId119" Type="http://schemas.openxmlformats.org/officeDocument/2006/relationships/image" Target="media/image107.png"/><Relationship Id="rId44" Type="http://schemas.openxmlformats.org/officeDocument/2006/relationships/image" Target="media/image32.png"/><Relationship Id="rId60" Type="http://schemas.openxmlformats.org/officeDocument/2006/relationships/image" Target="media/image48.png"/><Relationship Id="rId65" Type="http://schemas.openxmlformats.org/officeDocument/2006/relationships/image" Target="media/image53.png"/><Relationship Id="rId81" Type="http://schemas.openxmlformats.org/officeDocument/2006/relationships/image" Target="media/image69.png"/><Relationship Id="rId86" Type="http://schemas.openxmlformats.org/officeDocument/2006/relationships/image" Target="media/image74.png"/><Relationship Id="rId130" Type="http://schemas.openxmlformats.org/officeDocument/2006/relationships/image" Target="media/image118.png"/><Relationship Id="rId135" Type="http://schemas.openxmlformats.org/officeDocument/2006/relationships/image" Target="media/image123.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7.png"/><Relationship Id="rId109" Type="http://schemas.openxmlformats.org/officeDocument/2006/relationships/image" Target="media/image97.png"/><Relationship Id="rId34" Type="http://schemas.openxmlformats.org/officeDocument/2006/relationships/image" Target="media/image24.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5.png"/><Relationship Id="rId104" Type="http://schemas.openxmlformats.org/officeDocument/2006/relationships/image" Target="media/image92.png"/><Relationship Id="rId120" Type="http://schemas.openxmlformats.org/officeDocument/2006/relationships/image" Target="media/image108.png"/><Relationship Id="rId125" Type="http://schemas.openxmlformats.org/officeDocument/2006/relationships/image" Target="media/image113.png"/><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image" Target="media/image80.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75.png"/><Relationship Id="rId110" Type="http://schemas.openxmlformats.org/officeDocument/2006/relationships/image" Target="media/image98.png"/><Relationship Id="rId115" Type="http://schemas.openxmlformats.org/officeDocument/2006/relationships/image" Target="media/image103.png"/><Relationship Id="rId131" Type="http://schemas.openxmlformats.org/officeDocument/2006/relationships/image" Target="media/image119.png"/><Relationship Id="rId136" Type="http://schemas.openxmlformats.org/officeDocument/2006/relationships/fontTable" Target="fontTable.xml"/><Relationship Id="rId61" Type="http://schemas.openxmlformats.org/officeDocument/2006/relationships/image" Target="media/image49.png"/><Relationship Id="rId82" Type="http://schemas.openxmlformats.org/officeDocument/2006/relationships/image" Target="media/image70.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4.png"/><Relationship Id="rId77" Type="http://schemas.openxmlformats.org/officeDocument/2006/relationships/image" Target="media/image65.png"/><Relationship Id="rId100" Type="http://schemas.openxmlformats.org/officeDocument/2006/relationships/image" Target="media/image88.png"/><Relationship Id="rId105" Type="http://schemas.openxmlformats.org/officeDocument/2006/relationships/image" Target="media/image93.png"/><Relationship Id="rId126" Type="http://schemas.openxmlformats.org/officeDocument/2006/relationships/image" Target="media/image114.png"/><Relationship Id="rId8" Type="http://schemas.openxmlformats.org/officeDocument/2006/relationships/header" Target="header1.xml"/><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image" Target="media/image109.png"/><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34.png"/><Relationship Id="rId67" Type="http://schemas.openxmlformats.org/officeDocument/2006/relationships/image" Target="media/image55.png"/><Relationship Id="rId116" Type="http://schemas.openxmlformats.org/officeDocument/2006/relationships/image" Target="media/image104.png"/><Relationship Id="rId137"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71.png"/><Relationship Id="rId88" Type="http://schemas.openxmlformats.org/officeDocument/2006/relationships/image" Target="media/image76.png"/><Relationship Id="rId111" Type="http://schemas.openxmlformats.org/officeDocument/2006/relationships/image" Target="media/image99.png"/><Relationship Id="rId132" Type="http://schemas.openxmlformats.org/officeDocument/2006/relationships/image" Target="media/image120.png"/><Relationship Id="rId15" Type="http://schemas.openxmlformats.org/officeDocument/2006/relationships/image" Target="media/image5.png"/><Relationship Id="rId36" Type="http://schemas.openxmlformats.org/officeDocument/2006/relationships/hyperlink" Target="https://confluence.rtlabs.ru/pages/viewpage.action?pageId=231480532" TargetMode="External"/><Relationship Id="rId57" Type="http://schemas.openxmlformats.org/officeDocument/2006/relationships/image" Target="media/image45.png"/><Relationship Id="rId106" Type="http://schemas.openxmlformats.org/officeDocument/2006/relationships/image" Target="media/image94.png"/><Relationship Id="rId127" Type="http://schemas.openxmlformats.org/officeDocument/2006/relationships/image" Target="media/image115.png"/><Relationship Id="rId10" Type="http://schemas.openxmlformats.org/officeDocument/2006/relationships/image" Target="media/image2.png"/><Relationship Id="rId31" Type="http://schemas.openxmlformats.org/officeDocument/2006/relationships/image" Target="media/image21.png"/><Relationship Id="rId52" Type="http://schemas.openxmlformats.org/officeDocument/2006/relationships/image" Target="media/image40.png"/><Relationship Id="rId73" Type="http://schemas.openxmlformats.org/officeDocument/2006/relationships/image" Target="media/image61.png"/><Relationship Id="rId78" Type="http://schemas.openxmlformats.org/officeDocument/2006/relationships/image" Target="media/image66.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image" Target="media/image110.png"/><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image" Target="media/image16.png"/><Relationship Id="rId47" Type="http://schemas.openxmlformats.org/officeDocument/2006/relationships/image" Target="media/image35.png"/><Relationship Id="rId68" Type="http://schemas.openxmlformats.org/officeDocument/2006/relationships/image" Target="media/image56.png"/><Relationship Id="rId89" Type="http://schemas.openxmlformats.org/officeDocument/2006/relationships/image" Target="media/image77.png"/><Relationship Id="rId112" Type="http://schemas.openxmlformats.org/officeDocument/2006/relationships/image" Target="media/image100.png"/><Relationship Id="rId133" Type="http://schemas.openxmlformats.org/officeDocument/2006/relationships/image" Target="media/image12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43CA6-5A1E-4FD8-9061-2853DFA4F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18</Pages>
  <Words>17520</Words>
  <Characters>99869</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Полищук Георгий Валентинович</dc:creator>
  <cp:keywords/>
  <dc:description/>
  <cp:lastModifiedBy>Егоршева Зоя Ивановна</cp:lastModifiedBy>
  <cp:revision>14</cp:revision>
  <dcterms:created xsi:type="dcterms:W3CDTF">2022-09-30T07:36:00Z</dcterms:created>
  <dcterms:modified xsi:type="dcterms:W3CDTF">2022-10-21T12:15:00Z</dcterms:modified>
</cp:coreProperties>
</file>